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50"/>
        <w:jc w:val="center"/>
        <w:rPr/>
      </w:pPr>
      <w:r>
        <w:rPr>
          <w:b/>
          <w:bCs/>
          <w:sz w:val="28"/>
          <w:szCs w:val="28"/>
        </w:rPr>
        <w:t>НІКОПОЛЬСЬКА МІСЬКА РАДА ДНІПРОПЕТРОВСЬКОЇ ОБЛАСТІ</w:t>
      </w:r>
    </w:p>
    <w:p>
      <w:pPr>
        <w:pStyle w:val="Normal"/>
        <w:ind w:right="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50"/>
        <w:jc w:val="center"/>
        <w:rPr/>
      </w:pPr>
      <w:r>
        <w:rPr>
          <w:sz w:val="28"/>
          <w:szCs w:val="28"/>
          <w:lang w:val="uk-UA"/>
        </w:rPr>
        <w:t xml:space="preserve">Сімдесят шоста (позачергова) </w:t>
      </w:r>
      <w:r>
        <w:rPr>
          <w:sz w:val="28"/>
          <w:szCs w:val="28"/>
        </w:rPr>
        <w:t>сесія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міської ради </w:t>
      </w:r>
      <w:r>
        <w:rPr>
          <w:sz w:val="28"/>
          <w:szCs w:val="28"/>
          <w:lang w:val="uk-UA"/>
        </w:rPr>
        <w:t xml:space="preserve">восьмого </w:t>
      </w:r>
      <w:r>
        <w:rPr>
          <w:sz w:val="28"/>
          <w:szCs w:val="28"/>
        </w:rPr>
        <w:t>скликання</w:t>
      </w:r>
    </w:p>
    <w:p>
      <w:pPr>
        <w:pStyle w:val="Normal"/>
        <w:ind w:right="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50"/>
        <w:jc w:val="center"/>
        <w:rPr/>
      </w:pPr>
      <w:r>
        <w:rPr>
          <w:b/>
          <w:bCs/>
          <w:sz w:val="28"/>
          <w:szCs w:val="28"/>
        </w:rPr>
        <w:t>ПРОТОКОЛ</w:t>
      </w:r>
    </w:p>
    <w:p>
      <w:pPr>
        <w:pStyle w:val="Normal"/>
        <w:ind w:right="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5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</w:r>
    </w:p>
    <w:p>
      <w:pPr>
        <w:pStyle w:val="Normal"/>
        <w:ind w:firstLine="708" w:left="4956" w:right="50"/>
        <w:rPr/>
      </w:pPr>
      <w:r>
        <w:rPr>
          <w:sz w:val="28"/>
          <w:szCs w:val="28"/>
          <w:lang w:val="uk-UA"/>
        </w:rPr>
        <w:t>29 вересня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  <w:lang w:val="uk-UA"/>
        </w:rPr>
        <w:t>26</w:t>
      </w:r>
      <w:r>
        <w:rPr>
          <w:sz w:val="28"/>
          <w:szCs w:val="28"/>
        </w:rPr>
        <w:t xml:space="preserve"> року</w:t>
      </w:r>
    </w:p>
    <w:p>
      <w:pPr>
        <w:pStyle w:val="Heading1"/>
        <w:ind w:firstLine="708" w:left="4956" w:right="50"/>
        <w:rPr/>
      </w:pPr>
      <w:r>
        <w:rPr/>
        <w:t>Усього</w:t>
      </w:r>
      <w:r>
        <w:rPr>
          <w:lang w:val="uk-UA"/>
        </w:rPr>
        <w:t xml:space="preserve"> </w:t>
      </w:r>
      <w:r>
        <w:rPr/>
        <w:t>обрано</w:t>
      </w:r>
      <w:r>
        <w:rPr>
          <w:lang w:val="uk-UA"/>
        </w:rPr>
        <w:t xml:space="preserve"> 38</w:t>
      </w:r>
      <w:r>
        <w:rPr/>
        <w:t xml:space="preserve"> депутат</w:t>
      </w:r>
      <w:r>
        <w:rPr>
          <w:lang w:val="uk-UA"/>
        </w:rPr>
        <w:t>ів</w:t>
      </w:r>
    </w:p>
    <w:p>
      <w:pPr>
        <w:pStyle w:val="Normal"/>
        <w:ind w:left="2124" w:right="50"/>
        <w:rPr/>
      </w:pPr>
      <w:r>
        <w:rPr>
          <w:sz w:val="28"/>
          <w:szCs w:val="28"/>
        </w:rPr>
        <w:tab/>
        <w:tab/>
        <w:tab/>
        <w:tab/>
        <w:tab/>
        <w:t>Були присутні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</w:t>
      </w:r>
      <w:r>
        <w:rPr>
          <w:sz w:val="28"/>
          <w:szCs w:val="28"/>
          <w:lang w:val="uk-UA"/>
        </w:rPr>
        <w:t xml:space="preserve"> депутат</w:t>
      </w:r>
      <w:r>
        <w:rPr>
          <w:sz w:val="28"/>
          <w:szCs w:val="28"/>
          <w:lang w:val="uk-UA"/>
        </w:rPr>
        <w:t>и</w:t>
      </w:r>
    </w:p>
    <w:p>
      <w:pPr>
        <w:pStyle w:val="Normal"/>
        <w:ind w:right="5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right="5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 w:right="51"/>
        <w:jc w:val="both"/>
        <w:rPr/>
      </w:pPr>
      <w:r>
        <w:rPr>
          <w:sz w:val="28"/>
          <w:szCs w:val="28"/>
          <w:lang w:val="uk-UA"/>
        </w:rPr>
        <w:t>Головував міський голова Саюк О.І.</w:t>
      </w:r>
    </w:p>
    <w:p>
      <w:pPr>
        <w:pStyle w:val="Normal"/>
        <w:ind w:right="2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Normal"/>
        <w:ind w:firstLine="708" w:right="50"/>
        <w:jc w:val="both"/>
        <w:rPr/>
      </w:pPr>
      <w:r>
        <w:rPr>
          <w:sz w:val="28"/>
          <w:szCs w:val="28"/>
        </w:rPr>
        <w:t>У роботі сесії взяли участь:</w:t>
      </w:r>
    </w:p>
    <w:p>
      <w:pPr>
        <w:pStyle w:val="Normal"/>
        <w:widowControl w:val="false"/>
        <w:spacing w:lineRule="auto" w:line="276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Пашаєв Р.Ш. – керівник Нікопольської окружної прокуратури.</w:t>
      </w:r>
    </w:p>
    <w:p>
      <w:pPr>
        <w:pStyle w:val="Normal"/>
        <w:widowControl w:val="false"/>
        <w:spacing w:lineRule="auto" w:line="276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widowControl w:val="false"/>
        <w:spacing w:lineRule="auto" w:line="276"/>
        <w:ind w:firstLine="709"/>
        <w:jc w:val="both"/>
        <w:rPr/>
      </w:pPr>
      <w:r>
        <w:rPr>
          <w:sz w:val="28"/>
          <w:szCs w:val="28"/>
          <w:lang w:val="uk-UA"/>
        </w:rPr>
        <w:t>Міський голова Саюк О.І. на період проведення пленарного засідання 76-ї (позачергової) сесії міської ради запропонував обрати секретаріат та затвердити його склад.</w:t>
      </w:r>
    </w:p>
    <w:p>
      <w:pPr>
        <w:pStyle w:val="Normal"/>
        <w:widowControl w:val="false"/>
        <w:spacing w:lineRule="auto" w:line="276"/>
        <w:rPr/>
      </w:pPr>
      <w:r>
        <w:rPr>
          <w:sz w:val="28"/>
          <w:szCs w:val="28"/>
          <w:lang w:val="uk-UA"/>
        </w:rPr>
        <w:t>Персонально:</w:t>
      </w:r>
    </w:p>
    <w:p>
      <w:pPr>
        <w:pStyle w:val="Normal"/>
        <w:rPr/>
      </w:pPr>
      <w:r>
        <w:rPr>
          <w:sz w:val="28"/>
          <w:szCs w:val="28"/>
          <w:lang w:val="uk-UA"/>
        </w:rPr>
        <w:t>Скакун Р.О. - депутат міської ради;</w:t>
      </w:r>
    </w:p>
    <w:p>
      <w:pPr>
        <w:pStyle w:val="Normal"/>
        <w:rPr/>
      </w:pPr>
      <w:r>
        <w:rPr>
          <w:sz w:val="28"/>
          <w:szCs w:val="28"/>
          <w:lang w:val="uk-UA"/>
        </w:rPr>
        <w:t>Соколенко К.В. - депутат міської ради;</w:t>
      </w:r>
    </w:p>
    <w:p>
      <w:pPr>
        <w:pStyle w:val="Normal"/>
        <w:rPr/>
      </w:pPr>
      <w:r>
        <w:rPr>
          <w:sz w:val="28"/>
          <w:szCs w:val="28"/>
          <w:lang w:val="uk-UA"/>
        </w:rPr>
        <w:t>Шулім В.Г. - депутат міської ради.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>
      <w:pPr>
        <w:pStyle w:val="Normal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Утримались -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rPr/>
      </w:pPr>
      <w:r>
        <w:rPr>
          <w:sz w:val="28"/>
          <w:szCs w:val="28"/>
          <w:lang w:val="uk-UA" w:eastAsia="uk-UA"/>
        </w:rPr>
        <w:t>Пропозицію прийнято.</w:t>
      </w:r>
    </w:p>
    <w:p>
      <w:pPr>
        <w:pStyle w:val="Normal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>
      <w:pPr>
        <w:pStyle w:val="Normal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rvps2"/>
        <w:spacing w:beforeAutospacing="0" w:before="0" w:afterAutospacing="0" w:after="0"/>
        <w:ind w:firstLine="708"/>
        <w:jc w:val="both"/>
        <w:rPr/>
      </w:pPr>
      <w:r>
        <w:rPr>
          <w:sz w:val="28"/>
          <w:szCs w:val="28"/>
          <w:lang w:val="uk-UA" w:eastAsia="uk-UA"/>
        </w:rPr>
        <w:t>Міський голова Саюк О.І. нагадав всім про необхідність дотримання вимог Закону України «Про забезпечення функціонування української мови як державної».</w:t>
      </w:r>
    </w:p>
    <w:p>
      <w:pPr>
        <w:pStyle w:val="rvps2"/>
        <w:spacing w:beforeAutospacing="0" w:before="0" w:afterAutospacing="0" w:after="0"/>
        <w:ind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взяти порядок денний 76-ї (позачергової) сесії міської ради «за основу».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дану пропозицію.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Normal"/>
        <w:widowControl w:val="false"/>
        <w:rPr/>
      </w:pPr>
      <w:r>
        <w:rPr>
          <w:sz w:val="28"/>
          <w:szCs w:val="28"/>
          <w:lang w:val="uk-UA"/>
        </w:rPr>
        <w:t xml:space="preserve">Проголосували: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>
      <w:pPr>
        <w:pStyle w:val="Normal"/>
        <w:rPr/>
      </w:pPr>
      <w:r>
        <w:rPr>
          <w:sz w:val="28"/>
          <w:szCs w:val="28"/>
          <w:lang w:val="uk-UA"/>
        </w:rPr>
        <w:t>Проти -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Не голосували –немає</w:t>
      </w:r>
    </w:p>
    <w:p>
      <w:pPr>
        <w:pStyle w:val="Normal"/>
        <w:rPr/>
      </w:pPr>
      <w:r>
        <w:rPr>
          <w:sz w:val="28"/>
          <w:szCs w:val="28"/>
          <w:lang w:val="uk-UA" w:eastAsia="uk-UA"/>
        </w:rPr>
        <w:t>Пропозицію прийнято.</w:t>
      </w:r>
    </w:p>
    <w:p>
      <w:pPr>
        <w:pStyle w:val="Normal"/>
        <w:rPr/>
      </w:pPr>
      <w:r>
        <w:rPr>
          <w:sz w:val="28"/>
          <w:szCs w:val="28"/>
          <w:lang w:val="uk-UA" w:eastAsia="uk-UA"/>
        </w:rPr>
        <w:t>Порядок денний взято «за основу».</w:t>
      </w:r>
    </w:p>
    <w:p>
      <w:pPr>
        <w:pStyle w:val="Normal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/>
      </w:pPr>
      <w:r>
        <w:rPr>
          <w:sz w:val="28"/>
          <w:szCs w:val="28"/>
          <w:lang w:val="uk-UA"/>
        </w:rPr>
        <w:t xml:space="preserve">           </w:t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/>
      </w:pPr>
      <w:r>
        <w:rPr>
          <w:sz w:val="28"/>
          <w:szCs w:val="28"/>
          <w:lang w:val="uk-UA"/>
        </w:rPr>
        <w:tab/>
        <w:t>Міський голова Саюк О.І. запропонував провести пакетне голосування з 8-го по 22-ге питання та з 23-го по 32-ге питання згідно з порядком денним.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ListParagraph"/>
        <w:numPr>
          <w:ilvl w:val="0"/>
          <w:numId w:val="2"/>
        </w:numPr>
        <w:jc w:val="both"/>
        <w:rPr/>
      </w:pPr>
      <w:r>
        <w:rPr>
          <w:sz w:val="28"/>
          <w:szCs w:val="28"/>
          <w:lang w:val="uk-UA" w:eastAsia="uk-UA"/>
        </w:rPr>
        <w:t>Міський голова Саюк О.І. запропонував обговорити дану пропозицію.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</w:r>
    </w:p>
    <w:p>
      <w:pPr>
        <w:pStyle w:val="Normal"/>
        <w:ind w:firstLine="432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пропозицію щодо проведення пакетного голосування з 8-го по 22-ге питання та з 23-го по 32-ге питання згідно з порядком денним.</w:t>
      </w:r>
    </w:p>
    <w:p>
      <w:pPr>
        <w:pStyle w:val="Normal"/>
        <w:ind w:firstLine="43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432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right="2"/>
        <w:jc w:val="both"/>
        <w:rPr/>
      </w:pPr>
      <w:r>
        <w:rPr>
          <w:sz w:val="28"/>
          <w:szCs w:val="28"/>
          <w:lang w:val="uk-UA"/>
        </w:rPr>
        <w:t xml:space="preserve">Проголосували: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>
      <w:pPr>
        <w:pStyle w:val="Normal"/>
        <w:rPr/>
      </w:pPr>
      <w:r>
        <w:rPr>
          <w:sz w:val="28"/>
          <w:szCs w:val="28"/>
          <w:lang w:val="uk-UA"/>
        </w:rPr>
        <w:t xml:space="preserve">Проти –немає </w:t>
      </w:r>
    </w:p>
    <w:p>
      <w:pPr>
        <w:pStyle w:val="Normal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jc w:val="both"/>
        <w:rPr/>
      </w:pPr>
      <w:r>
        <w:rPr>
          <w:sz w:val="28"/>
          <w:szCs w:val="28"/>
          <w:lang w:val="uk-UA" w:eastAsia="uk-UA"/>
        </w:rPr>
        <w:t>Пропозицію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sz w:val="28"/>
          <w:szCs w:val="28"/>
          <w:lang w:val="uk-UA"/>
        </w:rPr>
        <w:tab/>
        <w:t>Голова постійної комісії міської ради з питань містобудування, землекористування та охорони навколишнього природного середовища     Коблюк С.В. запропонував провести пакетне голосування з 33-го по 84-те питання згідно з порядком денним.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/>
      </w:pPr>
      <w:r>
        <w:rPr>
          <w:sz w:val="28"/>
          <w:szCs w:val="28"/>
          <w:lang w:val="uk-UA"/>
        </w:rPr>
        <w:tab/>
        <w:t>Міський голова Саюк О.І. запропонував обговорити дану пропозицію.</w:t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/>
      </w:pPr>
      <w:r>
        <w:rPr>
          <w:sz w:val="28"/>
          <w:szCs w:val="28"/>
          <w:lang w:val="uk-UA"/>
        </w:rPr>
        <w:tab/>
        <w:t>Міський голова Саюк О.І. поставив на голосування пропозицію голови постійної комісії міської ради з питань містобудування, землекористування та охорони навколишнього природного середовища Коблюка С.В. щодо проведення пакетного голосуванняз з 33-го по 84-те питання згідно з порядком денним.</w:t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/>
      </w:pPr>
      <w:r>
        <w:rPr>
          <w:sz w:val="28"/>
          <w:szCs w:val="28"/>
          <w:lang w:val="uk-UA"/>
        </w:rPr>
        <w:tab/>
        <w:t>Міський голова Саюк О.І. оголосив проведення поіменного голосування.</w:t>
      </w:r>
    </w:p>
    <w:p>
      <w:pPr>
        <w:pStyle w:val="Normal"/>
        <w:ind w:right="2"/>
        <w:jc w:val="both"/>
        <w:rPr/>
      </w:pPr>
      <w:r>
        <w:rPr>
          <w:sz w:val="28"/>
          <w:szCs w:val="28"/>
          <w:lang w:val="uk-UA"/>
        </w:rPr>
        <w:t xml:space="preserve">Проголосували: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>
      <w:pPr>
        <w:pStyle w:val="Normal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 xml:space="preserve">Утримались  - немає </w:t>
      </w:r>
    </w:p>
    <w:p>
      <w:pPr>
        <w:pStyle w:val="Normal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jc w:val="both"/>
        <w:rPr/>
      </w:pPr>
      <w:r>
        <w:rPr>
          <w:sz w:val="28"/>
          <w:szCs w:val="28"/>
          <w:lang w:val="uk-UA" w:eastAsia="uk-UA"/>
        </w:rPr>
        <w:t>Пропозицію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tabs>
          <w:tab w:val="clear" w:pos="708"/>
          <w:tab w:val="left" w:pos="0" w:leader="none"/>
        </w:tabs>
        <w:ind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ListParagraph"/>
        <w:ind w:firstLine="708" w:left="0" w:right="49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порядок денний 76-ї (позачергової) сесії міської ради «в цілому» з урахуванням внесених пропозицій.</w:t>
      </w:r>
    </w:p>
    <w:p>
      <w:pPr>
        <w:pStyle w:val="ListParagraph"/>
        <w:ind w:firstLine="708" w:left="0"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>
      <w:pPr>
        <w:pStyle w:val="Normal"/>
        <w:ind w:right="2"/>
        <w:jc w:val="both"/>
        <w:rPr/>
      </w:pPr>
      <w:r>
        <w:rPr>
          <w:sz w:val="28"/>
          <w:szCs w:val="28"/>
          <w:lang w:val="uk-UA"/>
        </w:rPr>
        <w:t xml:space="preserve">Проголосували: </w:t>
      </w:r>
    </w:p>
    <w:p>
      <w:pPr>
        <w:pStyle w:val="Normal"/>
        <w:tabs>
          <w:tab w:val="clear" w:pos="708"/>
          <w:tab w:val="left" w:pos="3828" w:leader="none"/>
        </w:tabs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>
      <w:pPr>
        <w:pStyle w:val="Normal"/>
        <w:rPr/>
      </w:pPr>
      <w:r>
        <w:rPr>
          <w:sz w:val="28"/>
          <w:szCs w:val="28"/>
          <w:lang w:val="uk-UA"/>
        </w:rPr>
        <w:t>Проти - немає</w:t>
      </w:r>
    </w:p>
    <w:p>
      <w:pPr>
        <w:pStyle w:val="Normal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Не голосували - немає</w:t>
      </w:r>
    </w:p>
    <w:p>
      <w:pPr>
        <w:pStyle w:val="Normal"/>
        <w:jc w:val="both"/>
        <w:rPr/>
      </w:pPr>
      <w:r>
        <w:rPr>
          <w:sz w:val="28"/>
          <w:szCs w:val="28"/>
          <w:lang w:val="uk-UA" w:eastAsia="uk-UA"/>
        </w:rPr>
        <w:t>Пропозицію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Порядок денний 76-ї(позачергової) сесії міської ради затверджено «в цілому» з урахуванням внесених пропозицій.</w:t>
      </w:r>
    </w:p>
    <w:p>
      <w:pPr>
        <w:pStyle w:val="Normal"/>
        <w:tabs>
          <w:tab w:val="clear" w:pos="708"/>
          <w:tab w:val="left" w:pos="709" w:leader="none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u w:val="single"/>
          <w:lang w:val="uk-UA"/>
        </w:rPr>
      </w:r>
    </w:p>
    <w:p>
      <w:pPr>
        <w:pStyle w:val="Normal"/>
        <w:tabs>
          <w:tab w:val="clear" w:pos="708"/>
          <w:tab w:val="left" w:pos="709" w:leader="none"/>
        </w:tabs>
        <w:ind w:right="51"/>
        <w:jc w:val="both"/>
        <w:rPr/>
      </w:pPr>
      <w:r>
        <w:rPr>
          <w:color w:val="000000"/>
          <w:sz w:val="28"/>
          <w:szCs w:val="28"/>
          <w:u w:val="single"/>
          <w:lang w:val="uk-UA"/>
        </w:rPr>
        <w:t>Порядок денний:</w:t>
      </w:r>
    </w:p>
    <w:p>
      <w:pPr>
        <w:pStyle w:val="ListParagraph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</w:r>
    </w:p>
    <w:p>
      <w:pPr>
        <w:pStyle w:val="ListParagraph"/>
        <w:numPr>
          <w:ilvl w:val="0"/>
          <w:numId w:val="3"/>
        </w:numPr>
        <w:tabs>
          <w:tab w:val="clear" w:pos="708"/>
        </w:tabs>
        <w:spacing w:lineRule="auto" w:line="24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>- Інформація керівника Нікопольської окружної прокуратури Пашаєва Руслана Шахіновича про результати діяльності за перше півріччя 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1.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Білому Владиславу Анатолійовичу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2.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Бостану Іону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3.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Малярову Івану Васильовичу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4.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Марцовенку Павлу Юрійовичу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5.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Моісєєнку Івану Андрійовичу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6.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Семенову Михайлу Михайловичу (посмертно).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7.</w:t>
      </w:r>
      <w:r>
        <w:rPr>
          <w:rFonts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Ткаченку Олександру Володимировичу (посмертно).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i/>
          <w:sz w:val="28"/>
          <w:szCs w:val="28"/>
        </w:rPr>
        <w:t>Доповідає: Саюк Олександр Іванович – міський голова.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8.</w:t>
      </w:r>
      <w:r>
        <w:rPr>
          <w:rFonts w:cs="Times New Roman"/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9.</w:t>
      </w:r>
      <w:r>
        <w:rPr>
          <w:rFonts w:cs="Times New Roman"/>
          <w:sz w:val="28"/>
          <w:szCs w:val="28"/>
          <w:lang w:val="uk-UA"/>
        </w:rPr>
        <w:t xml:space="preserve"> Про внесення змін до міської програми «Сприяння військовим частинам Збройних Сил України на 2026-2028 роки».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uk-UA"/>
        </w:rPr>
        <w:t>10.</w:t>
      </w:r>
      <w:r>
        <w:rPr>
          <w:rFonts w:cs="Times New Roman"/>
          <w:bCs/>
          <w:sz w:val="28"/>
          <w:szCs w:val="28"/>
          <w:lang w:val="uk-UA"/>
        </w:rPr>
        <w:t xml:space="preserve"> 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p>
      <w:pPr>
        <w:pStyle w:val="ListParagraph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i/>
          <w:sz w:val="28"/>
          <w:szCs w:val="28"/>
        </w:rPr>
        <w:t>Доповідає: Пилипенко Володимир Петрович – голова постійної комісії міської ради.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11.</w:t>
      </w:r>
      <w:r>
        <w:rPr>
          <w:rFonts w:cs="Times New Roman"/>
          <w:sz w:val="28"/>
          <w:szCs w:val="28"/>
          <w:lang w:val="uk-UA"/>
        </w:rPr>
        <w:t xml:space="preserve"> Про внесення змін до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12.</w:t>
      </w:r>
      <w:r>
        <w:rPr>
          <w:rFonts w:cs="Times New Roman"/>
          <w:sz w:val="28"/>
          <w:szCs w:val="28"/>
          <w:lang w:val="uk-UA"/>
        </w:rPr>
        <w:t xml:space="preserve"> Про внесення змін до Комплексної Програми підтримки внутрішньо переміщених осіб у місті Нікополі на 2026-2027 роки.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13.</w:t>
      </w:r>
      <w:r>
        <w:rPr>
          <w:rFonts w:cs="Times New Roman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148590</wp:posOffset>
                </wp:positionV>
                <wp:extent cx="2062480" cy="160020"/>
                <wp:effectExtent l="0" t="0" r="0" b="0"/>
                <wp:wrapNone/>
                <wp:docPr id="1" name="Рам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244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4"/>
                              <w:jc w:val="center"/>
                              <w:rPr>
                                <w:b/>
                                <w:i/>
                                <w:color w:val="0000FF"/>
                                <w:lang w:val="uk-UA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313.2pt;margin-top:11.7pt;width:162.35pt;height:12.55pt;mso-wrap-style:none;v-text-anchor:middl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b/>
                          <w:i/>
                          <w:color w:val="0000FF"/>
                          <w:lang w:val="uk-UA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/>
          <w:sz w:val="28"/>
          <w:szCs w:val="28"/>
          <w:lang w:val="uk-UA"/>
        </w:rPr>
        <w:t xml:space="preserve"> Про внесення змін до міської Програми «ТУРБОТА» на 2025-2027 роки.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14.</w:t>
      </w:r>
      <w:r>
        <w:rPr>
          <w:rFonts w:cs="Times New Roman"/>
          <w:bCs/>
          <w:sz w:val="28"/>
          <w:szCs w:val="28"/>
        </w:rPr>
        <w:t xml:space="preserve"> Про створення наглядової ради комунального підприємства «Нікопольська міська лікарня № 4»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Нікопольської міської ради» та затвердження її персонального складу.</w:t>
      </w:r>
    </w:p>
    <w:p>
      <w:pPr>
        <w:pStyle w:val="ListParagraph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</w:t>
      </w:r>
      <w:r>
        <w:rPr>
          <w:rFonts w:cs="Times New Roman"/>
          <w:b/>
          <w:bCs/>
          <w:sz w:val="28"/>
          <w:szCs w:val="28"/>
          <w:lang w:val="ru-RU"/>
        </w:rPr>
        <w:t>5</w:t>
      </w:r>
      <w:r>
        <w:rPr>
          <w:rFonts w:cs="Times New Roman"/>
          <w:b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</w:rPr>
        <w:t xml:space="preserve">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роки».</w:t>
      </w:r>
    </w:p>
    <w:p>
      <w:pPr>
        <w:pStyle w:val="ListParagraph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16.</w:t>
      </w:r>
      <w:r>
        <w:rPr>
          <w:rFonts w:cs="Times New Roman"/>
          <w:sz w:val="28"/>
          <w:szCs w:val="28"/>
          <w:lang w:val="uk-UA"/>
        </w:rPr>
        <w:t xml:space="preserve"> Про затвердження змін до Міської комплексної програми розвитку освіти міста Нікополя на 2025-2027 роки.       </w:t>
      </w:r>
    </w:p>
    <w:p>
      <w:pPr>
        <w:pStyle w:val="ListParagraph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i/>
          <w:sz w:val="28"/>
          <w:szCs w:val="28"/>
        </w:rPr>
        <w:t>Доповідає: Соколенко Катерина Володимирівна – голова постійної комісії міської ради.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17.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надання </w:t>
      </w:r>
      <w:r>
        <w:rPr>
          <w:rFonts w:cs="Times New Roman"/>
          <w:bCs/>
          <w:color w:val="000000"/>
          <w:sz w:val="28"/>
          <w:szCs w:val="28"/>
          <w:lang w:val="uk-UA"/>
        </w:rPr>
        <w:t>згоди на</w:t>
      </w:r>
      <w:r>
        <w:rPr>
          <w:rFonts w:cs="Times New Roman"/>
          <w:sz w:val="28"/>
          <w:szCs w:val="28"/>
          <w:lang w:val="uk-UA"/>
        </w:rPr>
        <w:t xml:space="preserve"> безоплатну </w:t>
      </w:r>
      <w:r>
        <w:rPr>
          <w:rFonts w:cs="Times New Roman"/>
          <w:bCs/>
          <w:color w:val="000000"/>
          <w:sz w:val="28"/>
          <w:szCs w:val="28"/>
          <w:lang w:val="uk-UA"/>
        </w:rPr>
        <w:t xml:space="preserve">передачу до комунальної власності Нікопольської міської територіальної громади </w:t>
      </w:r>
      <w:r>
        <w:rPr>
          <w:rFonts w:cs="Times New Roman"/>
          <w:color w:val="000000"/>
          <w:sz w:val="28"/>
          <w:szCs w:val="28"/>
          <w:lang w:val="uk-UA"/>
        </w:rPr>
        <w:t>майна в якості гуманітарної допомоги</w:t>
      </w:r>
      <w:r>
        <w:rPr>
          <w:rFonts w:cs="Times New Roman"/>
          <w:sz w:val="28"/>
          <w:szCs w:val="28"/>
          <w:lang w:val="uk-UA"/>
        </w:rPr>
        <w:t>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18.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надання </w:t>
      </w:r>
      <w:r>
        <w:rPr>
          <w:rFonts w:cs="Times New Roman"/>
          <w:bCs/>
          <w:color w:val="000000"/>
          <w:sz w:val="28"/>
          <w:szCs w:val="28"/>
          <w:lang w:val="uk-UA"/>
        </w:rPr>
        <w:t>згоди на</w:t>
      </w:r>
      <w:r>
        <w:rPr>
          <w:rFonts w:cs="Times New Roman"/>
          <w:sz w:val="28"/>
          <w:szCs w:val="28"/>
          <w:lang w:val="uk-UA"/>
        </w:rPr>
        <w:t xml:space="preserve"> безоплатну </w:t>
      </w:r>
      <w:r>
        <w:rPr>
          <w:rFonts w:cs="Times New Roman"/>
          <w:bCs/>
          <w:color w:val="000000"/>
          <w:sz w:val="28"/>
          <w:szCs w:val="28"/>
          <w:lang w:val="uk-UA"/>
        </w:rPr>
        <w:t>передачу до комунальної власності Нікопольської міської територіальної громади міжнародної технічної допомоги</w:t>
      </w:r>
      <w:r>
        <w:rPr>
          <w:rFonts w:cs="Times New Roman"/>
          <w:sz w:val="28"/>
          <w:szCs w:val="28"/>
          <w:lang w:val="uk-UA"/>
        </w:rPr>
        <w:t>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19.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А7036 в умовах правового режиму воєнного стану.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20.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Державної прикордонної служби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1491 в умовах правового режиму воєнного стану.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21.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А7036 (в інтересах військової частини А7223) в умовах правового режиму воєнного стану.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22.</w:t>
      </w:r>
      <w:r>
        <w:rPr>
          <w:rFonts w:cs="Times New Roman"/>
          <w:color w:val="000000"/>
          <w:sz w:val="28"/>
          <w:szCs w:val="28"/>
          <w:lang w:val="uk-UA"/>
        </w:rPr>
        <w:t xml:space="preserve"> Про внесення змін до рішення Нікопольської міської ради від 28.04.2026 №16-70/VIII</w:t>
      </w:r>
      <w:r>
        <w:rPr>
          <w:rFonts w:cs="Times New Roman"/>
          <w:sz w:val="28"/>
          <w:szCs w:val="28"/>
          <w:lang w:val="uk-UA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  <w:tab w:val="left" w:pos="284" w:leader="none"/>
          <w:tab w:val="left" w:pos="851" w:leader="none"/>
          <w:tab w:val="left" w:pos="993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i/>
          <w:sz w:val="28"/>
          <w:szCs w:val="28"/>
        </w:rPr>
        <w:t xml:space="preserve">Доповідає: </w:t>
      </w:r>
      <w:r>
        <w:rPr>
          <w:b/>
          <w:bCs/>
          <w:i/>
          <w:sz w:val="28"/>
          <w:szCs w:val="28"/>
        </w:rPr>
        <w:t>Заграй Олександр Іванович – голова постійної комісії міської ради.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23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затвердження поточних індивідуальних технологічних нормативів використання питної та технічної води ПрАТ «Енергоресурси».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24.</w:t>
      </w:r>
      <w:r>
        <w:rPr>
          <w:rFonts w:cs="Times New Roman"/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27.08.2026 № 18-75/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25.</w:t>
      </w:r>
      <w:r>
        <w:rPr>
          <w:rFonts w:cs="Times New Roman"/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27.08.2026 № 19-75/VIII та затвердити її у новій редакції.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26.</w:t>
      </w:r>
      <w:r>
        <w:rPr>
          <w:rFonts w:cs="Times New Roman"/>
          <w:sz w:val="28"/>
          <w:szCs w:val="28"/>
        </w:rPr>
        <w:t xml:space="preserve"> 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30.07.2026 № 25-74/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27.</w:t>
      </w:r>
      <w:r>
        <w:rPr>
          <w:rFonts w:cs="Times New Roman"/>
          <w:sz w:val="28"/>
          <w:szCs w:val="28"/>
        </w:rPr>
        <w:t xml:space="preserve"> 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27.08.2026 № 20-75/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</w:t>
      </w:r>
      <w:r>
        <w:rPr>
          <w:rFonts w:cs="Times New Roman"/>
          <w:b/>
          <w:sz w:val="28"/>
          <w:szCs w:val="28"/>
          <w:lang w:val="ru-RU"/>
        </w:rPr>
        <w:t>8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  <w:tab w:val="left" w:pos="284" w:leader="none"/>
          <w:tab w:val="left" w:pos="851" w:leader="none"/>
          <w:tab w:val="left" w:pos="993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 xml:space="preserve">Доповідає: Гришин Денис Олександрович - </w:t>
      </w:r>
      <w:r>
        <w:rPr>
          <w:rFonts w:cs="Times New Roman"/>
          <w:b/>
          <w:bCs/>
          <w:i/>
          <w:sz w:val="28"/>
          <w:szCs w:val="28"/>
        </w:rPr>
        <w:t>голова постійної комісії міської ради.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29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затвердження змін до міської програми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bCs/>
          <w:color w:val="000000"/>
          <w:sz w:val="28"/>
          <w:szCs w:val="28"/>
        </w:rPr>
        <w:t>«Сприяння Нікопольській районній державній адміністрації на 2026-2028 роки»</w:t>
      </w:r>
      <w:r>
        <w:rPr>
          <w:rFonts w:cs="Times New Roman"/>
          <w:bCs/>
          <w:color w:val="000000"/>
          <w:sz w:val="28"/>
          <w:szCs w:val="28"/>
          <w:lang w:val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uk-UA"/>
        </w:rPr>
        <w:t>30.</w:t>
      </w:r>
      <w:r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</w:rPr>
        <w:t xml:space="preserve">Про розгляд Прогнозу </w:t>
      </w:r>
      <w:r>
        <w:rPr>
          <w:rFonts w:cs="Times New Roman"/>
          <w:sz w:val="28"/>
          <w:szCs w:val="28"/>
          <w:lang w:val="uk-UA"/>
        </w:rPr>
        <w:t>бюджету Нікопольської міської територіальної громади на 2027−2029 роки.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/>
        </w:rPr>
        <w:t>31.</w:t>
      </w:r>
      <w:r>
        <w:rPr>
          <w:rFonts w:cs="Times New Roman"/>
          <w:sz w:val="28"/>
          <w:szCs w:val="28"/>
          <w:lang w:val="uk-UA"/>
        </w:rPr>
        <w:t xml:space="preserve"> Про затвердження бюджетної програми «Виконання судових рішень та виконавчих документів  головними розпорядниками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 xml:space="preserve">бюджетних коштів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Нікопольської міської ради» на 2027 - 2029 роки.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32. Про  внесення  змін  до  рішення  міської  ради  від 23 грудня 2025 року         № 52-65/VIII «Про бюджет Нікопольської міської територіальної громади на 2026 рік».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i/>
          <w:color w:val="auto"/>
          <w:kern w:val="0"/>
          <w:sz w:val="28"/>
          <w:szCs w:val="28"/>
          <w:lang w:val="ru-RU" w:eastAsia="ru-RU" w:bidi="ar-SA"/>
        </w:rPr>
        <w:t>Доповід</w:t>
      </w:r>
      <w:r>
        <w:rPr>
          <w:rFonts w:cs="Times New Roman"/>
          <w:b/>
          <w:i/>
          <w:sz w:val="28"/>
          <w:szCs w:val="28"/>
        </w:rPr>
        <w:t>ає: Сиротенко Алла Леонідівна  - голова постійної комісії міської ради.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eastAsia="ru-RU"/>
        </w:rPr>
        <w:t>33.</w:t>
      </w:r>
      <w:r>
        <w:rPr>
          <w:rFonts w:cs="Times New Roman"/>
          <w:sz w:val="28"/>
          <w:szCs w:val="28"/>
          <w:lang w:eastAsia="ru-RU"/>
        </w:rPr>
        <w:t xml:space="preserve"> </w:t>
      </w:r>
      <w:r>
        <w:rPr>
          <w:rFonts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46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34.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Чорноморській, буд. 7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eastAsia="ru-RU"/>
        </w:rPr>
        <w:t>35.</w:t>
      </w:r>
      <w:r>
        <w:rPr>
          <w:rFonts w:cs="Times New Roman"/>
          <w:sz w:val="28"/>
          <w:szCs w:val="28"/>
          <w:lang w:eastAsia="ru-RU"/>
        </w:rPr>
        <w:t xml:space="preserve"> </w:t>
      </w:r>
      <w:r>
        <w:rPr>
          <w:rFonts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Переяславській, буд. 9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36.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52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37. </w:t>
      </w:r>
      <w:r>
        <w:rPr>
          <w:rFonts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114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Hlk42178508_копія_1"/>
      <w:r>
        <w:rPr>
          <w:rFonts w:cs="Times New Roman"/>
          <w:b/>
          <w:sz w:val="28"/>
          <w:szCs w:val="28"/>
        </w:rPr>
        <w:t xml:space="preserve">38. </w:t>
      </w:r>
      <w:r>
        <w:rPr>
          <w:rFonts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Святоандріївській, буд. 66 у м. Нікополі Нікопольського району Дніпропетровської області</w:t>
      </w:r>
      <w:bookmarkEnd w:id="0"/>
      <w:r>
        <w:rPr>
          <w:rFonts w:cs="Times New Roman"/>
          <w:sz w:val="28"/>
          <w:szCs w:val="28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39.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Нова Абрикосова, буд. 23-а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40.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Володимира Ємця, буд. 7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41</w:t>
      </w:r>
      <w:r>
        <w:rPr>
          <w:rFonts w:cs="Times New Roman"/>
          <w:sz w:val="28"/>
          <w:szCs w:val="28"/>
        </w:rPr>
        <w:t>.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Сумській, буд. 49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42.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95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43.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Дунайському, буд. 10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mc:AlternateContent>
          <mc:Choice Requires="wps">
            <w:drawing>
              <wp:anchor distT="0" distB="0" distL="38100" distR="38100" simplePos="0" relativeHeight="5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94615</wp:posOffset>
                </wp:positionV>
                <wp:extent cx="635" cy="497840"/>
                <wp:effectExtent l="38100" t="0" r="38100" b="0"/>
                <wp:wrapNone/>
                <wp:docPr id="2" name="Фі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78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FF"/>
                          </a:solidFill>
                          <a:miter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9.9pt,7.45pt" to="-79.9pt,46.6pt" stroked="t" o:allowincell="f" style="position:absolute">
                <v:stroke color="blue" weight="9360" startarrow="block" endarrow="block" startarrowwidth="medium" startarrowlength="medium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38100" distR="38100" simplePos="0" relativeHeight="6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94615</wp:posOffset>
                </wp:positionV>
                <wp:extent cx="635" cy="497840"/>
                <wp:effectExtent l="38100" t="0" r="38100" b="0"/>
                <wp:wrapNone/>
                <wp:docPr id="3" name="Фі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78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FF"/>
                          </a:solidFill>
                          <a:miter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9.9pt,7.45pt" to="-79.9pt,46.6pt" stroked="t" o:allowincell="f" style="position:absolute">
                <v:stroke color="blue" weight="9360" startarrow="block" endarrow="block" startarrowwidth="medium" startarrowlength="medium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/>
          <w:b/>
          <w:sz w:val="28"/>
          <w:szCs w:val="28"/>
        </w:rPr>
        <w:t>44.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61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45.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Івана Підкови, буд. 69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46.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Вербицького, буд. 21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47.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Вернадського, буд. 16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48.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Олени Теліги, буд. 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49.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Сімферопольській, буд. 7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50</w:t>
      </w:r>
      <w:r>
        <w:rPr>
          <w:rFonts w:cs="Times New Roman"/>
          <w:sz w:val="28"/>
          <w:szCs w:val="28"/>
        </w:rPr>
        <w:t>.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496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51.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Слов'янській, буд. 73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52.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53.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Херсонській, буд. 333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54.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Рибній, буд. 30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55.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51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56.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Дунайському, буд. 16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57.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Ярослава Мудрого, буд. 11-а у 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58.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Дунайському, буд. 15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59.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Бризовій, буд. 26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60.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Гостомельській, буд. 60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61.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Дачній, буд. 36 у м. Нікополі Нікопольського району Дніпропетровської області.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62.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Кривому, буд. 3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63.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Морському, буд. 16 у 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64.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67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65.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Фермерській, буд. 14/2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66.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Кастуся Калиновського, буд. 11а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67.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169 у м. Нікополі Нікопольського району Дніпропетровської області.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68.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Кастуся Калиновського, буд. 58-А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69.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221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70.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17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71.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Інгулецькій, буд. 16 у м. Нікополі Нікопольського району Дніпропетровської області.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72.</w:t>
      </w:r>
      <w:r>
        <w:rPr>
          <w:rFonts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Федора Грогуленка, буд. 44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_Hlk117687450_копія_1"/>
      <w:r>
        <w:rPr>
          <w:rFonts w:cs="Times New Roman"/>
          <w:b/>
          <w:sz w:val="28"/>
          <w:szCs w:val="28"/>
          <w:lang w:val="ru-RU"/>
        </w:rPr>
        <w:t>73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укладання договору оренди землі на новий строк з ПРИВАТНИМ ПІДПРИЄМСТВОМ «МАРКЕТ ПЛЮС» (код ЄДРПОУ: 32163676, адреса: вул. Ярмаркова, буд. 3, м. Нікополь) за фактичним розміщенням нежитлових будівель на вул. Ярмарковій, 3 у м. Нікополі Нікопольського району Дніпропетровської області (кадастровий номер 1211600000:03:089:0005)</w:t>
      </w:r>
      <w:bookmarkEnd w:id="1"/>
      <w:r>
        <w:rPr>
          <w:rFonts w:cs="Times New Roman"/>
          <w:sz w:val="28"/>
          <w:szCs w:val="28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74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укладання договору оренди землі на новий строк з громадянином Пороховим Ігорем Петровичем (ідентифікаційний номер:  2398014878, адреса:  вул. Володимира Ємця, буд. 2, м. Нікополь) на вул. Володимира Ємця, 2/2 у   м. Нікополі Нікопольського району Дніпропетровської області (кадастровий номер 1211600000:03:070:0020).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75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укладання договору оренди землі на новий строк з фізичною особою - підприємцем  Ковальовою Ольгою Іванівною (ідентифікаційний номер: 2781617865, адреса: вул. Княжа, буд. 105, кв.23 м. Нікополь) та фізичною особою - підприємцем Уваровою Вікторією Юріївною (ідентифікаційний номер: 2666506802, адреса: вул. Дорожна, буд. 11, с. Придніпровське Нікопольський район, Дніпропетровська область) за фактичним розміщенням тимчасових споруд для здійснення підприємницької діяльності на вул. Степана Бандери, 23/1 у м. Нікополі Нікопольського району Дніпропетровської області (кадастровий номер 1211600000:03:117:0014).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76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</w:t>
      </w:r>
      <w:r>
        <w:rPr>
          <w:rFonts w:cs="Times New Roman"/>
          <w:sz w:val="28"/>
          <w:szCs w:val="28"/>
          <w:lang w:eastAsia="ru-RU"/>
        </w:rPr>
        <w:t xml:space="preserve"> внесення змін до договору оренди землі  від 02 лютого 2022 року, на земельну ділянку на вул. Княжій, 103а у м. Нікополі Нікопольського району Дніпропетровської області (кадастровий номер: 1211600000:03:083:0025) в частині заміни сторони договору.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77.</w:t>
      </w:r>
      <w:r>
        <w:rPr>
          <w:rFonts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надання ДЕРЖАВНІЙ УСТАНОВІ «ДНІПРОПЕТРОВСЬКИЙ ОБЛАСНИЙ ЦЕНТР КОНТРОЛЮ ТА ПРОФІЛАКТИКИ ХВОРОБ МІНІСТЕРСТВА ОХОРОНИ ЗДОРОВ’Я УКРАЇНИ» (код ЄДРПОУ: 38431598, адреса: вул. Госпітальна, 6, м. Дніпро) в постійне користування земельної ділянки </w:t>
      </w:r>
      <w:bookmarkStart w:id="2" w:name="_Hlk74049209_копія_1"/>
      <w:r>
        <w:rPr>
          <w:rFonts w:cs="Times New Roman"/>
          <w:sz w:val="28"/>
          <w:szCs w:val="28"/>
        </w:rPr>
        <w:t xml:space="preserve">на </w:t>
      </w:r>
      <w:bookmarkEnd w:id="2"/>
      <w:r>
        <w:rPr>
          <w:rFonts w:cs="Times New Roman"/>
          <w:sz w:val="28"/>
          <w:szCs w:val="28"/>
        </w:rPr>
        <w:t xml:space="preserve">вул. Незалежності України, 26А у м. Нікополі Нікопольського району Дніпропетровської області (кадастровий номер 1211600000:03:067:0004). 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/>
      </w:pPr>
      <w:r>
        <w:rPr>
          <w:b/>
          <w:sz w:val="28"/>
          <w:szCs w:val="28"/>
          <w:lang w:val="ru-RU"/>
        </w:rPr>
        <w:t>78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Про надання КОМУНАЛЬНОМУ ПІДПРИЄМСТВУ «МІСЬКІ АВТОМОБІЛЬНІ ДОРОГИ-1» НІКОПОЛЬСЬКОЇ МІСЬКОЇ РАДИ (код ЄД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РПОУ 38578897, адреса: вул. Джерельна, 53, м. Нікополь) в постійне користування земельної ділянки за фактичним розміщенням адміністративної будівлі на вул. Джерельній, буд. 53 у м. Нікополі  Нікопольського району Дніпропетровської області (кадастровий номер 1211600000:03:033:0113).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79.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на      вул. Джерельній, у м. Нікополі  Нікопольського району Дніпропетровської області (кадастровий номер 1211600000:03:032:0008).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80.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за фактичним розміщенням нежитлових будівель на вул. Джерельній, буд. 51 б у м. Нікополі  Нікопольського району Дніпропетровської області (кадастровий номер 1211600000:03:033:0042).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/>
        <w:ind w:hanging="0" w:left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81.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Про затвердження проекту землеустрою щодо відведення земельної ділянки та надання КОМУНАЛЬНОМУ ПІДПРИЄМСТВУ «МІСЬКЕ ПАРКОВЕ ГОСПОДАРСТВО» НІКОПОЛЬСЬКОЇ МІСЬКОЇ РАДИ (код ЄДРПОУ: 38033142, адреса: вул. Калнишевського Петра, 85А, м. Нікополь) в постійне користування земельної ділянки за фактичним розміщенням нежитлової будівлі на вул. Січеславській, 63 у м. Нікополі  Нікопольського району Дніпропетровської області (кадастровий номер 1211600000:03:085:0005).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82.</w:t>
      </w:r>
      <w:r>
        <w:rPr>
          <w:rFonts w:cs="Times New Roman"/>
          <w:sz w:val="28"/>
          <w:szCs w:val="28"/>
        </w:rPr>
        <w:t xml:space="preserve"> Про надання дозволу КОМУНАЛЬНОМУ ПІДПРИЄМСТВУ «МІСЬКА ЖИТЛОВО-ТЕХНІЧНА ІНСПЕКЦІЯ» НІКОПОЛЬСЬКОЇ МІСЬКОЇ РАДИ (код ЄДРПОУ: 38309555, адреса: вул. Електрометалургів, буд. 58А,  м. Нікополь) на  розробку проекту землеустрою щодо відведення земельної ділянки в постійне користування за фактичним розміщенням будівель на вул. Микитинській, буд. 47А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83</w:t>
      </w:r>
      <w:r>
        <w:rPr>
          <w:rFonts w:cs="Times New Roman"/>
          <w:sz w:val="28"/>
          <w:szCs w:val="28"/>
        </w:rPr>
        <w:t>. Про надання дозволу ТОВАРИСТВУ З ОБМЕЖЕНОЮ ВІДПОВІДАЛЬНІСТЮ «РЕАЛ ЕСТЕЙТ СІЧЕСЛАВ» (код ЄДРПОУ 40096877, адреса: вул. Андрія Фабра, 4, м. Дніпро) на розробку проекту землеустрою щодо відведення земельної ділянки в оренду за фактичним розміщенням торгівельного комплексу на вул. Княжій, 83в у м. Нікополі Нікопольського району Дніпропетровської області.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  <w:lang w:val="ru-RU"/>
        </w:rPr>
        <w:t>84</w:t>
      </w:r>
      <w:r>
        <w:rPr>
          <w:rFonts w:cs="Times New Roman"/>
          <w:b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Про надання дозволу ТОВАРИСТВУ З ОБМЕЖЕНОЮ ВІДПОВІДАЛЬНІСТЮ «УкрЕкоПелета» (код ЄДРПОУ 45009223, адреса: просп. Трубників, 56, м. Нікополь) на розробку проекту землеустрою щодо відведення земельної ділянки в оренду за фактичним розміщенням частини будівлі азотно-кисневого комплексу (інв. № 000331) на просп. Трубників, 56 у м. Нікополі Нікопольського району Дніпропетровської області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 xml:space="preserve">Доповідає: </w:t>
      </w:r>
      <w:r>
        <w:rPr>
          <w:rFonts w:cs="Times New Roman"/>
          <w:b/>
          <w:bCs/>
          <w:i/>
          <w:sz w:val="28"/>
          <w:szCs w:val="28"/>
        </w:rPr>
        <w:t>Коблюк Сергій Володимирович – голова постійної комісії міської ради.</w:t>
      </w:r>
    </w:p>
    <w:p>
      <w:pPr>
        <w:pStyle w:val="ListParagraph"/>
        <w:ind w:left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ListParagraph"/>
        <w:ind w:left="0"/>
        <w:jc w:val="both"/>
        <w:rPr/>
      </w:pPr>
      <w:r>
        <mc:AlternateContent>
          <mc:Choice Requires="wps">
            <w:drawing>
              <wp:anchor distT="6350" distB="6350" distL="6350" distR="6350" simplePos="0" relativeHeight="2" behindDoc="0" locked="0" layoutInCell="1" allowOverlap="1">
                <wp:simplePos x="0" y="0"/>
                <wp:positionH relativeFrom="column">
                  <wp:posOffset>-983615</wp:posOffset>
                </wp:positionH>
                <wp:positionV relativeFrom="paragraph">
                  <wp:posOffset>142875</wp:posOffset>
                </wp:positionV>
                <wp:extent cx="635" cy="284480"/>
                <wp:effectExtent l="6350" t="6350" r="6350" b="6350"/>
                <wp:wrapNone/>
                <wp:docPr id="4" name="Пряма сполучна ліні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844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7.45pt,11.25pt" to="-77.45pt,33.6pt" stroked="t" o:allowincell="f" style="position:absolute;flip:y">
                <v:stroke color="blue" weight="1260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sz w:val="28"/>
          <w:szCs w:val="28"/>
          <w:u w:val="single"/>
          <w:lang w:val="uk-UA"/>
        </w:rPr>
        <w:t>Розгляд питань: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bidi w:val="0"/>
        <w:spacing w:before="0" w:after="0"/>
        <w:ind w:hanging="0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 керівника Нікопольської окружної прокуратури Пашаєва Руслана Шахіновича про результати діяльності за перше півріччя 2026 року (інформація додається).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Білому Владиславу Анатолійовичу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Бостану Іону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Малярову Івану Васильовичу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3-76/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Марцовенку Павлу Юрійовичу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4-76/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Моісєєнку Івану Андрійовичу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5-76/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Семенову Михайлу Михайловичу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6-76/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7.</w:t>
      </w:r>
      <w:r>
        <w:rPr>
          <w:sz w:val="28"/>
          <w:szCs w:val="28"/>
          <w:lang w:val="uk-UA"/>
        </w:rPr>
        <w:t xml:space="preserve"> СЛУХАЛИ: міського голову Саюка О.І. «</w:t>
      </w:r>
      <w:r>
        <w:rPr>
          <w:rFonts w:cs="Times New Roman"/>
          <w:bCs/>
          <w:sz w:val="28"/>
          <w:szCs w:val="28"/>
          <w:lang w:val="uk-UA"/>
        </w:rPr>
        <w:t>Про присвоєння звання «Почесний громадянин міста Нікополя» Ткаченку Олександру Володимировичу (посмертно)</w:t>
      </w:r>
      <w:r>
        <w:rPr>
          <w:sz w:val="28"/>
          <w:szCs w:val="28"/>
          <w:lang w:val="uk-UA"/>
        </w:rPr>
        <w:t>».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прийнято.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 xml:space="preserve"> СЛУХАЛИ: міського голову Саюка О.І. з 8-го по 22-ге питання порядку денного: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затвердження змін до Програми «Запобігання та ліквідації наслідків надзвичайних ситуацій на території міста Нікополя» на 2026-2028 роки»;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внесення змін до міської програми «Сприяння військовим частинам Збройних Сил України на 2026-2028 роки»;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bCs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bCs/>
          <w:sz w:val="28"/>
          <w:szCs w:val="28"/>
          <w:lang w:val="uk-UA" w:eastAsia="ru-RU"/>
        </w:rPr>
        <w:t>«</w:t>
      </w:r>
      <w:r>
        <w:rPr>
          <w:rFonts w:cs="Times New Roman"/>
          <w:bCs/>
          <w:sz w:val="28"/>
          <w:szCs w:val="28"/>
          <w:lang w:val="uk-UA"/>
        </w:rPr>
        <w:t>Про затвердження змін до міської програми «Сприяння забезпеченню проведення заходів мобілізації та територіальної оборони на 2026 рік»;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внесення змін до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внесення змін до Комплексної Програми підтримки внутрішньо переміщених осіб у місті Нікополі на 2026-2027 роки»;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внесення змін до міської Програми «ТУРБОТА» на 2025-2027 роки»;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bCs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bCs/>
          <w:sz w:val="28"/>
          <w:szCs w:val="28"/>
          <w:lang w:eastAsia="ru-RU"/>
        </w:rPr>
        <w:t>«</w:t>
      </w:r>
      <w:r>
        <w:rPr>
          <w:rFonts w:cs="Times New Roman"/>
          <w:bCs/>
          <w:sz w:val="28"/>
          <w:szCs w:val="28"/>
        </w:rPr>
        <w:t>Про створення наглядової ради комунального підприємства «Нікопольська міська лікарня № 4»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Нікопольської міської ради» та затвердження її персонального складу»;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bCs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bCs/>
          <w:sz w:val="28"/>
          <w:szCs w:val="28"/>
          <w:lang w:eastAsia="ru-RU"/>
        </w:rPr>
        <w:t>«</w:t>
      </w:r>
      <w:r>
        <w:rPr>
          <w:rFonts w:cs="Times New Roman"/>
          <w:bCs/>
          <w:sz w:val="28"/>
          <w:szCs w:val="28"/>
        </w:rPr>
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 xml:space="preserve">Про затвердження змін до Міської комплексної програми розвитку освіти міста Нікополя на 2025-2027 роки»;    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надання </w:t>
      </w:r>
      <w:r>
        <w:rPr>
          <w:rFonts w:cs="Times New Roman"/>
          <w:bCs/>
          <w:color w:val="000000"/>
          <w:sz w:val="28"/>
          <w:szCs w:val="28"/>
          <w:lang w:val="uk-UA"/>
        </w:rPr>
        <w:t>згоди на</w:t>
      </w:r>
      <w:r>
        <w:rPr>
          <w:rFonts w:cs="Times New Roman"/>
          <w:sz w:val="28"/>
          <w:szCs w:val="28"/>
          <w:lang w:val="uk-UA"/>
        </w:rPr>
        <w:t xml:space="preserve"> безоплатну </w:t>
      </w:r>
      <w:r>
        <w:rPr>
          <w:rFonts w:cs="Times New Roman"/>
          <w:bCs/>
          <w:color w:val="000000"/>
          <w:sz w:val="28"/>
          <w:szCs w:val="28"/>
          <w:lang w:val="uk-UA"/>
        </w:rPr>
        <w:t xml:space="preserve">передачу до комунальної власності Нікопольської міської територіальної громади </w:t>
      </w:r>
      <w:r>
        <w:rPr>
          <w:rFonts w:cs="Times New Roman"/>
          <w:color w:val="000000"/>
          <w:sz w:val="28"/>
          <w:szCs w:val="28"/>
          <w:lang w:val="uk-UA"/>
        </w:rPr>
        <w:t>майна в якості гуманітарної допомоги»;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надання </w:t>
      </w:r>
      <w:r>
        <w:rPr>
          <w:rFonts w:cs="Times New Roman"/>
          <w:bCs/>
          <w:color w:val="000000"/>
          <w:sz w:val="28"/>
          <w:szCs w:val="28"/>
          <w:lang w:val="uk-UA"/>
        </w:rPr>
        <w:t>згоди на</w:t>
      </w:r>
      <w:r>
        <w:rPr>
          <w:rFonts w:cs="Times New Roman"/>
          <w:sz w:val="28"/>
          <w:szCs w:val="28"/>
          <w:lang w:val="uk-UA"/>
        </w:rPr>
        <w:t xml:space="preserve"> безоплатну </w:t>
      </w:r>
      <w:r>
        <w:rPr>
          <w:rFonts w:cs="Times New Roman"/>
          <w:bCs/>
          <w:color w:val="000000"/>
          <w:sz w:val="28"/>
          <w:szCs w:val="28"/>
          <w:lang w:val="uk-UA"/>
        </w:rPr>
        <w:t>передачу до комунальної власності Нікопольської міської територіальної громади міжнародної технічної допомоги»;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А7036 в умовах правового режиму воєнного стану»;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Державної прикордонної служби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1491 в умовах правового режиму воєнного стану»;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безоплатну передачу комунального майна 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>
        <w:rPr>
          <w:rFonts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>
        <w:rPr>
          <w:rFonts w:cs="Times New Roman"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rFonts w:cs="Times New Roman"/>
          <w:sz w:val="28"/>
          <w:szCs w:val="28"/>
          <w:lang w:val="uk-UA"/>
        </w:rPr>
        <w:t>для військової частини А7036 (в інтересах військової частини А7223) в умовах правового режиму воєнного стану»;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>Про внесення змін до рішення Нікопольської міської ради від 28.04.2026 №16-70/VIII»</w:t>
      </w:r>
      <w:r>
        <w:rPr>
          <w:rFonts w:cs="Times New Roman"/>
          <w:sz w:val="28"/>
          <w:szCs w:val="28"/>
          <w:lang w:val="uk-UA"/>
        </w:rPr>
        <w:t xml:space="preserve">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запропонував обговорити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прийняті.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10-76/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11-76/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12-76/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13-76/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14-76/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15-76/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16-76/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17-76/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18-76/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19-76/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20-76/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21-76/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22-76/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9.</w:t>
      </w:r>
      <w:r>
        <w:rPr>
          <w:sz w:val="28"/>
          <w:szCs w:val="28"/>
          <w:lang w:val="uk-UA"/>
        </w:rPr>
        <w:t xml:space="preserve"> СЛУХАЛИ: міського голову Саюка О.І. з 23-го по 32-ге питання згідно з порядком денним: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затвердження поточних індивідуальних технологічних нормативів використання питної та технічної води ПрАТ «Енергоресурси»;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27.08.2026 № 18-75/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27.08.2026 № 19-75/VIII та затвердити її у новій редакції»;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30.07.2026 № 25-74/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27.08.2026 № 20-75/</w:t>
      </w: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 xml:space="preserve"> та затвердити її у новій редакції»;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затвердження змін та доповнень до додатка 1 «Програми розвитку благоустрою та інфраструктури м. Нікополя на 2025-2027 роки»;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затвердження змін до міської програми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bCs/>
          <w:color w:val="000000"/>
          <w:sz w:val="28"/>
          <w:szCs w:val="28"/>
        </w:rPr>
        <w:t>«Сприяння Нікопольській районній державній адміністрації на 2026-2028 роки</w:t>
      </w:r>
      <w:r>
        <w:rPr>
          <w:rFonts w:cs="Times New Roman"/>
          <w:bCs/>
          <w:color w:val="000000"/>
          <w:sz w:val="28"/>
          <w:szCs w:val="28"/>
          <w:lang w:val="ru-RU"/>
        </w:rPr>
        <w:t>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 xml:space="preserve">Про розгляд Прогнозу </w:t>
      </w:r>
      <w:r>
        <w:rPr>
          <w:rFonts w:cs="Times New Roman"/>
          <w:sz w:val="28"/>
          <w:szCs w:val="28"/>
          <w:lang w:val="uk-UA"/>
        </w:rPr>
        <w:t>бюджету Нікопольської міської територіальної громади на 2027−2029 роки»;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678" w:leader="none"/>
        </w:tabs>
        <w:spacing w:lineRule="auto" w:line="240" w:before="0" w:after="0"/>
        <w:ind w:hanging="0" w:left="0"/>
        <w:jc w:val="both"/>
        <w:rPr/>
      </w:pPr>
      <w:r>
        <w:rPr>
          <w:rFonts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sz w:val="28"/>
          <w:szCs w:val="28"/>
          <w:lang w:val="uk-UA" w:eastAsia="ru-RU"/>
        </w:rPr>
        <w:t>«</w:t>
      </w:r>
      <w:r>
        <w:rPr>
          <w:rFonts w:cs="Times New Roman"/>
          <w:sz w:val="28"/>
          <w:szCs w:val="28"/>
          <w:lang w:val="uk-UA"/>
        </w:rPr>
        <w:t>Про затвердження бюджетної програми «Виконання судових рішень та виконавчих документів  головними розпорядниками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бюджетних коштів Нікопольської міської ради» на 2027 - 2029 роки»;</w:t>
      </w:r>
    </w:p>
    <w:p>
      <w:pPr>
        <w:pStyle w:val="BodyText"/>
        <w:numPr>
          <w:ilvl w:val="0"/>
          <w:numId w:val="1"/>
        </w:numPr>
        <w:ind w:hanging="0" w:left="0"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>Про</w:t>
      </w:r>
      <w:r>
        <w:rPr>
          <w:color w:val="000000"/>
          <w:sz w:val="28"/>
          <w:szCs w:val="28"/>
          <w:lang w:val="uk-UA"/>
        </w:rPr>
        <w:t xml:space="preserve">  внесення  змін  до  рішення  міської  ради  від 23 грудня 2025 року         № 52-65/</w:t>
      </w:r>
      <w:r>
        <w:rPr>
          <w:color w:val="000000"/>
          <w:sz w:val="28"/>
          <w:szCs w:val="28"/>
          <w:lang w:val="en-US"/>
        </w:rPr>
        <w:t>VIII</w:t>
      </w:r>
      <w:r>
        <w:rPr>
          <w:color w:val="000000"/>
          <w:sz w:val="28"/>
          <w:szCs w:val="28"/>
          <w:lang w:val="uk-UA"/>
        </w:rPr>
        <w:t xml:space="preserve"> «Про бюджет Нікопольської міської територіальної громади на 2026 рік».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Саюк О.І. запропонував обговорити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поставив на голосування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прийняті.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/Рішення № 23-76/VІIІ /додається/, /Рішення № 24-76/VІIІ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25-76/VІIІ /додається/, /Рішення № 26-76/VІIІ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27-76/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28-76/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29-76/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30-76/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31-76/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32-76/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b/>
          <w:sz w:val="28"/>
          <w:szCs w:val="28"/>
          <w:lang w:val="uk-UA"/>
        </w:rPr>
        <w:t>10.</w:t>
      </w:r>
      <w:r>
        <w:rPr>
          <w:sz w:val="28"/>
          <w:szCs w:val="28"/>
          <w:lang w:val="uk-UA"/>
        </w:rPr>
        <w:t xml:space="preserve"> СЛУХАЛИ: міського голову Саюка О.І. з 33-го по 84-те питання згідно з порядком денним: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46 у     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Чорноморській, буд. 7 у               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Переяславській, буд. 9 у              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52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114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bookmarkStart w:id="3" w:name="_Hlk42178508"/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Святоандріївській, буд. 66 у м. Нікополі Нікопольського району Дніпропетровської області</w:t>
      </w:r>
      <w:bookmarkEnd w:id="3"/>
      <w:r>
        <w:rPr>
          <w:rFonts w:cs="Times New Roman"/>
          <w:sz w:val="28"/>
          <w:szCs w:val="28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Нова Абрикосова, буд. 23-а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Володимира Ємця, буд. 7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Сумській, буд. 49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95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Дунайському, буд. 10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mc:AlternateContent>
          <mc:Choice Requires="wps">
            <w:drawing>
              <wp:anchor distT="0" distB="0" distL="38100" distR="38100" simplePos="0" relativeHeight="3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94615</wp:posOffset>
                </wp:positionV>
                <wp:extent cx="635" cy="497840"/>
                <wp:effectExtent l="38100" t="0" r="38100" b="0"/>
                <wp:wrapNone/>
                <wp:docPr id="5" name="Фі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78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FF"/>
                          </a:solidFill>
                          <a:miter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9.9pt,7.45pt" to="-79.9pt,46.6pt" stroked="t" o:allowincell="f" style="position:absolute">
                <v:stroke color="blue" weight="9360" startarrow="block" endarrow="block" startarrowwidth="medium" startarrowlength="medium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38100" distR="38100" simplePos="0" relativeHeight="4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94615</wp:posOffset>
                </wp:positionV>
                <wp:extent cx="635" cy="497840"/>
                <wp:effectExtent l="38100" t="0" r="38100" b="0"/>
                <wp:wrapNone/>
                <wp:docPr id="6" name="Фі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78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FF"/>
                          </a:solidFill>
                          <a:miter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9.9pt,7.45pt" to="-79.9pt,46.6pt" stroked="t" o:allowincell="f" style="position:absolute">
                <v:stroke color="blue" weight="9360" startarrow="block" endarrow="block" startarrowwidth="medium" startarrowlength="medium" endarrowwidth="medium" endarrowlength="medium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Домгера, буд. 61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Івана Підкови, буд. 69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Вербицького, буд. 21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Вернадського, буд. 16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Олени Теліги, буд. 6 у м. Нікополі Нікопольського району Дніпропетровської області»;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</w:rPr>
        <w:t xml:space="preserve">Про </w:t>
      </w:r>
      <w:r>
        <w:rPr>
          <w:rFonts w:cs="Times New Roman"/>
          <w:sz w:val="28"/>
          <w:szCs w:val="28"/>
        </w:rPr>
        <w:t xml:space="preserve">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Сімферопольській, буд. 7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496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Слов'янській, буд. 73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Херсонській, буд. 333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Рибній, буд. 30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51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Дунайському, буд. 16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Ярослава Мудрого, буд. 11-а у 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Дунайському, буд. 15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Бризовій, буд. 26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Гостомельській, буд. 60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Дачній, буд. 36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провул. Кривому, буд. 3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Морському, буд. 16 у 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67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Фермерській, буд. 14/2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Кастуся Калиновського, буд. 11а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169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Кастуся Калиновського, буд. 58-А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221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17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Інгулецькій, буд. 16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Федора Грогуленка, буд. 44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bookmarkStart w:id="4" w:name="_Hlk117687450"/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укладання договору оренди землі на новий строк з ПРИВАТНИМ ПІДПРИЄМСТВОМ «МАРКЕТ ПЛЮС» (код ЄДРПОУ: 32163676, адреса: вул. Ярмаркова, буд. 3, м. Нікополь) за фактичним розміщенням нежитлових будівель на вул. Ярмарковій, 3 у м. Нікополі Нікопольського району Дніпропетровської області (кадастровий номер 1211600000:03:089:0005)</w:t>
      </w:r>
      <w:bookmarkEnd w:id="4"/>
      <w:r>
        <w:rPr>
          <w:rFonts w:cs="Times New Roman"/>
          <w:sz w:val="28"/>
          <w:szCs w:val="28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укладання договору оренди землі на новий строк з громадянином Пороховим Ігорем Петровичем (ідентифікаційний номер:  2398014878, адреса:  вул. Володимира Ємця, буд. 2, м. Нікополь) на вул. Володимира Ємця, 2/2 у   м. Нікополі Нікопольського району Дніпропетровської області (кадастровий номер 1211600000:03:070:0020)»;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>Про  укладання договору оренди землі на новий строк з фізичною особою - підприємцем  Ковальовою Ольгою Іванівною (ідентифікаційний номер: 2781617865, адреса: вул. Княжа, буд. 105, кв.23 м. Нікополь) та фізичною особою - підприємцем Уваровою Вікторією Юріївною (ідентифікаційний номер: 2666506802, адреса: вул. Дорожна, буд. 11, с. Придніпровське Нікопольський район, Дніпропетровська область) за фактичним розміщенням тимчасових споруд для здійснення підприємницької діяльності на вул. Степана Бандери, 23/1 у м. Нікополі Нікопольського району Дніпропетровської області (кадастровий номер 1211600000:03:117:0014)»;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  <w:lang w:eastAsia="ru-RU"/>
        </w:rPr>
        <w:t>Про  внесення змін до договору оренди землі  від 02 лютого 2022 року, на земельну ділянку на вул. Княжій, 103а у м. Нікополі Нікопольського району Дніпропетровської області (кадастровий номер: 1211600000:03:083:0025) в частині заміни сторони договору»;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/>
          <w:b/>
          <w:sz w:val="28"/>
          <w:szCs w:val="28"/>
          <w:lang w:eastAsia="ru-RU"/>
        </w:rPr>
        <w:t>«</w:t>
      </w:r>
      <w:r>
        <w:rPr>
          <w:rFonts w:cs="Times New Roman"/>
          <w:sz w:val="28"/>
          <w:szCs w:val="28"/>
        </w:rPr>
        <w:t xml:space="preserve">Про  затвердження технічної документації із землеустрою щодо встановлення (відновлення) меж земельної ділянки в натурі (на місцевості) та надання ДЕРЖАВНІЙ УСТАНОВІ «ДНІПРОПЕТРОВСЬКИЙ ОБЛАСНИЙ ЦЕНТР КОНТРОЛЮ ТА ПРОФІЛАКТИКИ ХВОРОБ МІНІСТЕРСТВА ОХОРОНИ ЗДОРОВ’Я УКРАЇНИ» (код ЄДРПОУ: 38431598, адреса: вул. Госпітальна, 6, м. Дніпро) в постійне користування земельної ділянки </w:t>
      </w:r>
      <w:bookmarkStart w:id="5" w:name="_Hlk74049209"/>
      <w:r>
        <w:rPr>
          <w:rFonts w:cs="Times New Roman"/>
          <w:sz w:val="28"/>
          <w:szCs w:val="28"/>
        </w:rPr>
        <w:t xml:space="preserve">на </w:t>
      </w:r>
      <w:bookmarkEnd w:id="5"/>
      <w:r>
        <w:rPr>
          <w:rFonts w:cs="Times New Roman"/>
          <w:sz w:val="28"/>
          <w:szCs w:val="28"/>
        </w:rPr>
        <w:t>вул. Незалежності України, 26А у м. Нікополі Нікопольського району Дніпропетровської області (кадастровий номер 1211600000:03:067:0004)»;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</w:rPr>
        <w:t>Про 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за фактичним розміщенням адміністративної будівлі на вул. Джерельній, буд. 53 у м. Нікополі  Нікопольського району Дніпропетровської області (кадастровий номер 1211600000:03:033:0113)»;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</w:rPr>
        <w:t>Про 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на вул. Джерельній, у м. Нікополі  Нікопольського району Дніпропетровської області (кадастровий номер 1211600000:03:032:0008)»;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</w:rPr>
        <w:t>Про 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за фактичним розміщенням нежитлових будівель на вул. Джерельній, буд. 51 б у м. Нікополі  Нікопольського району Дніпропетровської області (кадастровий номер 1211600000:03:033:0042)»;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</w:rPr>
        <w:t>Про  затвердження проекту землеустрою щодо відведення земельної ділянки та надання КОМУНАЛЬНОМУ ПІДПРИЄМСТВУ «МІСЬКЕ ПАРКОВЕ ГОСПОДАРСТВО» НІКОПОЛЬСЬКОЇ МІСЬКОЇ РАДИ (код ЄДРПОУ: 38033142, адреса: вул. Калнишевського Петра, 85А, м. Нікополь) в постійне користування земельної ділянки за фактичним розміщенням нежитлової будівлі на вул. Січеславській, 63 у м. Нікополі  Нікопольського району Дніпропетровської області (кадастровий номер 1211600000:03:085:0005)»;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/>
        <w:ind w:hanging="0" w:left="0"/>
        <w:jc w:val="both"/>
        <w:rPr/>
      </w:pPr>
      <w:r>
        <w:rPr>
          <w:rFonts w:eastAsia="Times New Roman" w:cs="Times New Roman"/>
          <w:b/>
          <w:sz w:val="28"/>
          <w:szCs w:val="28"/>
          <w:lang w:val="uk-UA" w:eastAsia="ru-RU"/>
        </w:rPr>
        <w:t xml:space="preserve">– </w:t>
      </w:r>
      <w:r>
        <w:rPr>
          <w:rFonts w:eastAsia="Times New Roman" w:cs="Times New Roman"/>
          <w:b/>
          <w:sz w:val="28"/>
          <w:szCs w:val="28"/>
          <w:lang w:val="uk-UA" w:eastAsia="ru-RU"/>
        </w:rPr>
        <w:t>«</w:t>
      </w:r>
      <w:r>
        <w:rPr>
          <w:rFonts w:eastAsia="Times New Roman" w:cs="Times New Roman"/>
          <w:sz w:val="28"/>
          <w:szCs w:val="28"/>
          <w:lang w:val="uk-UA"/>
        </w:rPr>
        <w:t>Про  надання дозволу КОМУНАЛЬНОМУ ПІДПРИЄМСТВУ «</w:t>
      </w:r>
      <w:r>
        <w:rPr>
          <w:rFonts w:cs="Times New Roman"/>
          <w:sz w:val="28"/>
          <w:szCs w:val="28"/>
          <w:lang w:val="uk-UA"/>
        </w:rPr>
        <w:t>МІСЬКА ЖИТЛОВО-ТЕХНІЧНА ІНСПЕКЦІЯ» НІКОПОЛЬСЬКОЇ МІСЬКОЇ РАДИ (код ЄДРПОУ: 38309555, адреса: вул. Електрометалургів, буд. 58А,  м. Нікополь) на  розробку проекту землеустрою щодо відведення земельної ділянки в постійне користування за фактичним розміщенням будівель на вул. Микитинській, буд. 47А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 xml:space="preserve">Про </w:t>
      </w:r>
      <w:r>
        <w:rPr>
          <w:rFonts w:cs="Times New Roman"/>
          <w:sz w:val="28"/>
          <w:szCs w:val="28"/>
          <w:lang w:val="uk-UA"/>
        </w:rPr>
        <w:t>надання дозволу ТОВАРИСТВУ З ОБМЕЖЕНОЮ ВІДПОВІДАЛЬНІСТЮ «РЕАЛ ЕСТЕЙТ СІЧЕСЛАВ» (код ЄДРПОУ 40096877, адреса: вул. Андрія Фабра, 4, м. Дніпро) на розробку проекту землеустрою щодо відведення земельної ділянки в оренду за фактичним розміщенням торгівельного комплексу на вул. Княжій, 83в у м. Нікополі Нікопольського району Дніпропетровської області»;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/>
      </w:pPr>
      <w:r>
        <w:rPr>
          <w:rFonts w:cs="Times New Roman"/>
          <w:b/>
          <w:color w:val="000000"/>
          <w:sz w:val="28"/>
          <w:szCs w:val="28"/>
          <w:lang w:val="uk-UA" w:eastAsia="ru-RU"/>
        </w:rPr>
        <w:t xml:space="preserve">– </w:t>
      </w:r>
      <w:r>
        <w:rPr>
          <w:rFonts w:cs="Times New Roman"/>
          <w:b/>
          <w:color w:val="000000"/>
          <w:sz w:val="28"/>
          <w:szCs w:val="28"/>
          <w:lang w:val="uk-UA" w:eastAsia="ru-RU"/>
        </w:rPr>
        <w:t>«</w:t>
      </w:r>
      <w:r>
        <w:rPr>
          <w:rFonts w:cs="Times New Roman"/>
          <w:color w:val="000000"/>
          <w:sz w:val="28"/>
          <w:szCs w:val="28"/>
          <w:lang w:val="uk-UA"/>
        </w:rPr>
        <w:t>Про надання дозволу ТОВАРИСТВУ З ОБМЕЖЕНОЮ ВІДПОВІДАЛЬНІСТЮ «УкрЕкоПелета» (код ЄДРПОУ 45009223, адреса: просп. Трубників, 56, м. Нікополь) на розробку проекту землеустрою щодо відведення земельної ділянки в оренду за фактичним розміщенням частини будівлі азотно-кисневого комплексу (інв. № 000331) на просп. Трубників, 56 у м. Нікополі Нікопольського району Дніпропетровської області».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cs="Times New Roman"/>
          <w:color w:val="000000"/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Саюк О.І. запропонував обговорити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Саюк О.І. поставив на голосування дані проекти рішень.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Проголосували: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з урахуванням голосу міського голови Саюка О.І.</w:t>
      </w:r>
      <w:r>
        <w:rPr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Проти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Утримались  -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Не голосували – немає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Рішення прийняті.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33-76/VІIІ /додається/, /Рішення № 34-76/VІIІ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35-76/VІIІ /додається/, /Рішення № 36-76/VІIІ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37-76/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38-76/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39-76/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40-76/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41-76/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42-76/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43-76/VІIІ /додається/, /Рішення № 44-76/VІIІ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45-76/VІIІ /додається/, /Рішення № 46-76/VІIІ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47-76/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48-76/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49-76/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50-76/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/Рішення № 51-76/VІIІ /додається/, /Рішення № 52-76/VІIІ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53-76/VІIІ /додається/, /Рішення № 54-76/VІIІ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55-76/VІIІ /додається/, /Рішення № 56-76/VІIІ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57-76/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58-76/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59-76/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60-76/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 xml:space="preserve">І /додається/,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180" w:left="-180"/>
        <w:jc w:val="both"/>
        <w:rPr/>
      </w:pPr>
      <w:r>
        <w:rPr>
          <w:sz w:val="28"/>
          <w:szCs w:val="28"/>
          <w:lang w:val="uk-UA"/>
        </w:rPr>
        <w:t>/Рішення № 61-76/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 /Рішення № 62-76/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63-76/VІIІ /додається/, /Рішення № 64-76/VІIІ /додається/,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/Рішення № 65-76/VІIІ /додається/, /Рішення № 66-76/VІIІ /додається/,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/Рішення № 67-76/VІIІ /додається/, /Рішення № 68-76/VІIІ /додається/, 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/Рішення № 69-76/VІIІ /додається/, /Рішення № 70-76/VІIІ /додається/,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/Рішення № 71-76/VІIІ /додається/, /Рішення № 72-76/VІIІ /додається/,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/Рішення № 73-76/VІIІ /додається/, /Рішення № 74-76/VІIІ /додається/,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/Рішення № 75-76/VІIІ /додається/, /Рішення № 76-76/VІIІ /додається/,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/Рішення № 77-76/VІIІ /додається/, /Рішення № 78-76/VІIІ /додається/, 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/Рішення № 79-76/VІIІ /додається/, /Рішення № 80-76/VІIІ /додається/,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/Рішення № 81-76/VІIІ /додається/, /Рішення № 82-76/VІIІ /додається/,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/Рішення № 83-76/VІIІ /додається/, /Рішення № 84-76/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>
      <w:pPr>
        <w:pStyle w:val="Normal"/>
        <w:jc w:val="both"/>
        <w:rPr/>
      </w:pPr>
      <w:r>
        <w:rPr>
          <w:sz w:val="28"/>
          <w:szCs w:val="28"/>
          <w:lang w:val="uk-UA"/>
        </w:rPr>
        <w:t>Результати поіменного голосування додаються.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/>
      </w:pPr>
      <w:r>
        <w:rPr>
          <w:sz w:val="28"/>
          <w:szCs w:val="28"/>
          <w:lang w:val="uk-UA"/>
        </w:rPr>
        <w:tab/>
        <w:t>Усі питання порядку денного розглянуті.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/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/>
      </w:pPr>
      <w:r>
        <w:rPr>
          <w:sz w:val="28"/>
          <w:szCs w:val="28"/>
          <w:lang w:val="uk-UA"/>
        </w:rPr>
        <w:tab/>
        <w:t>76-а (позачергова) сесія Нікопольської міської ради оголошена закритою.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right="50"/>
        <w:jc w:val="both"/>
        <w:rPr/>
      </w:pPr>
      <w:r>
        <w:rPr>
          <w:sz w:val="28"/>
          <w:szCs w:val="28"/>
          <w:lang w:val="uk-UA"/>
        </w:rPr>
        <w:t>Міський голова</w:t>
        <w:tab/>
        <w:tab/>
        <w:tab/>
        <w:tab/>
        <w:tab/>
        <w:tab/>
        <w:tab/>
        <w:tab/>
        <w:t>О.І. Саюк</w:t>
      </w:r>
    </w:p>
    <w:p>
      <w:pPr>
        <w:pStyle w:val="Normal"/>
        <w:ind w:right="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right="5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ind w:right="5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ind w:right="5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color w:val="000000"/>
          <w:sz w:val="28"/>
          <w:szCs w:val="28"/>
          <w:lang w:val="uk-UA"/>
        </w:rPr>
        <w:t>Секретар</w:t>
        <w:tab/>
        <w:tab/>
        <w:tab/>
        <w:tab/>
        <w:tab/>
        <w:tab/>
        <w:tab/>
        <w:tab/>
        <w:tab/>
        <w:t>Р.О. Скакун</w:t>
      </w:r>
    </w:p>
    <w:p>
      <w:pPr>
        <w:pStyle w:val="Normal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color w:val="000000"/>
          <w:sz w:val="28"/>
          <w:szCs w:val="28"/>
          <w:lang w:val="uk-UA"/>
        </w:rPr>
        <w:t>Секретар</w:t>
        <w:tab/>
        <w:tab/>
        <w:tab/>
        <w:tab/>
        <w:tab/>
        <w:tab/>
        <w:tab/>
        <w:tab/>
        <w:tab/>
        <w:t>К.В. Соколенко</w:t>
      </w:r>
    </w:p>
    <w:p>
      <w:pPr>
        <w:pStyle w:val="Normal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color w:val="000000"/>
          <w:sz w:val="28"/>
          <w:szCs w:val="28"/>
          <w:lang w:val="uk-UA"/>
        </w:rPr>
        <w:t>Секретар</w:t>
        <w:tab/>
        <w:tab/>
        <w:tab/>
        <w:tab/>
        <w:tab/>
        <w:tab/>
        <w:tab/>
        <w:tab/>
        <w:tab/>
        <w:t>В.Г. Шулім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560" w:right="567" w:gutter="0" w:header="709" w:top="851" w:footer="0" w:bottom="851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Courier New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Header"/>
      <w:rPr>
        <w:lang w:val="en-US"/>
      </w:rPr>
    </w:pPr>
    <w:r>
      <w:rPr>
        <w:lang w:val="en-U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0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4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8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2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6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0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4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8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2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28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72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016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367f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8367f0"/>
    <w:pPr>
      <w:keepNext w:val="true"/>
      <w:ind w:left="2124" w:right="50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2"/>
    <w:uiPriority w:val="99"/>
    <w:qFormat/>
    <w:locked/>
    <w:rsid w:val="00011c04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6"/>
    <w:unhideWhenUsed/>
    <w:qFormat/>
    <w:locked/>
    <w:rsid w:val="00c0259d"/>
    <w:pPr>
      <w:keepNext w:val="true"/>
      <w:keepLines/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9"/>
    <w:qFormat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001c64"/>
    <w:rPr>
      <w:rFonts w:cs="Times New Roman"/>
      <w:b/>
      <w:bCs/>
    </w:rPr>
  </w:style>
  <w:style w:type="character" w:styleId="Style11" w:customStyle="1">
    <w:name w:val="Основной текст Знак"/>
    <w:basedOn w:val="DefaultParagraphFont"/>
    <w:qFormat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character" w:styleId="Style12" w:customStyle="1">
    <w:name w:val="Верхний колонтитул Знак"/>
    <w:basedOn w:val="DefaultParagraphFont"/>
    <w:uiPriority w:val="99"/>
    <w:qFormat/>
    <w:locked/>
    <w:rsid w:val="0015428f"/>
    <w:rPr>
      <w:rFonts w:ascii="Times New Roman" w:hAnsi="Times New Roman" w:cs="Times New Roman"/>
      <w:sz w:val="24"/>
      <w:szCs w:val="24"/>
    </w:rPr>
  </w:style>
  <w:style w:type="character" w:styleId="Style13" w:customStyle="1">
    <w:name w:val="Нижний колонтитул Знак"/>
    <w:basedOn w:val="DefaultParagraphFont"/>
    <w:uiPriority w:val="99"/>
    <w:semiHidden/>
    <w:qFormat/>
    <w:locked/>
    <w:rsid w:val="0015428f"/>
    <w:rPr>
      <w:rFonts w:ascii="Times New Roman" w:hAnsi="Times New Roman" w:cs="Times New Roman"/>
      <w:sz w:val="24"/>
      <w:szCs w:val="24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15428f"/>
    <w:rPr>
      <w:rFonts w:ascii="Tahoma" w:hAnsi="Tahoma" w:cs="Tahoma"/>
      <w:sz w:val="16"/>
      <w:szCs w:val="16"/>
    </w:rPr>
  </w:style>
  <w:style w:type="character" w:styleId="rvts9" w:customStyle="1">
    <w:name w:val="rvts9"/>
    <w:basedOn w:val="DefaultParagraphFont"/>
    <w:uiPriority w:val="99"/>
    <w:qFormat/>
    <w:rsid w:val="00803d95"/>
    <w:rPr>
      <w:rFonts w:cs="Times New Roman"/>
    </w:rPr>
  </w:style>
  <w:style w:type="character" w:styleId="rvts37" w:customStyle="1">
    <w:name w:val="rvts37"/>
    <w:basedOn w:val="DefaultParagraphFont"/>
    <w:uiPriority w:val="99"/>
    <w:qFormat/>
    <w:rsid w:val="00803d95"/>
    <w:rPr>
      <w:rFonts w:cs="Times New Roman"/>
    </w:rPr>
  </w:style>
  <w:style w:type="character" w:styleId="Hyperlink">
    <w:name w:val="Hyperlink"/>
    <w:basedOn w:val="DefaultParagraphFont"/>
    <w:uiPriority w:val="99"/>
    <w:rsid w:val="007366b3"/>
    <w:rPr>
      <w:rFonts w:cs="Times New Roman"/>
      <w:color w:val="0000FF"/>
      <w:u w:val="single"/>
    </w:rPr>
  </w:style>
  <w:style w:type="character" w:styleId="Style15" w:customStyle="1">
    <w:name w:val="Основной текст с отступом Знак"/>
    <w:basedOn w:val="DefaultParagraphFont"/>
    <w:uiPriority w:val="99"/>
    <w:qFormat/>
    <w:rsid w:val="00776e8e"/>
    <w:rPr>
      <w:rFonts w:ascii="Times New Roman" w:hAnsi="Times New Roman" w:eastAsia="Times New Roman"/>
      <w:sz w:val="24"/>
      <w:szCs w:val="24"/>
    </w:rPr>
  </w:style>
  <w:style w:type="character" w:styleId="6" w:customStyle="1">
    <w:name w:val="Заголовок 6 Знак"/>
    <w:basedOn w:val="DefaultParagraphFont"/>
    <w:qFormat/>
    <w:rsid w:val="00c0259d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6" w:customStyle="1">
    <w:name w:val="Текст Знак"/>
    <w:basedOn w:val="DefaultParagraphFont"/>
    <w:link w:val="PlainText"/>
    <w:uiPriority w:val="99"/>
    <w:qFormat/>
    <w:rsid w:val="00e15577"/>
    <w:rPr>
      <w:rFonts w:ascii="Courier New" w:hAnsi="Courier New" w:eastAsia="Times New Roman" w:cs="Courier New"/>
      <w:lang w:val="uk-UA"/>
    </w:rPr>
  </w:style>
  <w:style w:type="character" w:styleId="Style17" w:customStyle="1">
    <w:name w:val="Заголовок Знак"/>
    <w:basedOn w:val="DefaultParagraphFont"/>
    <w:qFormat/>
    <w:rsid w:val="0044438c"/>
    <w:rPr>
      <w:rFonts w:ascii="Times New Roman" w:hAnsi="Times New Roman" w:eastAsia="Times New Roman"/>
      <w:b/>
      <w:sz w:val="24"/>
      <w:lang w:val="uk-UA"/>
    </w:rPr>
  </w:style>
  <w:style w:type="character" w:styleId="SubtleEmphasis">
    <w:name w:val="Subtle Emphasis"/>
    <w:uiPriority w:val="19"/>
    <w:qFormat/>
    <w:rsid w:val="00fc4ab4"/>
    <w:rPr>
      <w:i/>
      <w:iCs/>
      <w:color w:val="404040"/>
    </w:rPr>
  </w:style>
  <w:style w:type="character" w:styleId="rvts7" w:customStyle="1">
    <w:name w:val="rvts7"/>
    <w:basedOn w:val="DefaultParagraphFont"/>
    <w:qFormat/>
    <w:rsid w:val="00884976"/>
    <w:rPr/>
  </w:style>
  <w:style w:type="character" w:styleId="rvts35" w:customStyle="1">
    <w:name w:val="rvts35"/>
    <w:qFormat/>
    <w:rsid w:val="003c6906"/>
    <w:rPr>
      <w:rFonts w:cs="Times New Roman"/>
    </w:rPr>
  </w:style>
  <w:style w:type="character" w:styleId="markedcontent" w:customStyle="1">
    <w:name w:val="markedcontent"/>
    <w:qFormat/>
    <w:rsid w:val="003c6906"/>
    <w:rPr/>
  </w:style>
  <w:style w:type="character" w:styleId="docdata" w:customStyle="1">
    <w:name w:val="docdata"/>
    <w:basedOn w:val="DefaultParagraphFont"/>
    <w:qFormat/>
    <w:rsid w:val="00427eba"/>
    <w:rPr/>
  </w:style>
  <w:style w:type="character" w:styleId="Emphasis">
    <w:name w:val="Emphasis"/>
    <w:basedOn w:val="DefaultParagraphFont"/>
    <w:uiPriority w:val="20"/>
    <w:qFormat/>
    <w:locked/>
    <w:rsid w:val="007e201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678eb"/>
    <w:rPr>
      <w:sz w:val="16"/>
      <w:szCs w:val="16"/>
    </w:rPr>
  </w:style>
  <w:style w:type="character" w:styleId="Style18" w:customStyle="1">
    <w:name w:val="Текст примечания Знак"/>
    <w:basedOn w:val="DefaultParagraphFont"/>
    <w:uiPriority w:val="99"/>
    <w:semiHidden/>
    <w:qFormat/>
    <w:rsid w:val="008678eb"/>
    <w:rPr>
      <w:rFonts w:ascii="Calibri" w:hAnsi="Calibri" w:eastAsia="" w:cs="" w:asciiTheme="minorHAnsi" w:cstheme="minorBidi" w:eastAsiaTheme="minorEastAsia" w:hAnsiTheme="minorHAnsi"/>
    </w:rPr>
  </w:style>
  <w:style w:type="character" w:styleId="61" w:customStyle="1">
    <w:name w:val="Основной текст Знак6"/>
    <w:qFormat/>
    <w:rsid w:val="00425d43"/>
    <w:rPr>
      <w:rFonts w:cs="Times New Roman"/>
      <w:color w:val="000000"/>
      <w:lang w:val="uk-UA"/>
    </w:rPr>
  </w:style>
  <w:style w:type="character" w:styleId="Style19" w:customStyle="1">
    <w:name w:val="Текст концевой сноски Знак"/>
    <w:basedOn w:val="DefaultParagraphFont"/>
    <w:uiPriority w:val="99"/>
    <w:semiHidden/>
    <w:qFormat/>
    <w:rsid w:val="004c72d8"/>
    <w:rPr>
      <w:rFonts w:ascii="Times New Roman" w:hAnsi="Times New Roman" w:eastAsia="Times New Roman"/>
    </w:rPr>
  </w:style>
  <w:style w:type="character" w:styleId="user">
    <w:name w:val="Символи кінцевої виноски (user)"/>
    <w:uiPriority w:val="99"/>
    <w:semiHidden/>
    <w:unhideWhenUsed/>
    <w:qFormat/>
    <w:rsid w:val="004c72d8"/>
    <w:rPr>
      <w:vertAlign w:val="superscript"/>
    </w:rPr>
  </w:style>
  <w:style w:type="character" w:styleId="Style20">
    <w:name w:val="Символи кінцевої ви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uiPriority w:val="99"/>
    <w:rsid w:val="008706a8"/>
    <w:pPr>
      <w:widowControl w:val="false"/>
      <w:suppressAutoHyphens w:val="true"/>
      <w:spacing w:before="0" w:after="120"/>
    </w:pPr>
    <w:rPr>
      <w:rFonts w:eastAsia="Calibri"/>
      <w:szCs w:val="20"/>
      <w:lang w:eastAsia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qFormat/>
    <w:rsid w:val="00001c64"/>
    <w:pPr>
      <w:spacing w:beforeAutospacing="1" w:afterAutospacing="1"/>
    </w:pPr>
    <w:rPr>
      <w:lang w:val="uk-UA" w:eastAsia="uk-UA"/>
    </w:rPr>
  </w:style>
  <w:style w:type="paragraph" w:styleId="ListParagraph">
    <w:name w:val="List Paragraph"/>
    <w:basedOn w:val="Normal"/>
    <w:uiPriority w:val="34"/>
    <w:qFormat/>
    <w:rsid w:val="006061e1"/>
    <w:pPr>
      <w:spacing w:before="0" w:after="0"/>
      <w:ind w:left="720"/>
      <w:contextualSpacing/>
    </w:pPr>
    <w:rPr/>
  </w:style>
  <w:style w:type="paragraph" w:styleId="user3">
    <w:name w:val="Верхній і нижній колонтитули (user)"/>
    <w:basedOn w:val="Normal"/>
    <w:qFormat/>
    <w:pPr/>
    <w:rPr/>
  </w:style>
  <w:style w:type="paragraph" w:styleId="Style23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15428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semiHidden/>
    <w:rsid w:val="0015428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4"/>
    <w:uiPriority w:val="99"/>
    <w:semiHidden/>
    <w:qFormat/>
    <w:rsid w:val="0015428f"/>
    <w:pPr/>
    <w:rPr>
      <w:rFonts w:ascii="Tahoma" w:hAnsi="Tahoma" w:cs="Tahoma"/>
      <w:sz w:val="16"/>
      <w:szCs w:val="16"/>
    </w:rPr>
  </w:style>
  <w:style w:type="paragraph" w:styleId="rvps2" w:customStyle="1">
    <w:name w:val="rvps2"/>
    <w:basedOn w:val="Normal"/>
    <w:uiPriority w:val="99"/>
    <w:qFormat/>
    <w:rsid w:val="00803d95"/>
    <w:pPr>
      <w:spacing w:beforeAutospacing="1" w:afterAutospacing="1"/>
    </w:pPr>
    <w:rPr/>
  </w:style>
  <w:style w:type="paragraph" w:styleId="BodyTextIndent">
    <w:name w:val="Body Text Indent"/>
    <w:basedOn w:val="Normal"/>
    <w:link w:val="Style15"/>
    <w:uiPriority w:val="99"/>
    <w:unhideWhenUsed/>
    <w:rsid w:val="00776e8e"/>
    <w:pPr>
      <w:spacing w:before="0" w:after="120"/>
      <w:ind w:left="283"/>
    </w:pPr>
    <w:rPr/>
  </w:style>
  <w:style w:type="paragraph" w:styleId="11" w:customStyle="1">
    <w:name w:val="Абзац списка1"/>
    <w:basedOn w:val="Normal"/>
    <w:uiPriority w:val="34"/>
    <w:qFormat/>
    <w:rsid w:val="009b067c"/>
    <w:pPr>
      <w:spacing w:before="0" w:after="0"/>
      <w:ind w:left="720"/>
      <w:contextualSpacing/>
    </w:pPr>
    <w:rPr/>
  </w:style>
  <w:style w:type="paragraph" w:styleId="PlainText">
    <w:name w:val="Plain Text"/>
    <w:basedOn w:val="Normal"/>
    <w:link w:val="Style16"/>
    <w:uiPriority w:val="99"/>
    <w:qFormat/>
    <w:rsid w:val="00e15577"/>
    <w:pPr/>
    <w:rPr>
      <w:rFonts w:ascii="Courier New" w:hAnsi="Courier New" w:cs="Courier New"/>
      <w:sz w:val="20"/>
      <w:szCs w:val="20"/>
      <w:lang w:val="uk-UA"/>
    </w:rPr>
  </w:style>
  <w:style w:type="paragraph" w:styleId="NoSpacing">
    <w:name w:val="No Spacing"/>
    <w:uiPriority w:val="1"/>
    <w:qFormat/>
    <w:rsid w:val="00e1557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link w:val="Style17"/>
    <w:qFormat/>
    <w:locked/>
    <w:rsid w:val="0044438c"/>
    <w:pPr>
      <w:jc w:val="center"/>
    </w:pPr>
    <w:rPr>
      <w:b/>
      <w:szCs w:val="20"/>
      <w:lang w:val="uk-UA"/>
    </w:rPr>
  </w:style>
  <w:style w:type="paragraph" w:styleId="western" w:customStyle="1">
    <w:name w:val="western"/>
    <w:basedOn w:val="Normal"/>
    <w:qFormat/>
    <w:rsid w:val="00f476c3"/>
    <w:pPr>
      <w:spacing w:before="280" w:after="119"/>
    </w:pPr>
    <w:rPr>
      <w:color w:val="000000"/>
      <w:kern w:val="2"/>
      <w:lang w:eastAsia="zh-CN"/>
    </w:rPr>
  </w:style>
  <w:style w:type="paragraph" w:styleId="rvps306" w:customStyle="1">
    <w:name w:val="rvps306"/>
    <w:basedOn w:val="Normal"/>
    <w:qFormat/>
    <w:rsid w:val="00884976"/>
    <w:pPr>
      <w:spacing w:beforeAutospacing="1" w:afterAutospacing="1"/>
    </w:pPr>
    <w:rPr/>
  </w:style>
  <w:style w:type="paragraph" w:styleId="12" w:customStyle="1">
    <w:name w:val="Цитата1"/>
    <w:basedOn w:val="Normal"/>
    <w:qFormat/>
    <w:rsid w:val="001c3f4a"/>
    <w:pPr>
      <w:widowControl w:val="false"/>
      <w:suppressAutoHyphens w:val="true"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styleId="13" w:customStyle="1">
    <w:name w:val="Текст1"/>
    <w:basedOn w:val="Normal"/>
    <w:qFormat/>
    <w:rsid w:val="001c3f4a"/>
    <w:pPr>
      <w:suppressAutoHyphens w:val="true"/>
    </w:pPr>
    <w:rPr>
      <w:rFonts w:ascii="Courier New" w:hAnsi="Courier New" w:cs="Courier New"/>
      <w:sz w:val="20"/>
      <w:szCs w:val="20"/>
      <w:lang w:val="uk-UA" w:eastAsia="zh-CN"/>
    </w:rPr>
  </w:style>
  <w:style w:type="paragraph" w:styleId="21" w:customStyle="1">
    <w:name w:val="Текст2"/>
    <w:basedOn w:val="Normal"/>
    <w:qFormat/>
    <w:rsid w:val="00622c46"/>
    <w:pPr>
      <w:suppressAutoHyphens w:val="true"/>
    </w:pPr>
    <w:rPr>
      <w:rFonts w:ascii="Courier New" w:hAnsi="Courier New" w:cs="Courier New"/>
      <w:sz w:val="20"/>
      <w:szCs w:val="20"/>
      <w:lang w:val="uk-UA" w:eastAsia="zh-CN"/>
    </w:rPr>
  </w:style>
  <w:style w:type="paragraph" w:styleId="CommentText">
    <w:name w:val="annotation text"/>
    <w:basedOn w:val="Normal"/>
    <w:link w:val="Style18"/>
    <w:uiPriority w:val="99"/>
    <w:semiHidden/>
    <w:unhideWhenUsed/>
    <w:rsid w:val="008678eb"/>
    <w:pPr>
      <w:spacing w:before="0" w:after="200"/>
    </w:pPr>
    <w:rPr>
      <w:rFonts w:ascii="Calibri" w:hAnsi="Calibri" w:eastAsia="" w:cs="" w:asciiTheme="minorHAnsi" w:cstheme="minorBidi" w:eastAsiaTheme="minorEastAsia" w:hAnsiTheme="minorHAnsi"/>
      <w:sz w:val="20"/>
      <w:szCs w:val="20"/>
    </w:rPr>
  </w:style>
  <w:style w:type="paragraph" w:styleId="Just" w:customStyle="1">
    <w:name w:val="Just"/>
    <w:qFormat/>
    <w:rsid w:val="007750ba"/>
    <w:pPr>
      <w:widowControl/>
      <w:suppressAutoHyphens w:val="true"/>
      <w:bidi w:val="0"/>
      <w:spacing w:before="40" w:after="40"/>
      <w:ind w:firstLine="568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EndnoteText">
    <w:name w:val="endnote text"/>
    <w:basedOn w:val="Normal"/>
    <w:link w:val="Style19"/>
    <w:uiPriority w:val="99"/>
    <w:semiHidden/>
    <w:unhideWhenUsed/>
    <w:rsid w:val="004c72d8"/>
    <w:pPr/>
    <w:rPr>
      <w:sz w:val="20"/>
      <w:szCs w:val="20"/>
    </w:rPr>
  </w:style>
  <w:style w:type="paragraph" w:styleId="user4">
    <w:name w:val="Вміст рамки (user)"/>
    <w:basedOn w:val="Normal"/>
    <w:qFormat/>
    <w:pPr/>
    <w:rPr/>
  </w:style>
  <w:style w:type="paragraph" w:styleId="ListNumber">
    <w:name w:val="List Number"/>
    <w:basedOn w:val="List"/>
    <w:pPr>
      <w:spacing w:before="0" w:after="120"/>
      <w:ind w:hanging="360" w:left="360"/>
    </w:pPr>
    <w:rPr/>
  </w:style>
  <w:style w:type="paragraph" w:styleId="Style24">
    <w:name w:val="Вміст рамки"/>
    <w:basedOn w:val="Normal"/>
    <w:qFormat/>
    <w:pPr/>
    <w:rPr/>
  </w:style>
  <w:style w:type="numbering" w:styleId="user5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19093-8C31-40D3-948D-4F2C7AE98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6287</TotalTime>
  <Application>LibreOffice/26.2.5.2$Windows_X86_64 LibreOffice_project/cd7284b4cbbfeb507e630c1aac019f4157393acb</Application>
  <AppVersion>15.0000</AppVersion>
  <Pages>23</Pages>
  <Words>6692</Words>
  <Characters>48085</Characters>
  <CharactersWithSpaces>54761</CharactersWithSpaces>
  <Paragraphs>405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2023-12-08T12:29:00Z</dcterms:created>
  <dc:creator>USER</dc:creator>
  <dc:description/>
  <dc:language>uk-UA</dc:language>
  <cp:lastModifiedBy/>
  <cp:lastPrinted>2026-09-29T15:50:06Z</cp:lastPrinted>
  <dcterms:modified xsi:type="dcterms:W3CDTF">2026-09-29T15:52:52Z</dcterms:modified>
  <cp:revision>696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