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1C5C78" w:rsidRDefault="00820D61" w:rsidP="00820D61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>
        <w:rPr>
          <w:b/>
          <w:sz w:val="16"/>
          <w:szCs w:val="16"/>
          <w:lang w:val="en-US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820D61" w:rsidRPr="00034F40" w:rsidRDefault="00820D61" w:rsidP="00820D61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пленарного засідання </w:t>
      </w:r>
      <w:r w:rsidR="00464062">
        <w:rPr>
          <w:b/>
          <w:sz w:val="16"/>
          <w:szCs w:val="16"/>
          <w:lang w:val="uk-UA"/>
        </w:rPr>
        <w:t>43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 w:rsidR="00464062">
        <w:rPr>
          <w:b/>
          <w:sz w:val="16"/>
          <w:szCs w:val="16"/>
          <w:lang w:val="uk-UA"/>
        </w:rPr>
        <w:t xml:space="preserve"> (позачергової)</w:t>
      </w:r>
      <w:r>
        <w:rPr>
          <w:b/>
          <w:sz w:val="16"/>
          <w:szCs w:val="16"/>
        </w:rPr>
        <w:t xml:space="preserve">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464062">
        <w:rPr>
          <w:b/>
          <w:sz w:val="16"/>
          <w:szCs w:val="16"/>
          <w:lang w:val="uk-UA"/>
        </w:rPr>
        <w:t>14 грудня</w:t>
      </w:r>
      <w:r w:rsidRPr="001C5C78">
        <w:rPr>
          <w:b/>
          <w:sz w:val="16"/>
          <w:szCs w:val="16"/>
          <w:lang w:val="uk-UA"/>
        </w:rPr>
        <w:t xml:space="preserve"> 201</w:t>
      </w:r>
      <w:r w:rsidR="001D3F05">
        <w:rPr>
          <w:b/>
          <w:sz w:val="16"/>
          <w:szCs w:val="16"/>
          <w:lang w:val="uk-UA"/>
        </w:rPr>
        <w:t>8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W w:w="16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2520"/>
        <w:gridCol w:w="1260"/>
        <w:gridCol w:w="1247"/>
        <w:gridCol w:w="1453"/>
        <w:gridCol w:w="1057"/>
        <w:gridCol w:w="1903"/>
        <w:gridCol w:w="1399"/>
        <w:gridCol w:w="850"/>
        <w:gridCol w:w="1458"/>
        <w:gridCol w:w="1216"/>
        <w:gridCol w:w="1275"/>
      </w:tblGrid>
      <w:tr w:rsidR="00820D61" w:rsidRPr="001C5C78" w:rsidTr="00BE5744">
        <w:trPr>
          <w:tblHeader/>
        </w:trPr>
        <w:tc>
          <w:tcPr>
            <w:tcW w:w="46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  <w:shd w:val="clear" w:color="auto" w:fill="auto"/>
          </w:tcPr>
          <w:p w:rsidR="00820D61" w:rsidRPr="00465F6E" w:rsidRDefault="00820D61" w:rsidP="00BE5744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60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  <w:shd w:val="clear" w:color="auto" w:fill="auto"/>
          </w:tcPr>
          <w:p w:rsidR="00820D61" w:rsidRPr="001C5C78" w:rsidRDefault="00820D61" w:rsidP="00BE5744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45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275" w:type="dxa"/>
            <w:shd w:val="clear" w:color="auto" w:fill="auto"/>
          </w:tcPr>
          <w:p w:rsidR="00820D61" w:rsidRPr="001C5C78" w:rsidRDefault="00820D61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(присадибна ділянка)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D7E06" w:rsidRPr="001C5C78" w:rsidTr="00BE5744">
        <w:tc>
          <w:tcPr>
            <w:tcW w:w="46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2D7E06" w:rsidP="002D7E06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</w:t>
            </w:r>
          </w:p>
          <w:p w:rsidR="002D7E06" w:rsidRPr="00464062" w:rsidRDefault="002D7E06" w:rsidP="002D7E06">
            <w:pPr>
              <w:tabs>
                <w:tab w:val="center" w:pos="4898"/>
                <w:tab w:val="left" w:pos="76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дозволу громадянці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Шинкарюк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Ірині Анатоліївні на розробку проекту землеустрою щодо відведення земельної ділянки у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власність на вул. Конотопській, буд. 12 у м. Нікополі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2D7E06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2D7E06" w:rsidRDefault="002D7E06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6257AE">
              <w:rPr>
                <w:sz w:val="16"/>
                <w:szCs w:val="16"/>
                <w:lang w:val="uk-UA"/>
              </w:rPr>
              <w:t>14.12</w:t>
            </w:r>
            <w:r>
              <w:rPr>
                <w:sz w:val="16"/>
                <w:szCs w:val="16"/>
                <w:lang w:val="uk-UA"/>
              </w:rPr>
              <w:t>.2018</w:t>
            </w:r>
          </w:p>
          <w:p w:rsidR="002D7E06" w:rsidRPr="001C5C78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D7E06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</w:t>
            </w:r>
            <w:r w:rsidR="002D7E06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453" w:type="dxa"/>
            <w:shd w:val="clear" w:color="auto" w:fill="auto"/>
          </w:tcPr>
          <w:p w:rsidR="002D7E06" w:rsidRPr="001C5C78" w:rsidRDefault="006257AE" w:rsidP="00F1701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</w:t>
            </w:r>
            <w:r>
              <w:rPr>
                <w:sz w:val="16"/>
                <w:szCs w:val="16"/>
                <w:lang w:val="uk-UA"/>
              </w:rPr>
              <w:lastRenderedPageBreak/>
              <w:t>ня</w:t>
            </w:r>
          </w:p>
        </w:tc>
        <w:tc>
          <w:tcPr>
            <w:tcW w:w="1057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D7E06" w:rsidRPr="001C5C78" w:rsidRDefault="002D7E0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D7E06" w:rsidRPr="001C5C78" w:rsidTr="00BE5744">
        <w:tc>
          <w:tcPr>
            <w:tcW w:w="46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</w:t>
            </w:r>
          </w:p>
        </w:tc>
        <w:tc>
          <w:tcPr>
            <w:tcW w:w="2520" w:type="dxa"/>
            <w:shd w:val="clear" w:color="auto" w:fill="auto"/>
          </w:tcPr>
          <w:p w:rsidR="002D7E06" w:rsidRPr="00464062" w:rsidRDefault="002D7E06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передачу у власність громадянину Тарасенку Анатолію Івановичу земельної ділянки на вул. Полоцькій, буд. 41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2D7E06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2D7E06" w:rsidRDefault="002D7E06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6257AE">
              <w:rPr>
                <w:sz w:val="16"/>
                <w:szCs w:val="16"/>
                <w:lang w:val="uk-UA"/>
              </w:rPr>
              <w:t>14.12</w:t>
            </w:r>
            <w:r>
              <w:rPr>
                <w:sz w:val="16"/>
                <w:szCs w:val="16"/>
                <w:lang w:val="uk-UA"/>
              </w:rPr>
              <w:t>.2018</w:t>
            </w:r>
          </w:p>
          <w:p w:rsidR="002D7E06" w:rsidRPr="001C5C78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D7E06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</w:t>
            </w:r>
            <w:r w:rsidR="002D7E06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453" w:type="dxa"/>
            <w:shd w:val="clear" w:color="auto" w:fill="auto"/>
          </w:tcPr>
          <w:p w:rsidR="002D7E06" w:rsidRPr="001C5C78" w:rsidRDefault="006257AE" w:rsidP="00F1701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D7E06" w:rsidRPr="001C5C78" w:rsidRDefault="002D7E0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2D7E06" w:rsidRPr="001C5C78" w:rsidTr="00BE5744">
        <w:tc>
          <w:tcPr>
            <w:tcW w:w="46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</w:t>
            </w:r>
          </w:p>
        </w:tc>
        <w:tc>
          <w:tcPr>
            <w:tcW w:w="2520" w:type="dxa"/>
            <w:shd w:val="clear" w:color="auto" w:fill="auto"/>
          </w:tcPr>
          <w:p w:rsidR="002D7E06" w:rsidRPr="00464062" w:rsidRDefault="002D7E06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громадянці Голуб Любові Григорівні земельної ділянки на вул. Лесі Українки, буд. 72 у м. Нікополі 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2D7E06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2D7E06" w:rsidRDefault="002D7E06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6257AE">
              <w:rPr>
                <w:sz w:val="16"/>
                <w:szCs w:val="16"/>
                <w:lang w:val="uk-UA"/>
              </w:rPr>
              <w:t>14.12</w:t>
            </w:r>
            <w:r>
              <w:rPr>
                <w:sz w:val="16"/>
                <w:szCs w:val="16"/>
                <w:lang w:val="uk-UA"/>
              </w:rPr>
              <w:t>.2018</w:t>
            </w:r>
          </w:p>
          <w:p w:rsidR="002D7E06" w:rsidRPr="001C5C78" w:rsidRDefault="002D7E06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2D7E06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</w:t>
            </w:r>
            <w:r w:rsidR="002D7E06">
              <w:rPr>
                <w:sz w:val="16"/>
                <w:szCs w:val="16"/>
                <w:lang w:val="uk-UA"/>
              </w:rPr>
              <w:t>.2018</w:t>
            </w:r>
          </w:p>
        </w:tc>
        <w:tc>
          <w:tcPr>
            <w:tcW w:w="1453" w:type="dxa"/>
            <w:shd w:val="clear" w:color="auto" w:fill="auto"/>
          </w:tcPr>
          <w:p w:rsidR="002D7E06" w:rsidRPr="001C5C78" w:rsidRDefault="006257AE" w:rsidP="000D718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2D7E06" w:rsidRPr="001C5C78" w:rsidRDefault="002D7E06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2D7E06" w:rsidRPr="001C5C78" w:rsidRDefault="002D7E06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передачу у власність громадянину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Кинкурогову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Василю Васильовичу земельної ділянки на вул. Конотопській у м. Нікополі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Дніпропетровської області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</w:t>
            </w:r>
            <w:r>
              <w:rPr>
                <w:sz w:val="16"/>
                <w:szCs w:val="16"/>
                <w:lang w:val="uk-UA"/>
              </w:rPr>
              <w:lastRenderedPageBreak/>
              <w:t>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внесення змін до рішення Нікопольської міської ради від 28.07.2017 № 1-25/VІІ «Про надання дозволу громадянам  на розробку проектів землеустрою щодо відведення земельних ділянок у власність у м. Нікополі для будівництва і обслуговування житлового будинку господарських будівель і споруд (присадибна ділянка)» громадянці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Шмигировській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Наталі Володимирівні на вул. Олександра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Сухорукова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буд. 42 у м. Нікополі Дніпропетровської області».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</w:t>
            </w:r>
            <w:r>
              <w:rPr>
                <w:sz w:val="16"/>
                <w:szCs w:val="16"/>
                <w:lang w:val="uk-UA"/>
              </w:rPr>
              <w:t>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8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6257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внесення змін до рішення Нікопольської міської ради від 22.06.2018 № 10</w:t>
            </w:r>
            <w:r w:rsid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-43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/VІІ «Про надання дозволу громадянам 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споруд (присадибна ділянка)  у м. Нікополі Дніпропетровської області» громадянину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Бородінову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Миколі Сергійовичу на вул.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Гарагулі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Костянтина, буд. 123 у м. Нікополі Дніпропетровської області».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8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9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_x0000_s11187" style="position:absolute;left:0;text-align:left;z-index:254620672;mso-position-horizontal-relative:text;mso-position-vertical-relative:text" from="-126pt,9pt" to="-126pt,44pt" strokecolor="blue" strokeweight="1pt"/>
              </w:pict>
            </w:r>
            <w:r w:rsidRPr="00464062">
              <w:rPr>
                <w:rFonts w:ascii="Times New Roman" w:hAnsi="Times New Roman" w:cs="Times New Roman"/>
                <w:b/>
                <w:bCs/>
                <w:noProof/>
                <w:spacing w:val="8"/>
                <w:sz w:val="20"/>
                <w:szCs w:val="20"/>
              </w:rPr>
              <w:pict>
                <v:group id="_x0000_s11184" style="position:absolute;left:0;text-align:left;margin-left:-198pt;margin-top:-9pt;width:125.4pt;height:59.85pt;z-index:254619648;mso-position-horizontal-relative:text;mso-position-vertical-relative:text" coordorigin="2317,-1" coordsize="2508,1197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1185" type="#_x0000_t202" style="position:absolute;left:2317;top:227;width:2508;height:570" stroked="f" strokecolor="blue">
                    <v:textbox style="mso-next-textbox:#_x0000_s11185">
                      <w:txbxContent>
                        <w:p w:rsidR="00464062" w:rsidRDefault="00464062" w:rsidP="002D7E06"/>
                      </w:txbxContent>
                    </v:textbox>
                  </v:shape>
                  <v:line id="_x0000_s11186" style="position:absolute" from="2442,-1" to="2442,1196" strokecolor="blue" strokeweight="1pt">
                    <v:stroke startarrow="block" endarrow="block"/>
                  </v:line>
                </v:group>
              </w:pict>
            </w: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rect id="_x0000_s11183" style="position:absolute;left:0;text-align:left;margin-left:585pt;margin-top:-.15pt;width:283.95pt;height:723.9pt;z-index:-248697856;mso-position-horizontal-relative:text;mso-position-vertical-relative:text" strokecolor="blue" strokeweight="1.5pt">
                  <v:stroke dashstyle="dash"/>
                </v:rect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надання дозволу Товариству з обмеженою відповідальністю «Науково-виробниче об’єднання «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Трубосталь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» на розробку технічної документації із землеустрою щодо встановлення (відновлення) меж земельної ділянки в натурі (на місцевості)  на  вул. Херсонській, 384  у м. Нікополі Дніпропетровської області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9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46406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затвердження технічної документації із землеустрою щодо встановлення (відновлення ) меж земельної ділянки в натурі (на місцевості) та надання ТОВАРИСТВУ З ОБМЕЖЕНОЮ ВІДПОВІДАЛЬНІСТЮ «ІНТЕРПАЙП НІКО ТЬЮБ» в оренду земельної ділянки за фактичним розміщенням залізничних колій на просп. Трубників, 56  у м. Нікополі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10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12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Постійна комісія міської ради з </w:t>
            </w:r>
            <w:r>
              <w:rPr>
                <w:sz w:val="16"/>
                <w:szCs w:val="16"/>
                <w:lang w:val="uk-UA"/>
              </w:rPr>
              <w:lastRenderedPageBreak/>
              <w:t>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Рішення міської </w:t>
            </w:r>
            <w:r w:rsidRPr="001C5C78">
              <w:rPr>
                <w:sz w:val="16"/>
                <w:szCs w:val="16"/>
                <w:lang w:val="uk-UA"/>
              </w:rPr>
              <w:lastRenderedPageBreak/>
              <w:t>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14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1D3F05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затвердження технічної документації із землеустрою щодо встановлення (відновлення ) меж земельної ділянки в натурі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на місцевості та надання ТОВАРИСТВУ З ОБМЕЖЕНОЮ ВІДПОВІДАЛЬНІСТЮ «ІНТЕРПАЙП НІКО ТЬЮБ» в оренду земельної ділянки за фактичним розміщенням будівлі відділення ломки, будівлі цехової 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кладової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залізничних колій та відкритої кранової естакади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</w:t>
            </w:r>
            <w:r>
              <w:rPr>
                <w:sz w:val="16"/>
                <w:szCs w:val="16"/>
                <w:lang w:val="uk-UA"/>
              </w:rPr>
              <w:lastRenderedPageBreak/>
              <w:t>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BodyText"/>
              <w:spacing w:after="0"/>
              <w:jc w:val="both"/>
              <w:rPr>
                <w:bCs/>
                <w:sz w:val="20"/>
                <w:lang w:val="uk-UA"/>
              </w:rPr>
            </w:pPr>
            <w:r w:rsidRPr="00464062">
              <w:rPr>
                <w:sz w:val="20"/>
                <w:lang w:val="uk-UA"/>
              </w:rPr>
              <w:t xml:space="preserve"> 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та будки №5 стрілочного посту №2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Про затвердження проекту землеустрою щодо відведення земельної ділянки в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оренду ТОВАРИСТВУ З ОБМЕЖЕНОЮ ВІДПОВІДАЛЬНІСТЮ «ІНТЕРПАЙП НІКО ТЬЮБ» та надання в оренду земельної ділянки за фактичним розміщенням будівлі адміністративно-побутового корпусу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Постійна комісія міської ради з питань містобудування </w:t>
            </w:r>
            <w:r>
              <w:rPr>
                <w:sz w:val="16"/>
                <w:szCs w:val="16"/>
                <w:lang w:val="uk-UA"/>
              </w:rPr>
              <w:lastRenderedPageBreak/>
              <w:t>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18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земельну ділянку за фактичним розміщенням залізничних колій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18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19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в оренду ТОВАРИСТВУ З ОБМЕЖЕНОЮ ВІДПОВІДАЛЬНІСТЮ «ІНТЕРПАЙП НІКО ТЬЮБ» та надання в оренду земельної ділянки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за фактичним розміщенням будівлі складу спецодягу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19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20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group id="Группа 381" o:spid="_x0000_s11189" style="position:absolute;left:0;text-align:left;margin-left:-198.05pt;margin-top:9.45pt;width:84pt;height:41.35pt;z-index:254622720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">
                  <v:shape id="Text Box 4" o:spid="_x0000_s11190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qD8IA&#10;AADcAAAADwAAAGRycy9kb3ducmV2LnhtbESPwWrDMBBE74X+g9hCLiWRa0MxTpQQCoaQU5rmAxZr&#10;Y4tYK1dSbefvo0Khx2HmzTCb3Wx7MZIPxrGCt1UGgrhx2nCr4PJVL0sQISJr7B2TgjsF2G2fnzZY&#10;aTfxJ43n2IpUwqFCBV2MQyVlaDqyGFZuIE7e1XmLMUnfSu1xSuW2l3mWvUuLhtNChwN9dNTczj9W&#10;QRHqwRdl074aI40/TqdvL/dKLV7m/RpEpDn+h//og05cmcPv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eeoPwgAAANwAAAAPAAAAAAAAAAAAAAAAAJgCAABkcnMvZG93&#10;bnJldi54bWxQSwUGAAAAAAQABAD1AAAAhwMAAAAA&#10;" stroked="f" strokecolor="blue">
                    <v:textbox style="mso-next-textbox:#Text Box 4">
                      <w:txbxContent>
                        <w:p w:rsidR="00464062" w:rsidRDefault="00464062" w:rsidP="002D7E06"/>
                      </w:txbxContent>
                    </v:textbox>
                  </v:shape>
                  <v:line id="Line 5" o:spid="_x0000_s11191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oHusIAAADcAAAADwAAAGRycy9kb3ducmV2LnhtbESP0YrCMBRE34X9h3CFfdO0FaR0m4qI&#10;Luuj1Q+4NNe2a3PTbbJa/94Igo/DzJxh8tVoOnGlwbWWFcTzCARxZXXLtYLTcTdLQTiPrLGzTAru&#10;5GBVfExyzLS98YGupa9FgLDLUEHjfZ9J6aqGDLq57YmDd7aDQR/kUEs94C3ATSeTKFpKgy2HhQZ7&#10;2jRUXcp/o2CfYv39tz0nZbzR5jdO4suh6pT6nI7rLxCeRv8Ov9o/WsEiXcDzTDgCsn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oHusIAAADcAAAADwAAAAAAAAAAAAAA&#10;AAChAgAAZHJzL2Rvd25yZXYueG1sUEsFBgAAAAAEAAQA+QAAAJADAAAAAA==&#10;" strokecolor="blue" strokeweight="1pt">
                    <v:stroke startarrow="block" endarrow="block"/>
                  </v:line>
                </v:group>
              </w:pict>
            </w: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Прямая соединительная линия 386" o:spid="_x0000_s11193" style="position:absolute;left:0;text-align:left;z-index:254624768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" strokecolor="blue" strokeweight="1pt"/>
              </w:pict>
            </w: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Прямая соединительная линия 385" o:spid="_x0000_s11194" style="position:absolute;left:0;text-align:left;z-index:254625792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" strokecolor="blue" strokeweight="1pt"/>
              </w:pict>
            </w: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rect id="Прямоугольник 380" o:spid="_x0000_s11188" style="position:absolute;left:0;text-align:left;margin-left:585pt;margin-top:-.15pt;width:283.95pt;height:723.9pt;z-index:254621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  <w:r w:rsidRPr="00464062">
              <w:rPr>
                <w:rFonts w:ascii="Times New Roman" w:hAnsi="Times New Roman" w:cs="Times New Roman"/>
                <w:b/>
                <w:sz w:val="20"/>
                <w:szCs w:val="20"/>
              </w:rPr>
              <w:pict>
                <v:line id="Прямая соединительная линия 379" o:spid="_x0000_s11192" style="position:absolute;left:0;text-align:left;z-index:254623744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" strokecolor="blue" strokeweight="1pt"/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поновлення фізичній особі-підприємцю 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Фесенко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Нелі Олександрівні договору оренди земельної ділянки  за фактичним розміщенням павільйону торгівлі на новий строк на вул. Шевченка, 233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20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Pr="00464062">
              <w:rPr>
                <w:rFonts w:ascii="Times New Roman" w:hAnsi="Times New Roman"/>
                <w:sz w:val="20"/>
                <w:szCs w:val="20"/>
              </w:rPr>
              <w:t xml:space="preserve">Про затвердження Програми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розвитку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земельних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відносин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і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охорони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земель у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мі</w:t>
            </w:r>
            <w:proofErr w:type="gramStart"/>
            <w:r w:rsidRPr="00464062">
              <w:rPr>
                <w:rFonts w:ascii="Times New Roman" w:hAnsi="Times New Roman"/>
                <w:sz w:val="20"/>
                <w:szCs w:val="20"/>
              </w:rPr>
              <w:t>ст</w:t>
            </w:r>
            <w:proofErr w:type="gramEnd"/>
            <w:r w:rsidRPr="00464062">
              <w:rPr>
                <w:rFonts w:ascii="Times New Roman" w:hAnsi="Times New Roman"/>
                <w:sz w:val="20"/>
                <w:szCs w:val="20"/>
              </w:rPr>
              <w:t>і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64062">
              <w:rPr>
                <w:rFonts w:ascii="Times New Roman" w:hAnsi="Times New Roman"/>
                <w:sz w:val="20"/>
                <w:szCs w:val="20"/>
              </w:rPr>
              <w:t>Нікополі</w:t>
            </w:r>
            <w:proofErr w:type="spellEnd"/>
            <w:r w:rsidRPr="00464062">
              <w:rPr>
                <w:rFonts w:ascii="Times New Roman" w:hAnsi="Times New Roman"/>
                <w:sz w:val="20"/>
                <w:szCs w:val="20"/>
              </w:rPr>
              <w:t xml:space="preserve"> на 2019-20</w:t>
            </w: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464062">
              <w:rPr>
                <w:rFonts w:ascii="Times New Roman" w:hAnsi="Times New Roman"/>
                <w:sz w:val="20"/>
                <w:szCs w:val="20"/>
              </w:rPr>
              <w:t>3 роки</w:t>
            </w: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50C58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надання дозволу Комунальному підприємству «НІКОПОЛЬСЬКЕ ВИРОБНИЧЕ УПРАВЛІННЯ ВОДОПРОВІДНО-КАНАЛІЗАЦІЙНОГО ГОСПОДАРСТВА» Нікопольської міської ради на розробку технічної документації із землеустрою щодо встановлення (відновлення) меж земельної ділянки в натурі </w:t>
            </w: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(на місцевості) за фактичним розміщенням бази відпочинку «Комунальник»  на вул. Курортній, 13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22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надання дозволу Комунальному підприємству «НІКОПОЛЬСЬКЕ ВИРОБНИЧЕ УПРАВЛІННЯ ВОДОПРОВІДНО-КАНАЛІЗАЦІЙНОГО ГОСПОДАРСТВА» Нікопольської міської ради на розробку проектів землеустрою щодо відведення земельних ділянок в постійне користування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24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b/>
                <w:sz w:val="20"/>
                <w:szCs w:val="20"/>
                <w:lang w:val="uk-UA"/>
              </w:rPr>
              <w:pict>
                <v:line id="_x0000_s11195" style="position:absolute;left:0;text-align:left;z-index:25462681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464062">
              <w:rPr>
                <w:b/>
                <w:sz w:val="20"/>
                <w:szCs w:val="20"/>
                <w:lang w:val="uk-UA"/>
              </w:rPr>
              <w:pict>
                <v:line id="_x0000_s11196" style="position:absolute;left:0;text-align:left;z-index:25462784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/>
                <w:sz w:val="20"/>
                <w:szCs w:val="20"/>
              </w:rPr>
              <w:t xml:space="preserve"> Про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затвердження проекту землеустрою щодо відведення земельної ділянки в оренду ПРИВАТНОМУ АКЦІОНЕРНОМУ ТОВАРИСТВУ «НІКОПОЛЬСЬКИЙ РЕМОНТНИЙ ЗАВОД» за фактичним розміщенням буді</w:t>
            </w:r>
            <w:proofErr w:type="gramStart"/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>вл</w:t>
            </w:r>
            <w:proofErr w:type="gramEnd"/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>і ремонтно-механічного цеху та</w:t>
            </w:r>
            <w:r w:rsidR="006257AE"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надання в оренду земельної ділянки на просп. Трубників, 56 у м. Нікополі 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25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b/>
                <w:sz w:val="20"/>
                <w:szCs w:val="20"/>
                <w:lang w:val="uk-UA"/>
              </w:rPr>
              <w:pict>
                <v:line id="_x0000_s11197" style="position:absolute;left:0;text-align:left;z-index:25462886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464062">
              <w:rPr>
                <w:b/>
                <w:sz w:val="20"/>
                <w:szCs w:val="20"/>
                <w:lang w:val="uk-UA"/>
              </w:rPr>
              <w:pict>
                <v:line id="_x0000_s11198" style="position:absolute;left:0;text-align:left;z-index:25462988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в оренду ПРИВАТНОМУ АКЦІОНЕРНОМУ ТОВАРИСТВУ «НІКОПОЛЬСЬКИЙ РЕМОНТНИЙ ЗАВОД» за фактичним розміщенням будівлі столярної майстерні та надання в оренду земельної ділянки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sz w:val="20"/>
                <w:szCs w:val="20"/>
                <w:lang w:val="uk-UA"/>
              </w:rPr>
              <w:pict>
                <v:line id="_x0000_s11199" style="position:absolute;left:0;text-align:left;z-index:25463091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464062">
              <w:rPr>
                <w:sz w:val="20"/>
                <w:szCs w:val="20"/>
                <w:lang w:val="uk-UA"/>
              </w:rPr>
              <w:pict>
                <v:line id="_x0000_s11200" style="position:absolute;left:0;text-align:left;z-index:25463193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proofErr w:type="spellStart"/>
            <w:r w:rsidR="006257AE" w:rsidRPr="00464062">
              <w:rPr>
                <w:rFonts w:ascii="Times New Roman" w:hAnsi="Times New Roman"/>
                <w:sz w:val="20"/>
                <w:szCs w:val="20"/>
              </w:rPr>
              <w:t>ро</w:t>
            </w:r>
            <w:proofErr w:type="spellEnd"/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затвердження проекту землеустрою щодо відведення земельної ділянки в оренду ПРИВАТНОМУ АКЦІОНЕРНОМУ ТОВАРИСТВУ «НІКОПОЛЬСЬКИЙ РЕМОНТНИЙ ЗАВОД» за фактичним розміщенням побутових ковальсько-котельного відділу та</w:t>
            </w:r>
            <w:r w:rsidR="006257AE" w:rsidRPr="0046406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>надання в оренду земельної ділянки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sz w:val="20"/>
                <w:szCs w:val="20"/>
                <w:lang w:val="uk-UA"/>
              </w:rPr>
              <w:pict>
                <v:line id="_x0000_s11201" style="position:absolute;left:0;text-align:left;z-index:25463296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464062">
              <w:rPr>
                <w:sz w:val="20"/>
                <w:szCs w:val="20"/>
                <w:lang w:val="uk-UA"/>
              </w:rPr>
              <w:pict>
                <v:line id="_x0000_s11202" style="position:absolute;left:0;text-align:left;z-index:254633984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проекту землеустрою щодо відведення земельної ділянки в оренду  ТОВАРИСТВУ З 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ОБМЕЖЕНОЮ ВІДПОВІДАЛЬНІСТЮ «ІНТЕРПАЙП НІКО ТЬЮБ» за фактичним розміщенням будівлі матеріального складу та надання в оренду земельної ділянки на просп. Трубників, 56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</w:t>
            </w:r>
            <w:r>
              <w:rPr>
                <w:sz w:val="16"/>
                <w:szCs w:val="16"/>
                <w:lang w:val="uk-UA"/>
              </w:rPr>
              <w:lastRenderedPageBreak/>
              <w:t>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28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технічної документації із землеустрою щодо встановлення (відновлення ) меж земельної ділянки в натурі на місцевості та надання ТОВАРИСТВУ З ОБМЕЖЕНОЮ ВІДПОВІДАЛЬНІСТЮ «ІНТЕРПАЙП НІКО ТЬЮБ» в оренду земельної ділянки за фактичним розміщенням залізничних колій та будівлі гаражу (інв. №000398)  на просп. Трубників, 56  у м. Нікополі Дніпропетровської області.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28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Постійна комісія міської ради з питань містобудування та землекористування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rPr>
          <w:trHeight w:val="2669"/>
        </w:trPr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29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pStyle w:val="ListParagraph"/>
              <w:tabs>
                <w:tab w:val="num" w:pos="1152"/>
              </w:tabs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464062">
              <w:rPr>
                <w:sz w:val="20"/>
                <w:szCs w:val="20"/>
              </w:rPr>
              <w:pict>
                <v:line id="_x0000_s11203" style="position:absolute;left:0;text-align:left;z-index:25463500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 xml:space="preserve"> Про затвердження міської</w:t>
            </w:r>
            <w:r w:rsidR="006257AE"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програми «Освіта дорослих в м. Нікополі на 2019-2021 роки».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29-27VII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50C58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30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142"/>
                <w:tab w:val="left" w:pos="4860"/>
                <w:tab w:val="left" w:pos="5400"/>
                <w:tab w:val="left" w:pos="558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міської програми «Розвиток культури та промоції  культурного потенціалу міста Нікополя на 2019-2023 роки».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30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50C58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64062"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  <w:t xml:space="preserve"> Про затвердження змін до міської комплексної програми</w:t>
            </w:r>
            <w:r w:rsidRPr="004640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Pr="004640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«Соціальна підтримка сім’ї, дітей і молоді та організація оздоровлення і відпочинку дітей у м. Нікополі на 2018-2022 роки»;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50C58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</w:pPr>
            <w:r w:rsidRPr="00464062"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  <w:t xml:space="preserve"> Про затвердження змін до міської цільової програми «Розвиток фізичної культури і спорту в місті Нікополі на 2017-2019 роки».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32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B477A6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гуманітарної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64062"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  <w:t>П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 внесення доповнень до Комплексної програми розвитку освіти міста Нікополя на 2019-2021 рік.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освіти і науки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34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П</w:t>
            </w:r>
            <w:r w:rsidRPr="004640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uk-UA"/>
              </w:rPr>
              <w:t>ро План діяльності з підготовки проектів регуляторних актів Нікопольської міської ради на 2019 рік.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Відділ економічного аналізу та прогнозування управління </w:t>
            </w:r>
            <w:r>
              <w:rPr>
                <w:sz w:val="16"/>
                <w:szCs w:val="16"/>
                <w:lang w:val="uk-UA"/>
              </w:rPr>
              <w:lastRenderedPageBreak/>
              <w:t>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35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142"/>
                <w:tab w:val="left" w:pos="4860"/>
                <w:tab w:val="left" w:pos="5400"/>
                <w:tab w:val="left" w:pos="5580"/>
              </w:tabs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Програми «Нікополь – прозоре місто» на 2019-2022 роки.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з питань надзвичайних ситуацій та цивільного захисту населення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>Про внесення змін та доповнень до «</w:t>
            </w:r>
            <w:r w:rsidRPr="00464062">
              <w:rPr>
                <w:rFonts w:ascii="Times New Roman" w:hAnsi="Times New Roman"/>
                <w:bCs/>
                <w:kern w:val="32"/>
                <w:sz w:val="20"/>
                <w:szCs w:val="20"/>
                <w:lang w:val="uk-UA"/>
              </w:rPr>
              <w:t xml:space="preserve">Програми </w:t>
            </w:r>
            <w:r w:rsidRPr="00464062">
              <w:rPr>
                <w:rFonts w:ascii="Times New Roman" w:hAnsi="Times New Roman"/>
                <w:bCs/>
                <w:iCs/>
                <w:sz w:val="20"/>
                <w:szCs w:val="20"/>
                <w:lang w:val="uk-UA" w:eastAsia="zh-CN"/>
              </w:rPr>
              <w:t xml:space="preserve">сприяння громадянській активності у розвитку території міста Нікополя на </w:t>
            </w:r>
            <w:r w:rsidRPr="00464062">
              <w:rPr>
                <w:rFonts w:ascii="Times New Roman" w:hAnsi="Times New Roman"/>
                <w:sz w:val="20"/>
                <w:szCs w:val="20"/>
                <w:lang w:val="uk-UA" w:eastAsia="zh-CN"/>
              </w:rPr>
              <w:t>2013-2016 роки»</w:t>
            </w: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,  термін дії якої продовжено до 2021 року рішенням міської ради від 25.11.2016 р. № 37-14/VІІ. 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внутрішньої політики та взаємодії з громадськістю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</w:pPr>
            <w:r w:rsidRPr="00464062"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lang w:val="uk-UA"/>
              </w:rPr>
              <w:t>П</w:t>
            </w:r>
            <w:r w:rsidRPr="00464062">
              <w:rPr>
                <w:rStyle w:val="Strong"/>
                <w:rFonts w:ascii="Times New Roman" w:eastAsia="SimSun" w:hAnsi="Times New Roman"/>
                <w:b w:val="0"/>
                <w:spacing w:val="3"/>
                <w:sz w:val="20"/>
                <w:szCs w:val="20"/>
                <w:shd w:val="clear" w:color="auto" w:fill="FFFFFF" w:themeFill="background1"/>
                <w:lang w:val="uk-UA"/>
              </w:rPr>
              <w:t>ро внесення змін до складу спеціальної постійної наглядової  комісії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B655B7" w:rsidRDefault="006257AE" w:rsidP="006257AE">
            <w:pPr>
              <w:ind w:firstLine="34"/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655B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   регламенту міської ради та етики депутатської діяльності.</w:t>
            </w:r>
          </w:p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38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396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змін до міської цільової  Програми сприяння організації призову </w:t>
            </w: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громадян на строкову військову службу, приписки до призовної дільниці та підготовки юнаків до військової служби у м. Нікополі на 2016-2019 роки.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38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Головний спеціаліст з оборонної та мобілізаційної </w:t>
            </w:r>
            <w:r>
              <w:rPr>
                <w:sz w:val="16"/>
                <w:szCs w:val="16"/>
                <w:lang w:val="uk-UA"/>
              </w:rPr>
              <w:lastRenderedPageBreak/>
              <w:t>роботи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39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>Про затвердження плану роботи Нікопольської міської ради на перше півріччя 2019 року.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39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Апарат міської ради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40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4" style="position:absolute;flip:y;z-index:254636032;mso-position-horizontal-relative:text;mso-position-vertical-relative:text" from="-135pt,11.25pt" to="-135pt,33.65pt" strokecolor="blue" strokeweight="1pt"/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40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5" style="position:absolute;flip:y;z-index:254637056;mso-position-horizontal-relative:text;mso-position-vertical-relative:text" from="-135pt,11.25pt" to="-135pt,33.65pt" strokecolor="blue" strokeweight="1pt"/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AD736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AD736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6" style="position:absolute;flip:y;z-index:254638080;mso-position-horizontal-relative:text;mso-position-vertical-relative:text" from="-135pt,11.25pt" to="-135pt,33.65pt" strokecolor="blue" strokeweight="1pt"/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грошової </w:t>
            </w:r>
            <w:r w:rsid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опомоги мешканцям міста Нікополя.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AD7363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42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AD736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BE5744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D3F05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tabs>
                <w:tab w:val="left" w:pos="702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7" style="position:absolute;flip:y;z-index:254639104;mso-position-horizontal-relative:text;mso-position-vertical-relative:text" from="-135pt,11.25pt" to="-135pt,33.65pt" strokecolor="blue" strokeweight="1pt"/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надання грошової допомоги мешканцям міста Нікополя.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Комісія з надання грошової допомоги мешканцям міста Нікополя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D3F05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44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47742A"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8" style="position:absolute;left:0;text-align:left;z-index:254640128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proofErr w:type="spellStart"/>
            <w:r w:rsidRPr="00464062"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proofErr w:type="spellEnd"/>
            <w:r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затвердження змін та доповнень до переліку заходів  міської програми «Екологія 2018-2022».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екології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45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09" style="position:absolute;left:0;text-align:left;z-index:254641152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  затвердження  видатків для реалізації  пунктів 2.12, 5.1, 6.5, 6.10, 6.17, 7.1, 8.1  заходів  міської програми «Екологія 2018-2022».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екології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10" style="position:absolute;left:0;text-align:left;z-index:254642176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внесення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змін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додатку 1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міської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Програми «ТУРБОТА»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на 2019-2021 роки,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затвердженої 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рішенням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міської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ради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 30.11.2018 № 63-42/VII.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47742A" w:rsidP="004640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</w:rPr>
              <w:pict>
                <v:line id="_x0000_s11211" style="position:absolute;left:0;text-align:left;z-index:254643200;mso-position-horizontal-relative:text;mso-position-vertical-relative:text" from="-135pt,7.45pt" to="-135pt,46.65pt" strokecolor="blue">
                  <v:stroke startarrow="block" endarrow="block"/>
                </v:line>
              </w:pic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</w:t>
            </w:r>
            <w:proofErr w:type="spellStart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proofErr w:type="spellEnd"/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 внесення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змін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</w:rPr>
              <w:t xml:space="preserve">до 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Положення про надання щомісячної матеріальної допомоги для вирішення соціально-побутових питань мешканцям будинків, визнаними такими, що не відповідають санітарно-технічним вимогам та непридатними для проживання, заходів міської Програми «ТУРБОТА» на 2019 – 2021 роки, затвердженого рішенням міської ради від 30.11.2018 р. №64-42/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="006257AE"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; 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D3F05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48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змін до Програми 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  <w:t>«Фінансова  підтримка комунальних підприємств охорони здоров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’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  <w:t>я м. Нікополя на 2018 рік».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48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49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</w:pPr>
            <w:r w:rsidRPr="0046406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Програми 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  <w:t xml:space="preserve">«Фінансова  підтримка комунальних підприємств охорони 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  <w:lastRenderedPageBreak/>
              <w:t>здоров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</w:rPr>
              <w:t>’</w:t>
            </w:r>
            <w:r w:rsidRPr="0046406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uk-UA"/>
              </w:rPr>
              <w:t>я м. Нікополя на 2019 рік».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49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50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Heading2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uk-UA"/>
              </w:rPr>
              <w:t xml:space="preserve"> П</w:t>
            </w:r>
            <w:r w:rsidRPr="0046406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uk-UA"/>
              </w:rPr>
              <w:t xml:space="preserve">ро надання згоди </w:t>
            </w:r>
            <w:r w:rsidRPr="00464062">
              <w:rPr>
                <w:rFonts w:ascii="Times New Roman" w:eastAsia="Times New Roman" w:hAnsi="Times New Roman" w:cs="Times New Roman"/>
                <w:b w:val="0"/>
                <w:color w:val="auto"/>
                <w:sz w:val="20"/>
                <w:szCs w:val="20"/>
                <w:lang w:val="uk-UA"/>
              </w:rPr>
              <w:t>комунальному підприємству «Міська житлово-технічна інспекція» Нікопольської міської ради</w:t>
            </w:r>
            <w:r w:rsidRPr="00464062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uk-UA"/>
              </w:rPr>
              <w:t xml:space="preserve"> на списання багатоквартирних будинків з балансу.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50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благоустрою, інфраструктури 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D3F05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14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затвердження змін та доповнень до додатку 1 «Програми розвитку житлово-комунального господарства м. Нікополя на 2017-2019 роки».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51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благоустрою, інфраструктури 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D3F05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52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«Міської програми фінансової підтримки комунального підприємства «Міські автомобільні дороги -1» Нікопольської міської ради на 2017-2019 роки» у новій редакції.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52-27VII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благоустрою, інфраструктури  та комунального господарства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ListParagraph"/>
              <w:tabs>
                <w:tab w:val="left" w:pos="142"/>
                <w:tab w:val="left" w:pos="4860"/>
                <w:tab w:val="left" w:pos="5400"/>
                <w:tab w:val="left" w:pos="558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</w:t>
            </w:r>
            <w:r w:rsidRPr="00464062">
              <w:rPr>
                <w:rFonts w:ascii="Times New Roman" w:hAnsi="Times New Roman"/>
                <w:bCs/>
                <w:sz w:val="20"/>
                <w:szCs w:val="20"/>
                <w:lang w:val="uk-UA"/>
              </w:rPr>
              <w:t>ро Програму соціально-економічного та культурного розвитку міста Нікополя на 2019 рік.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53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A567E3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економічного аналізу та прогнозування 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BodyText"/>
              <w:spacing w:after="0"/>
              <w:jc w:val="both"/>
              <w:rPr>
                <w:sz w:val="20"/>
              </w:rPr>
            </w:pPr>
            <w:r w:rsidRPr="00464062">
              <w:rPr>
                <w:sz w:val="20"/>
                <w:lang w:val="uk-UA"/>
              </w:rPr>
              <w:t>П</w:t>
            </w:r>
            <w:proofErr w:type="spellStart"/>
            <w:r w:rsidRPr="00464062">
              <w:rPr>
                <w:sz w:val="20"/>
              </w:rPr>
              <w:t>ро</w:t>
            </w:r>
            <w:proofErr w:type="spellEnd"/>
            <w:r w:rsidRPr="00464062">
              <w:rPr>
                <w:sz w:val="20"/>
              </w:rPr>
              <w:t xml:space="preserve"> внесення </w:t>
            </w:r>
            <w:proofErr w:type="spellStart"/>
            <w:r w:rsidRPr="00464062">
              <w:rPr>
                <w:sz w:val="20"/>
              </w:rPr>
              <w:t>змін</w:t>
            </w:r>
            <w:proofErr w:type="spellEnd"/>
            <w:r w:rsidRPr="00464062">
              <w:rPr>
                <w:sz w:val="20"/>
              </w:rPr>
              <w:t xml:space="preserve">  до </w:t>
            </w:r>
            <w:proofErr w:type="spellStart"/>
            <w:r w:rsidRPr="00464062">
              <w:rPr>
                <w:sz w:val="20"/>
              </w:rPr>
              <w:t>рішення</w:t>
            </w:r>
            <w:proofErr w:type="spellEnd"/>
            <w:r w:rsidRPr="00464062">
              <w:rPr>
                <w:sz w:val="20"/>
              </w:rPr>
              <w:t xml:space="preserve"> </w:t>
            </w:r>
            <w:proofErr w:type="spellStart"/>
            <w:r w:rsidRPr="00464062">
              <w:rPr>
                <w:sz w:val="20"/>
              </w:rPr>
              <w:t>міської</w:t>
            </w:r>
            <w:proofErr w:type="spellEnd"/>
            <w:r w:rsidRPr="00464062">
              <w:rPr>
                <w:sz w:val="20"/>
              </w:rPr>
              <w:t xml:space="preserve"> ради  від 22 </w:t>
            </w:r>
            <w:proofErr w:type="spellStart"/>
            <w:r w:rsidRPr="00464062">
              <w:rPr>
                <w:sz w:val="20"/>
              </w:rPr>
              <w:t>грудня</w:t>
            </w:r>
            <w:proofErr w:type="spellEnd"/>
            <w:r w:rsidRPr="00464062">
              <w:rPr>
                <w:sz w:val="20"/>
              </w:rPr>
              <w:t xml:space="preserve">  2017 року № 64-29/</w:t>
            </w:r>
            <w:r w:rsidRPr="00464062">
              <w:rPr>
                <w:sz w:val="20"/>
                <w:lang w:val="en-US"/>
              </w:rPr>
              <w:t>V</w:t>
            </w:r>
            <w:r w:rsidRPr="00464062">
              <w:rPr>
                <w:sz w:val="20"/>
              </w:rPr>
              <w:t xml:space="preserve">ІІ «Про бюджет міста на 2018 </w:t>
            </w:r>
            <w:proofErr w:type="spellStart"/>
            <w:r w:rsidRPr="00464062">
              <w:rPr>
                <w:sz w:val="20"/>
              </w:rPr>
              <w:t>рік</w:t>
            </w:r>
            <w:proofErr w:type="spellEnd"/>
            <w:r w:rsidRPr="00464062">
              <w:rPr>
                <w:sz w:val="20"/>
              </w:rPr>
              <w:t>».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54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5D6230" w:rsidP="005D6230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55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pStyle w:val="BodyText"/>
              <w:tabs>
                <w:tab w:val="left" w:pos="142"/>
                <w:tab w:val="left" w:pos="4320"/>
              </w:tabs>
              <w:spacing w:after="0"/>
              <w:rPr>
                <w:sz w:val="20"/>
              </w:rPr>
            </w:pPr>
            <w:r w:rsidRPr="00464062">
              <w:rPr>
                <w:sz w:val="20"/>
              </w:rPr>
              <w:t xml:space="preserve"> Про бюджет міста на 2019 </w:t>
            </w:r>
            <w:proofErr w:type="spellStart"/>
            <w:proofErr w:type="gramStart"/>
            <w:r w:rsidRPr="00464062">
              <w:rPr>
                <w:sz w:val="20"/>
              </w:rPr>
              <w:t>р</w:t>
            </w:r>
            <w:proofErr w:type="gramEnd"/>
            <w:r w:rsidRPr="00464062">
              <w:rPr>
                <w:sz w:val="20"/>
              </w:rPr>
              <w:t>ік</w:t>
            </w:r>
            <w:proofErr w:type="spellEnd"/>
            <w:r w:rsidRPr="00464062">
              <w:rPr>
                <w:sz w:val="20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55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D5591A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Управління економіки, фінансів та </w:t>
            </w:r>
            <w:r>
              <w:rPr>
                <w:sz w:val="16"/>
                <w:szCs w:val="16"/>
                <w:lang w:val="uk-UA"/>
              </w:rPr>
              <w:lastRenderedPageBreak/>
              <w:t>міського бюджету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56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2D7E0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Про присвоєння назви вулиці на мікрорайоні «Трубник-2»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56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від 14.12.2018</w:t>
            </w: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Pr="001C5C78" w:rsidRDefault="00D5591A" w:rsidP="005F0F2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архітектури та містобудівного кадастру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  <w:tr w:rsidR="006257AE" w:rsidRPr="001C5C78" w:rsidTr="00BE5744">
        <w:tc>
          <w:tcPr>
            <w:tcW w:w="468" w:type="dxa"/>
            <w:shd w:val="clear" w:color="auto" w:fill="auto"/>
          </w:tcPr>
          <w:p w:rsidR="006257AE" w:rsidRDefault="006257AE" w:rsidP="00BE5744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</w:t>
            </w:r>
          </w:p>
        </w:tc>
        <w:tc>
          <w:tcPr>
            <w:tcW w:w="2520" w:type="dxa"/>
            <w:shd w:val="clear" w:color="auto" w:fill="auto"/>
          </w:tcPr>
          <w:p w:rsidR="006257AE" w:rsidRPr="00464062" w:rsidRDefault="006257AE" w:rsidP="00464062">
            <w:pPr>
              <w:spacing w:after="0" w:line="240" w:lineRule="auto"/>
              <w:rPr>
                <w:sz w:val="20"/>
                <w:szCs w:val="20"/>
                <w:lang w:val="uk-UA"/>
              </w:rPr>
            </w:pPr>
            <w:r w:rsidRPr="0046406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Про затвердження Положення про конкурс на посаду керівника закладу загальної середньої  освіти Нікопольської міської ради.</w:t>
            </w:r>
          </w:p>
        </w:tc>
        <w:tc>
          <w:tcPr>
            <w:tcW w:w="1260" w:type="dxa"/>
            <w:shd w:val="clear" w:color="auto" w:fill="auto"/>
          </w:tcPr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57</w:t>
            </w:r>
            <w:r w:rsidR="00464062">
              <w:rPr>
                <w:sz w:val="16"/>
                <w:szCs w:val="16"/>
                <w:lang w:val="uk-UA"/>
              </w:rPr>
              <w:t>-43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 14.12.2018</w:t>
            </w:r>
          </w:p>
          <w:p w:rsidR="006257AE" w:rsidRDefault="006257AE" w:rsidP="001D3F05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6257AE" w:rsidRPr="001C5C78" w:rsidRDefault="006257AE" w:rsidP="001D3F0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  <w:shd w:val="clear" w:color="auto" w:fill="auto"/>
          </w:tcPr>
          <w:p w:rsidR="006257AE" w:rsidRPr="00986F34" w:rsidRDefault="006257AE" w:rsidP="005F0F22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17.12.2018</w:t>
            </w:r>
          </w:p>
        </w:tc>
        <w:tc>
          <w:tcPr>
            <w:tcW w:w="1453" w:type="dxa"/>
            <w:shd w:val="clear" w:color="auto" w:fill="auto"/>
          </w:tcPr>
          <w:p w:rsidR="006257AE" w:rsidRDefault="00D5591A" w:rsidP="00D5591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Відділ освіти і</w:t>
            </w:r>
            <w:r w:rsidR="007C7440">
              <w:rPr>
                <w:sz w:val="16"/>
                <w:szCs w:val="16"/>
                <w:lang w:val="uk-UA"/>
              </w:rPr>
              <w:t xml:space="preserve"> науки</w:t>
            </w:r>
          </w:p>
        </w:tc>
        <w:tc>
          <w:tcPr>
            <w:tcW w:w="1057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  <w:shd w:val="clear" w:color="auto" w:fill="auto"/>
          </w:tcPr>
          <w:p w:rsidR="006257AE" w:rsidRPr="001C5C78" w:rsidRDefault="006257AE" w:rsidP="005F0F22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6257AE" w:rsidRPr="001C5C78" w:rsidRDefault="006257AE" w:rsidP="00BE5744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75" w:type="dxa"/>
            <w:shd w:val="clear" w:color="auto" w:fill="auto"/>
          </w:tcPr>
          <w:p w:rsidR="006257AE" w:rsidRPr="001C5C78" w:rsidRDefault="006257AE" w:rsidP="00BE5744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C123E2" w:rsidRDefault="00C123E2" w:rsidP="002D7E06">
      <w:pPr>
        <w:spacing w:after="0" w:line="240" w:lineRule="auto"/>
        <w:jc w:val="center"/>
        <w:rPr>
          <w:lang w:val="uk-UA"/>
        </w:rPr>
      </w:pPr>
    </w:p>
    <w:sectPr w:rsidR="00C123E2" w:rsidSect="00BE574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036E88"/>
    <w:rsid w:val="000D7188"/>
    <w:rsid w:val="001D35DA"/>
    <w:rsid w:val="001D3F05"/>
    <w:rsid w:val="002D7E06"/>
    <w:rsid w:val="003323CB"/>
    <w:rsid w:val="003B0D02"/>
    <w:rsid w:val="00464062"/>
    <w:rsid w:val="0047742A"/>
    <w:rsid w:val="00550C58"/>
    <w:rsid w:val="0055149F"/>
    <w:rsid w:val="005B0F79"/>
    <w:rsid w:val="005D6230"/>
    <w:rsid w:val="005F0F22"/>
    <w:rsid w:val="006257AE"/>
    <w:rsid w:val="00626FD2"/>
    <w:rsid w:val="0069093A"/>
    <w:rsid w:val="00721FAF"/>
    <w:rsid w:val="00771EE0"/>
    <w:rsid w:val="00773218"/>
    <w:rsid w:val="007A6700"/>
    <w:rsid w:val="007C7440"/>
    <w:rsid w:val="00813C19"/>
    <w:rsid w:val="00820D61"/>
    <w:rsid w:val="008349A6"/>
    <w:rsid w:val="008A3F69"/>
    <w:rsid w:val="008B45E4"/>
    <w:rsid w:val="009A045C"/>
    <w:rsid w:val="00A567E3"/>
    <w:rsid w:val="00A64DFB"/>
    <w:rsid w:val="00AA5A4C"/>
    <w:rsid w:val="00AD7363"/>
    <w:rsid w:val="00AE4750"/>
    <w:rsid w:val="00B477A6"/>
    <w:rsid w:val="00B655B7"/>
    <w:rsid w:val="00BE5744"/>
    <w:rsid w:val="00C123E2"/>
    <w:rsid w:val="00D5591A"/>
    <w:rsid w:val="00DD1A31"/>
    <w:rsid w:val="00E31561"/>
    <w:rsid w:val="00EE48DA"/>
    <w:rsid w:val="00EE5B04"/>
    <w:rsid w:val="00F17011"/>
    <w:rsid w:val="00FA201E"/>
    <w:rsid w:val="00FA7E35"/>
    <w:rsid w:val="00FB5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,7,8,9,10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69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E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5744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uiPriority w:val="34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820D61"/>
    <w:rPr>
      <w:b/>
      <w:bCs/>
    </w:rPr>
  </w:style>
  <w:style w:type="paragraph" w:styleId="NormalWeb">
    <w:name w:val="Normal (Web)"/>
    <w:basedOn w:val="Normal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rsid w:val="00BE5744"/>
    <w:rPr>
      <w:rFonts w:ascii="Times New Roman" w:eastAsia="Calibri" w:hAnsi="Times New Roman" w:cs="Times New Roman"/>
      <w:b/>
      <w:bCs/>
      <w:lang w:eastAsia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C123E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123E2"/>
  </w:style>
  <w:style w:type="character" w:customStyle="1" w:styleId="rvts23">
    <w:name w:val="rvts23"/>
    <w:basedOn w:val="DefaultParagraphFont"/>
    <w:rsid w:val="00C123E2"/>
  </w:style>
  <w:style w:type="character" w:customStyle="1" w:styleId="Heading2Char">
    <w:name w:val="Heading 2 Char"/>
    <w:basedOn w:val="DefaultParagraphFont"/>
    <w:link w:val="Heading2"/>
    <w:uiPriority w:val="9"/>
    <w:semiHidden/>
    <w:rsid w:val="002D7E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12024-BD74-4E95-8759-CA5947BFC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3031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14</cp:revision>
  <cp:lastPrinted>2017-08-02T07:56:00Z</cp:lastPrinted>
  <dcterms:created xsi:type="dcterms:W3CDTF">2017-07-06T14:13:00Z</dcterms:created>
  <dcterms:modified xsi:type="dcterms:W3CDTF">2018-12-20T09:33:00Z</dcterms:modified>
</cp:coreProperties>
</file>