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61" w:rsidRPr="00CD76ED" w:rsidRDefault="00820D61" w:rsidP="00820D61">
      <w:pPr>
        <w:jc w:val="center"/>
        <w:rPr>
          <w:b/>
          <w:spacing w:val="40"/>
          <w:sz w:val="28"/>
          <w:szCs w:val="28"/>
          <w:lang w:val="uk-UA"/>
        </w:rPr>
      </w:pPr>
      <w:r w:rsidRPr="00CD76ED">
        <w:rPr>
          <w:b/>
          <w:spacing w:val="40"/>
          <w:sz w:val="28"/>
          <w:szCs w:val="28"/>
          <w:lang w:val="uk-UA"/>
        </w:rPr>
        <w:t>ПЕРЕЛІК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>рішень міської ради VI</w:t>
      </w:r>
      <w:r w:rsidRPr="00CD76ED">
        <w:rPr>
          <w:b/>
          <w:sz w:val="28"/>
          <w:szCs w:val="28"/>
          <w:lang w:val="en-US"/>
        </w:rPr>
        <w:t>I</w:t>
      </w:r>
      <w:r w:rsidRPr="00CD76ED">
        <w:rPr>
          <w:b/>
          <w:sz w:val="28"/>
          <w:szCs w:val="28"/>
          <w:lang w:val="uk-UA"/>
        </w:rPr>
        <w:t xml:space="preserve"> скликання,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</w:rPr>
      </w:pPr>
      <w:r w:rsidRPr="00CD76ED">
        <w:rPr>
          <w:b/>
          <w:sz w:val="28"/>
          <w:szCs w:val="28"/>
          <w:lang w:val="uk-UA"/>
        </w:rPr>
        <w:t xml:space="preserve">внесених до </w:t>
      </w:r>
      <w:r w:rsidR="00E95F47">
        <w:rPr>
          <w:b/>
          <w:sz w:val="28"/>
          <w:szCs w:val="28"/>
          <w:lang w:val="uk-UA"/>
        </w:rPr>
        <w:t xml:space="preserve">протоколу пленарного засідання </w:t>
      </w:r>
      <w:r w:rsidR="006167C7">
        <w:rPr>
          <w:b/>
          <w:sz w:val="28"/>
          <w:szCs w:val="28"/>
          <w:lang w:val="uk-UA"/>
        </w:rPr>
        <w:t>4</w:t>
      </w:r>
      <w:r w:rsidR="00261185">
        <w:rPr>
          <w:b/>
          <w:sz w:val="28"/>
          <w:szCs w:val="28"/>
          <w:lang w:val="uk-UA"/>
        </w:rPr>
        <w:t>7</w:t>
      </w:r>
      <w:r w:rsidRPr="00CD76ED">
        <w:rPr>
          <w:b/>
          <w:sz w:val="28"/>
          <w:szCs w:val="28"/>
        </w:rPr>
        <w:t>-</w:t>
      </w:r>
      <w:proofErr w:type="spellStart"/>
      <w:r w:rsidRPr="00CD76ED">
        <w:rPr>
          <w:b/>
          <w:sz w:val="28"/>
          <w:szCs w:val="28"/>
        </w:rPr>
        <w:t>ї</w:t>
      </w:r>
      <w:proofErr w:type="spellEnd"/>
      <w:r w:rsidRPr="00CD76ED">
        <w:rPr>
          <w:b/>
          <w:sz w:val="28"/>
          <w:szCs w:val="28"/>
        </w:rPr>
        <w:t xml:space="preserve"> </w:t>
      </w:r>
      <w:r w:rsidR="00261185">
        <w:rPr>
          <w:b/>
          <w:sz w:val="28"/>
          <w:szCs w:val="28"/>
          <w:lang w:val="uk-UA"/>
        </w:rPr>
        <w:t xml:space="preserve">(позачергової) </w:t>
      </w:r>
      <w:r w:rsidRPr="00CD76ED">
        <w:rPr>
          <w:b/>
          <w:sz w:val="28"/>
          <w:szCs w:val="28"/>
          <w:lang w:val="uk-UA"/>
        </w:rPr>
        <w:t>сесії</w:t>
      </w:r>
      <w:r w:rsidRPr="00CD76ED">
        <w:rPr>
          <w:b/>
          <w:sz w:val="28"/>
          <w:szCs w:val="28"/>
        </w:rPr>
        <w:t xml:space="preserve"> </w:t>
      </w:r>
      <w:proofErr w:type="spellStart"/>
      <w:r w:rsidRPr="00CD76ED">
        <w:rPr>
          <w:b/>
          <w:sz w:val="28"/>
          <w:szCs w:val="28"/>
        </w:rPr>
        <w:t>міської</w:t>
      </w:r>
      <w:proofErr w:type="spellEnd"/>
      <w:r w:rsidRPr="00CD76ED">
        <w:rPr>
          <w:b/>
          <w:sz w:val="28"/>
          <w:szCs w:val="28"/>
        </w:rPr>
        <w:t xml:space="preserve"> ради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 xml:space="preserve">від </w:t>
      </w:r>
      <w:r w:rsidR="00261185">
        <w:rPr>
          <w:b/>
          <w:sz w:val="28"/>
          <w:szCs w:val="28"/>
          <w:lang w:val="uk-UA"/>
        </w:rPr>
        <w:t>08</w:t>
      </w:r>
      <w:r w:rsidR="00AD7363" w:rsidRPr="00CD76ED">
        <w:rPr>
          <w:b/>
          <w:sz w:val="28"/>
          <w:szCs w:val="28"/>
          <w:lang w:val="uk-UA"/>
        </w:rPr>
        <w:t xml:space="preserve"> </w:t>
      </w:r>
      <w:r w:rsidR="00261185">
        <w:rPr>
          <w:b/>
          <w:sz w:val="28"/>
          <w:szCs w:val="28"/>
          <w:lang w:val="uk-UA"/>
        </w:rPr>
        <w:t>квітня</w:t>
      </w:r>
      <w:r w:rsidR="006167C7">
        <w:rPr>
          <w:b/>
          <w:sz w:val="28"/>
          <w:szCs w:val="28"/>
          <w:lang w:val="uk-UA"/>
        </w:rPr>
        <w:t xml:space="preserve"> </w:t>
      </w:r>
      <w:r w:rsidRPr="00CD76ED">
        <w:rPr>
          <w:b/>
          <w:sz w:val="28"/>
          <w:szCs w:val="28"/>
          <w:lang w:val="uk-UA"/>
        </w:rPr>
        <w:t>201</w:t>
      </w:r>
      <w:r w:rsidR="002D573D">
        <w:rPr>
          <w:b/>
          <w:sz w:val="28"/>
          <w:szCs w:val="28"/>
          <w:lang w:val="uk-UA"/>
        </w:rPr>
        <w:t>9</w:t>
      </w:r>
      <w:r w:rsidRPr="00CD76ED">
        <w:rPr>
          <w:b/>
          <w:sz w:val="28"/>
          <w:szCs w:val="28"/>
          <w:lang w:val="uk-UA"/>
        </w:rPr>
        <w:t xml:space="preserve"> року</w:t>
      </w:r>
    </w:p>
    <w:p w:rsidR="00820D61" w:rsidRPr="001C5C78" w:rsidRDefault="00820D61" w:rsidP="00820D61">
      <w:pPr>
        <w:jc w:val="center"/>
        <w:rPr>
          <w:sz w:val="16"/>
          <w:szCs w:val="16"/>
          <w:lang w:val="uk-UA"/>
        </w:rPr>
      </w:pPr>
    </w:p>
    <w:tbl>
      <w:tblPr>
        <w:tblW w:w="16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520"/>
        <w:gridCol w:w="1373"/>
        <w:gridCol w:w="1247"/>
        <w:gridCol w:w="1453"/>
        <w:gridCol w:w="1057"/>
        <w:gridCol w:w="1903"/>
        <w:gridCol w:w="1399"/>
        <w:gridCol w:w="850"/>
        <w:gridCol w:w="1458"/>
        <w:gridCol w:w="1216"/>
        <w:gridCol w:w="1275"/>
      </w:tblGrid>
      <w:tr w:rsidR="00820D61" w:rsidRPr="001C5C78" w:rsidTr="006C3D70">
        <w:trPr>
          <w:tblHeader/>
        </w:trPr>
        <w:tc>
          <w:tcPr>
            <w:tcW w:w="46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  <w:shd w:val="clear" w:color="auto" w:fill="auto"/>
          </w:tcPr>
          <w:p w:rsidR="00820D61" w:rsidRPr="00465F6E" w:rsidRDefault="00820D61" w:rsidP="00BE5744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37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  <w:shd w:val="clear" w:color="auto" w:fill="auto"/>
          </w:tcPr>
          <w:p w:rsidR="00820D61" w:rsidRPr="001C5C78" w:rsidRDefault="00820D61" w:rsidP="00BE5744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275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685DF6" w:rsidRPr="002D573D" w:rsidRDefault="00DA6547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</w:t>
            </w:r>
            <w:r w:rsidR="001D72E9">
              <w:rPr>
                <w:sz w:val="20"/>
                <w:szCs w:val="20"/>
                <w:lang w:val="uk-UA"/>
              </w:rPr>
              <w:t>4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261185" w:rsidP="0026118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  <w:r w:rsidR="005C736D">
              <w:rPr>
                <w:sz w:val="20"/>
                <w:szCs w:val="20"/>
                <w:lang w:val="uk-UA"/>
              </w:rPr>
              <w:t>9</w:t>
            </w:r>
            <w:r w:rsidR="00685DF6">
              <w:rPr>
                <w:sz w:val="20"/>
                <w:szCs w:val="20"/>
                <w:lang w:val="uk-UA"/>
              </w:rPr>
              <w:t>.0</w:t>
            </w:r>
            <w:r>
              <w:rPr>
                <w:sz w:val="20"/>
                <w:szCs w:val="20"/>
                <w:lang w:val="uk-UA"/>
              </w:rPr>
              <w:t>4</w:t>
            </w:r>
            <w:r w:rsidR="00685DF6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685DF6" w:rsidRPr="00444F03" w:rsidRDefault="00685DF6" w:rsidP="00685DF6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:rsidR="00261185" w:rsidRPr="002D573D" w:rsidRDefault="00DA6547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5847AD" w:rsidRDefault="00261185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261185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Pr="00444F03" w:rsidRDefault="00261185" w:rsidP="00871644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261185" w:rsidRPr="00DA6547" w:rsidRDefault="00DA6547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Рябикіній</w:t>
            </w:r>
            <w:proofErr w:type="spellEnd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Ірині Григорівні земельної ділянки на вул. 9 Січня, буд. 54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Default="00261185" w:rsidP="00254B76">
            <w:pPr>
              <w:jc w:val="center"/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61185" w:rsidRDefault="00261185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Pr="00444F03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261185" w:rsidRPr="00064B5B" w:rsidRDefault="00DA6547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Гайдуку Євгенію Валерійовичу земельної ділянки на вул. </w:t>
            </w:r>
            <w:proofErr w:type="spellStart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Горіхівській</w:t>
            </w:r>
            <w:proofErr w:type="spellEnd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43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5847AD" w:rsidRDefault="00261185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61185" w:rsidRDefault="00261185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Pr="00444F03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520" w:type="dxa"/>
            <w:shd w:val="clear" w:color="auto" w:fill="auto"/>
          </w:tcPr>
          <w:p w:rsidR="00261185" w:rsidRPr="007474CC" w:rsidRDefault="00DA6547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Ярко Оксані Миколаївні земельної ділянки на вул. Тінистій, буд. 24-а у м. </w:t>
            </w: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lastRenderedPageBreak/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Pr="00CD76ED" w:rsidRDefault="00261185" w:rsidP="00E431A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Pr="00444F03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 xml:space="preserve">Постійна комісія міської ради з питань </w:t>
            </w:r>
            <w:r w:rsidRPr="00444F03">
              <w:rPr>
                <w:sz w:val="18"/>
                <w:szCs w:val="18"/>
                <w:lang w:val="uk-UA"/>
              </w:rPr>
              <w:lastRenderedPageBreak/>
              <w:t>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</w:t>
            </w:r>
          </w:p>
        </w:tc>
        <w:tc>
          <w:tcPr>
            <w:tcW w:w="2520" w:type="dxa"/>
            <w:shd w:val="clear" w:color="auto" w:fill="auto"/>
          </w:tcPr>
          <w:p w:rsidR="00261185" w:rsidRPr="007474CC" w:rsidRDefault="00DA6547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громадянину Гармашу Олександру Івановичу земельної ділянки на вул. Фастівській, буд. 14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5847A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261185" w:rsidRPr="00064B5B" w:rsidRDefault="00DA6547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громадянину Тагану Сергію Васильовичу земельної ділянки на вул. Воїнів-афганців, буд. 24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Default="00261185" w:rsidP="00F773A2"/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520" w:type="dxa"/>
            <w:shd w:val="clear" w:color="auto" w:fill="auto"/>
          </w:tcPr>
          <w:p w:rsidR="00261185" w:rsidRPr="00064B5B" w:rsidRDefault="00DA6547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Бондаренко Ларисі Євгеніївні                      (7/15 частин) та громадянці </w:t>
            </w:r>
            <w:proofErr w:type="spellStart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Неліз</w:t>
            </w:r>
            <w:proofErr w:type="spellEnd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Любові Миколаївні (8/15 частин)  земельної ділянки на вул. Троїцького повстання, буд. 183 у м. Нікополі Дніпропетровської області 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5847A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261185" w:rsidRPr="007474CC" w:rsidRDefault="00DA6547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31.05.2017 № 2-21/VІІ «Про надання дозволу громадянам на розробку проектів землеустрою щодо відведення земельної ділянки у власність в м. Нікополь для будівництва і обслуговування житлового будинку господарських будівель і споруд (присадибна ділянка)» громадянину Десятерику Віктору Івановичу на вул. Передовиків, буд. 16-а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Pr="00CD76ED" w:rsidRDefault="00261185" w:rsidP="00E431A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10</w:t>
            </w:r>
          </w:p>
        </w:tc>
        <w:tc>
          <w:tcPr>
            <w:tcW w:w="2520" w:type="dxa"/>
            <w:shd w:val="clear" w:color="auto" w:fill="auto"/>
          </w:tcPr>
          <w:p w:rsidR="00261185" w:rsidRPr="00DA6547" w:rsidRDefault="00DA6547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фізичній особі-підприємцю </w:t>
            </w:r>
            <w:proofErr w:type="spellStart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Онищенку</w:t>
            </w:r>
            <w:proofErr w:type="spellEnd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Євгену Юрійовичу на розробку технічної документації із землеустрою щодо встановлення (відновлення) меж земельної ділянки в натурі (на місцевості) за фактичним розміщенням  будівлі під установку технологічного обладнання для виробництва електрозварювальних труб на просп. Трубників,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0-4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5847A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2520" w:type="dxa"/>
            <w:shd w:val="clear" w:color="auto" w:fill="auto"/>
          </w:tcPr>
          <w:p w:rsidR="00261185" w:rsidRPr="00064B5B" w:rsidRDefault="00DA6547" w:rsidP="0074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Тимошиній</w:t>
            </w:r>
            <w:proofErr w:type="spellEnd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Євгенії Григорівні на розробку технічної документації із землеустрою щодо встановлення (відновлення) меж земельної ділянки в натурі  (на місцевості) на вул. Рижикова, 25 у м. Нікополі Дніпропетровської області для будівництва і обслуговування житлового будинку, господарських будівель і споруд (присадибна ділянка) та ведення особистого селянського господарства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1-4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Default="00261185" w:rsidP="00F773A2"/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520" w:type="dxa"/>
            <w:shd w:val="clear" w:color="auto" w:fill="auto"/>
          </w:tcPr>
          <w:p w:rsidR="00261185" w:rsidRPr="00F773A2" w:rsidRDefault="00DA6547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ОБЛАСНОМУ КОМУНАЛЬНОМУ ПІДПРИЄМСТВУ «ФАРМАЦІЯ» на розробку технічної документації із землеустрою щодо встановлення (відновлення) меж земельної ділянки в натурі (на місцевості) за фактичним розміщенням будівлі центральної міської аптеки № 318 на вул. Світлій, 1а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2-4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5847A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2520" w:type="dxa"/>
            <w:shd w:val="clear" w:color="auto" w:fill="auto"/>
          </w:tcPr>
          <w:p w:rsidR="00261185" w:rsidRPr="00F773A2" w:rsidRDefault="00DA6547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Варійчук</w:t>
            </w:r>
            <w:proofErr w:type="spellEnd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Олені Володимирівні (1/3 частина), громадянці </w:t>
            </w:r>
            <w:proofErr w:type="spellStart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Варійчук</w:t>
            </w:r>
            <w:proofErr w:type="spellEnd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Марії Юріївні (1/3 частина), громадянці Галкіній Катерині Юріївні (1/3 частина) на розробку проекту землеустрою щодо відведення земельної ділянки в оренду за фактичним розміщенням будівлі </w:t>
            </w: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цеху з прибудовою, металевих гаражів на вул. Кооперативній, 2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3-4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Pr="00CD76ED" w:rsidRDefault="00261185" w:rsidP="00E431A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14</w:t>
            </w:r>
          </w:p>
        </w:tc>
        <w:tc>
          <w:tcPr>
            <w:tcW w:w="2520" w:type="dxa"/>
            <w:shd w:val="clear" w:color="auto" w:fill="auto"/>
          </w:tcPr>
          <w:p w:rsidR="00261185" w:rsidRPr="00F773A2" w:rsidRDefault="00DA6547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в постійне користування Публічному акціонерному товариству «Державний ощадний банк України» за фактичним розміщенням нежитлової будівлі на вул. Чалого, 140 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4-4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5847A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520" w:type="dxa"/>
            <w:shd w:val="clear" w:color="auto" w:fill="auto"/>
          </w:tcPr>
          <w:p w:rsidR="00261185" w:rsidRPr="00F773A2" w:rsidRDefault="00DA6547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припинення дії договору оренди земельної ділянки на  вул. </w:t>
            </w:r>
            <w:proofErr w:type="spellStart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Гарагулі</w:t>
            </w:r>
            <w:proofErr w:type="spellEnd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Костянтина, 45 у м. Нікополі Дніпропетровської області, укладеного між Нікопольською міською радою та фізичною особою-підприємцем Заграй Аллою Степанівною.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5-4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Default="00261185" w:rsidP="00F773A2"/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2520" w:type="dxa"/>
            <w:shd w:val="clear" w:color="auto" w:fill="auto"/>
          </w:tcPr>
          <w:p w:rsidR="00261185" w:rsidRPr="00064B5B" w:rsidRDefault="00DA6547" w:rsidP="009017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громадянці Заграй Анастасії Олександрівні в оренду земельної ділянки за фактичним розміщенням нежитлової будівлі магазину                           на вул. </w:t>
            </w:r>
            <w:proofErr w:type="spellStart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Гарагулі</w:t>
            </w:r>
            <w:proofErr w:type="spellEnd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Костянтина, 45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6-4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5847A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2520" w:type="dxa"/>
            <w:shd w:val="clear" w:color="auto" w:fill="auto"/>
          </w:tcPr>
          <w:p w:rsidR="00261185" w:rsidRPr="007C4D31" w:rsidRDefault="00DA6547" w:rsidP="00DA6547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4A3604">
              <w:rPr>
                <w:sz w:val="16"/>
                <w:szCs w:val="16"/>
                <w:lang w:val="uk-UA"/>
              </w:rPr>
              <w:t>Про припинення Комунальному закладу «Нікопольська центральна районна лікарня» Дніпропетровської обласної ради» права постійного користування земельною ділянкою на вул. Першотравневій, 58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7-4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Pr="00CD76ED" w:rsidRDefault="00261185" w:rsidP="00E431A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2520" w:type="dxa"/>
            <w:shd w:val="clear" w:color="auto" w:fill="auto"/>
          </w:tcPr>
          <w:p w:rsidR="00261185" w:rsidRPr="00DA6547" w:rsidRDefault="00DA6547" w:rsidP="00DA6547">
            <w:pPr>
              <w:pStyle w:val="a3"/>
              <w:spacing w:after="0"/>
              <w:jc w:val="both"/>
              <w:rPr>
                <w:bCs/>
                <w:sz w:val="16"/>
                <w:szCs w:val="16"/>
                <w:lang w:val="uk-UA"/>
              </w:rPr>
            </w:pPr>
            <w:r w:rsidRPr="004A3604">
              <w:rPr>
                <w:sz w:val="16"/>
                <w:szCs w:val="16"/>
                <w:lang w:val="uk-UA"/>
              </w:rPr>
              <w:t>Про надання Комунальному закладу «Нікопольська центральна районна лікарня» Дніпропетровської обласної ради» в постійне користування земельної ділянки на вул. Першотравневій, 58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8-4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5847A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2520" w:type="dxa"/>
            <w:shd w:val="clear" w:color="auto" w:fill="auto"/>
          </w:tcPr>
          <w:p w:rsidR="00261185" w:rsidRPr="00064B5B" w:rsidRDefault="00DA6547" w:rsidP="00064B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sz w:val="16"/>
                <w:szCs w:val="16"/>
                <w:lang w:val="uk-UA"/>
              </w:rPr>
              <w:t xml:space="preserve">Про припинення Державному комунальному підприємству </w:t>
            </w:r>
            <w:r w:rsidRPr="004A3604">
              <w:rPr>
                <w:sz w:val="16"/>
                <w:szCs w:val="16"/>
                <w:lang w:val="uk-UA"/>
              </w:rPr>
              <w:lastRenderedPageBreak/>
              <w:t>«Діалог» права постійного користування земельною ділянкою на вул. Музейній, 10а у м. Нікополі Дніпропетровської області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9-4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Default="00261185" w:rsidP="00F773A2"/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lastRenderedPageBreak/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</w:t>
            </w:r>
            <w:r>
              <w:rPr>
                <w:sz w:val="18"/>
                <w:szCs w:val="18"/>
                <w:lang w:val="uk-UA"/>
              </w:rPr>
              <w:lastRenderedPageBreak/>
              <w:t>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Рішення </w:t>
            </w:r>
            <w:r w:rsidRPr="00CD76ED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20</w:t>
            </w:r>
          </w:p>
        </w:tc>
        <w:tc>
          <w:tcPr>
            <w:tcW w:w="2520" w:type="dxa"/>
            <w:shd w:val="clear" w:color="auto" w:fill="auto"/>
          </w:tcPr>
          <w:p w:rsidR="00261185" w:rsidRPr="00DA6547" w:rsidRDefault="00DA6547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ТОВАРИСТВУ З ОБМЕЖЕНОЮ ВІДПОВІДАЛЬНІСТЮ «ДІАЛОГ» на розробку проекту землеустрою щодо відведення земельної ділянки в оренду за фактичним розміщенням нежитлових приміщень на вул. Музейна, 10а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20-4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5847A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2520" w:type="dxa"/>
            <w:shd w:val="clear" w:color="auto" w:fill="auto"/>
          </w:tcPr>
          <w:p w:rsidR="00261185" w:rsidRPr="00290802" w:rsidRDefault="00DA6547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Виконавчому комітету Нікопольської міської ради на розробку технічних документацій із землеустрою щодо інвентаризації земельних ділянок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Pr="00CD76ED" w:rsidRDefault="00261185" w:rsidP="00E431A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</w:t>
            </w:r>
          </w:p>
        </w:tc>
        <w:tc>
          <w:tcPr>
            <w:tcW w:w="2520" w:type="dxa"/>
            <w:shd w:val="clear" w:color="auto" w:fill="auto"/>
          </w:tcPr>
          <w:p w:rsidR="00261185" w:rsidRPr="007C4D31" w:rsidRDefault="00DA6547" w:rsidP="00290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оренду фізичній особі-підприємцю </w:t>
            </w:r>
            <w:proofErr w:type="spellStart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Мунжиу</w:t>
            </w:r>
            <w:proofErr w:type="spellEnd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Пилипу Петровичу за фактичним розміщенням комплексу та</w:t>
            </w:r>
            <w:r w:rsidRPr="004A360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надання в оренду земельної ділянки на вул. Херсонській, 50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22-4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5847A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2520" w:type="dxa"/>
            <w:shd w:val="clear" w:color="auto" w:fill="auto"/>
          </w:tcPr>
          <w:p w:rsidR="00261185" w:rsidRPr="007C4D31" w:rsidRDefault="00DA6547" w:rsidP="00DA6547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Насєкіній</w:t>
            </w:r>
            <w:proofErr w:type="spellEnd"/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Лілії Михайлівні на розробку проекту землеустрою щодо відведення земельної ділянки  у власність у м. Нікополі Дніпропетровської області у садівничому товаристві «Хвиля», ділянка № 11 для індивідуального садівництва.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23-4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2520" w:type="dxa"/>
            <w:shd w:val="clear" w:color="auto" w:fill="auto"/>
          </w:tcPr>
          <w:p w:rsidR="00261185" w:rsidRPr="007C4D31" w:rsidRDefault="00DA6547" w:rsidP="002D57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затвердження міської П</w:t>
            </w: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рограми забезпечення діяльності з надання соціальних послуг Нікопольським   територіальним центром соціального обслуговування (надання соціальних послуг) на </w:t>
            </w: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2019 – 2021 роки.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24-4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5847A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DA287B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соціальної політики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25</w:t>
            </w:r>
          </w:p>
        </w:tc>
        <w:tc>
          <w:tcPr>
            <w:tcW w:w="2520" w:type="dxa"/>
            <w:shd w:val="clear" w:color="auto" w:fill="auto"/>
          </w:tcPr>
          <w:p w:rsidR="00DA6547" w:rsidRPr="004A3604" w:rsidRDefault="00DA6547" w:rsidP="00DA6547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  <w:p w:rsidR="00261185" w:rsidRPr="007C4D31" w:rsidRDefault="00261185" w:rsidP="007C4D31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25-4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Default="00261185" w:rsidP="00F773A2"/>
        </w:tc>
        <w:tc>
          <w:tcPr>
            <w:tcW w:w="1247" w:type="dxa"/>
            <w:shd w:val="clear" w:color="auto" w:fill="auto"/>
          </w:tcPr>
          <w:p w:rsidR="00261185" w:rsidRPr="00CD76ED" w:rsidRDefault="00261185" w:rsidP="00E431A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DA287B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6C3D70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</w:p>
        </w:tc>
        <w:tc>
          <w:tcPr>
            <w:tcW w:w="2520" w:type="dxa"/>
            <w:shd w:val="clear" w:color="auto" w:fill="auto"/>
          </w:tcPr>
          <w:p w:rsidR="00261185" w:rsidRPr="00DA6547" w:rsidRDefault="00DA6547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36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Релігійній організації «Святителя Миколая Чудотворця парафії Криворізької єпархії Української Православної Церкви в м. Нікополі» на розробку технічної документації із землеустрою щодо встановлення (відновлення) меж земельної ділянки в натурі (на місцевості) на вул. Рижикова, 34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26-4</w:t>
            </w:r>
            <w:r w:rsidR="001D72E9">
              <w:rPr>
                <w:sz w:val="20"/>
                <w:szCs w:val="20"/>
                <w:lang w:val="uk-UA"/>
              </w:rPr>
              <w:t>7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D72E9">
              <w:rPr>
                <w:sz w:val="20"/>
                <w:szCs w:val="20"/>
                <w:lang w:val="uk-UA"/>
              </w:rPr>
              <w:t>08</w:t>
            </w:r>
            <w:r w:rsidR="001D72E9" w:rsidRPr="00CD76ED">
              <w:rPr>
                <w:sz w:val="20"/>
                <w:szCs w:val="20"/>
                <w:lang w:val="uk-UA"/>
              </w:rPr>
              <w:t>.</w:t>
            </w:r>
            <w:r w:rsidR="001D72E9">
              <w:rPr>
                <w:sz w:val="20"/>
                <w:szCs w:val="20"/>
                <w:lang w:val="uk-UA"/>
              </w:rPr>
              <w:t>04</w:t>
            </w:r>
            <w:r w:rsidR="001D72E9" w:rsidRPr="00CD76ED">
              <w:rPr>
                <w:sz w:val="20"/>
                <w:szCs w:val="20"/>
                <w:lang w:val="uk-UA"/>
              </w:rPr>
              <w:t>.201</w:t>
            </w:r>
            <w:r w:rsidR="001D72E9">
              <w:rPr>
                <w:sz w:val="20"/>
                <w:szCs w:val="20"/>
                <w:lang w:val="uk-UA"/>
              </w:rPr>
              <w:t>9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61185" w:rsidRPr="005847A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261185" w:rsidP="00E431AB">
            <w:r w:rsidRPr="007E3668">
              <w:rPr>
                <w:sz w:val="20"/>
                <w:szCs w:val="20"/>
                <w:lang w:val="uk-UA"/>
              </w:rPr>
              <w:t>09.04.2019</w:t>
            </w:r>
          </w:p>
        </w:tc>
        <w:tc>
          <w:tcPr>
            <w:tcW w:w="1453" w:type="dxa"/>
            <w:shd w:val="clear" w:color="auto" w:fill="auto"/>
          </w:tcPr>
          <w:p w:rsidR="00261185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C123E2" w:rsidRPr="0056192A" w:rsidRDefault="00C123E2" w:rsidP="005B0F79">
      <w:pPr>
        <w:spacing w:after="0" w:line="240" w:lineRule="auto"/>
        <w:jc w:val="center"/>
        <w:rPr>
          <w:lang w:val="uk-UA"/>
        </w:rPr>
      </w:pPr>
    </w:p>
    <w:sectPr w:rsidR="00C123E2" w:rsidRPr="0056192A" w:rsidSect="00BE574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0D61"/>
    <w:rsid w:val="00023D53"/>
    <w:rsid w:val="0003384C"/>
    <w:rsid w:val="00036E88"/>
    <w:rsid w:val="00062841"/>
    <w:rsid w:val="00064B5B"/>
    <w:rsid w:val="000667BE"/>
    <w:rsid w:val="00074066"/>
    <w:rsid w:val="000C11CB"/>
    <w:rsid w:val="000F7904"/>
    <w:rsid w:val="001405A4"/>
    <w:rsid w:val="001458C5"/>
    <w:rsid w:val="00152260"/>
    <w:rsid w:val="001635F0"/>
    <w:rsid w:val="001813C6"/>
    <w:rsid w:val="001A1A1E"/>
    <w:rsid w:val="001B7C04"/>
    <w:rsid w:val="001C078E"/>
    <w:rsid w:val="001C5D72"/>
    <w:rsid w:val="001D35DA"/>
    <w:rsid w:val="001D72E9"/>
    <w:rsid w:val="001D73A9"/>
    <w:rsid w:val="001F6E0C"/>
    <w:rsid w:val="00206400"/>
    <w:rsid w:val="00217FC5"/>
    <w:rsid w:val="00237985"/>
    <w:rsid w:val="00237E5C"/>
    <w:rsid w:val="00254B76"/>
    <w:rsid w:val="00256D1D"/>
    <w:rsid w:val="00261185"/>
    <w:rsid w:val="002704DA"/>
    <w:rsid w:val="00281FF3"/>
    <w:rsid w:val="00283FBB"/>
    <w:rsid w:val="00290802"/>
    <w:rsid w:val="002A37E3"/>
    <w:rsid w:val="002D573D"/>
    <w:rsid w:val="002D796C"/>
    <w:rsid w:val="00307F0D"/>
    <w:rsid w:val="003323CB"/>
    <w:rsid w:val="00333B3C"/>
    <w:rsid w:val="00364955"/>
    <w:rsid w:val="003B0D02"/>
    <w:rsid w:val="0040717E"/>
    <w:rsid w:val="004409A8"/>
    <w:rsid w:val="00444F03"/>
    <w:rsid w:val="00474872"/>
    <w:rsid w:val="004B1880"/>
    <w:rsid w:val="00502B7B"/>
    <w:rsid w:val="005114E8"/>
    <w:rsid w:val="00517869"/>
    <w:rsid w:val="00530D12"/>
    <w:rsid w:val="0055149F"/>
    <w:rsid w:val="005552BC"/>
    <w:rsid w:val="00557365"/>
    <w:rsid w:val="0056192A"/>
    <w:rsid w:val="00592B05"/>
    <w:rsid w:val="005B0F79"/>
    <w:rsid w:val="005C736D"/>
    <w:rsid w:val="005F40D0"/>
    <w:rsid w:val="006135A1"/>
    <w:rsid w:val="006167C7"/>
    <w:rsid w:val="00626FD2"/>
    <w:rsid w:val="00632A10"/>
    <w:rsid w:val="00641DBB"/>
    <w:rsid w:val="00656F25"/>
    <w:rsid w:val="00685DF6"/>
    <w:rsid w:val="0069093A"/>
    <w:rsid w:val="0069298E"/>
    <w:rsid w:val="00694FE8"/>
    <w:rsid w:val="006C1929"/>
    <w:rsid w:val="006C3D70"/>
    <w:rsid w:val="00701A17"/>
    <w:rsid w:val="0071050B"/>
    <w:rsid w:val="00721FAF"/>
    <w:rsid w:val="007474CC"/>
    <w:rsid w:val="00747744"/>
    <w:rsid w:val="00761888"/>
    <w:rsid w:val="00771EE0"/>
    <w:rsid w:val="00773218"/>
    <w:rsid w:val="00773CAB"/>
    <w:rsid w:val="007824BB"/>
    <w:rsid w:val="00793B7F"/>
    <w:rsid w:val="007A6700"/>
    <w:rsid w:val="007A6EA4"/>
    <w:rsid w:val="007B6709"/>
    <w:rsid w:val="007C4D31"/>
    <w:rsid w:val="007C539F"/>
    <w:rsid w:val="007D429E"/>
    <w:rsid w:val="007F013B"/>
    <w:rsid w:val="00813C19"/>
    <w:rsid w:val="00820D61"/>
    <w:rsid w:val="008349A6"/>
    <w:rsid w:val="00871644"/>
    <w:rsid w:val="008A3F69"/>
    <w:rsid w:val="008B3B5B"/>
    <w:rsid w:val="008C59C0"/>
    <w:rsid w:val="00901748"/>
    <w:rsid w:val="0091417B"/>
    <w:rsid w:val="00932BB3"/>
    <w:rsid w:val="00945F72"/>
    <w:rsid w:val="00953846"/>
    <w:rsid w:val="00953CAC"/>
    <w:rsid w:val="00962D06"/>
    <w:rsid w:val="00965908"/>
    <w:rsid w:val="00985435"/>
    <w:rsid w:val="00993944"/>
    <w:rsid w:val="009A045C"/>
    <w:rsid w:val="009B21DF"/>
    <w:rsid w:val="009B69FD"/>
    <w:rsid w:val="009C02C8"/>
    <w:rsid w:val="009C1381"/>
    <w:rsid w:val="009D3382"/>
    <w:rsid w:val="009E58BE"/>
    <w:rsid w:val="00A0319B"/>
    <w:rsid w:val="00A1168C"/>
    <w:rsid w:val="00A12737"/>
    <w:rsid w:val="00A540DE"/>
    <w:rsid w:val="00A9125C"/>
    <w:rsid w:val="00A92183"/>
    <w:rsid w:val="00A96732"/>
    <w:rsid w:val="00AA3A43"/>
    <w:rsid w:val="00AA5A4C"/>
    <w:rsid w:val="00AD7363"/>
    <w:rsid w:val="00AE1E14"/>
    <w:rsid w:val="00AE4750"/>
    <w:rsid w:val="00B13ABB"/>
    <w:rsid w:val="00B2563E"/>
    <w:rsid w:val="00B26906"/>
    <w:rsid w:val="00B6055F"/>
    <w:rsid w:val="00B66AC3"/>
    <w:rsid w:val="00B71043"/>
    <w:rsid w:val="00B74B55"/>
    <w:rsid w:val="00B948C2"/>
    <w:rsid w:val="00BA2927"/>
    <w:rsid w:val="00BC1DE9"/>
    <w:rsid w:val="00BD1EED"/>
    <w:rsid w:val="00BD537A"/>
    <w:rsid w:val="00BE5744"/>
    <w:rsid w:val="00BF2708"/>
    <w:rsid w:val="00C01C6B"/>
    <w:rsid w:val="00C11D0E"/>
    <w:rsid w:val="00C122AB"/>
    <w:rsid w:val="00C123E2"/>
    <w:rsid w:val="00C713CE"/>
    <w:rsid w:val="00C7707A"/>
    <w:rsid w:val="00C92E5C"/>
    <w:rsid w:val="00CC142F"/>
    <w:rsid w:val="00CC7257"/>
    <w:rsid w:val="00CD76ED"/>
    <w:rsid w:val="00D0339E"/>
    <w:rsid w:val="00D23851"/>
    <w:rsid w:val="00D744AC"/>
    <w:rsid w:val="00D75935"/>
    <w:rsid w:val="00D84584"/>
    <w:rsid w:val="00D92624"/>
    <w:rsid w:val="00DA287B"/>
    <w:rsid w:val="00DA6547"/>
    <w:rsid w:val="00DB3239"/>
    <w:rsid w:val="00DE57D9"/>
    <w:rsid w:val="00DE68D0"/>
    <w:rsid w:val="00E018E0"/>
    <w:rsid w:val="00E07C4D"/>
    <w:rsid w:val="00E14046"/>
    <w:rsid w:val="00E31561"/>
    <w:rsid w:val="00E32CAB"/>
    <w:rsid w:val="00E4408A"/>
    <w:rsid w:val="00E638C8"/>
    <w:rsid w:val="00E95F47"/>
    <w:rsid w:val="00EA38B5"/>
    <w:rsid w:val="00EB3C91"/>
    <w:rsid w:val="00ED1601"/>
    <w:rsid w:val="00ED42BE"/>
    <w:rsid w:val="00EE48DA"/>
    <w:rsid w:val="00F1063E"/>
    <w:rsid w:val="00F663C0"/>
    <w:rsid w:val="00F6680D"/>
    <w:rsid w:val="00F773A2"/>
    <w:rsid w:val="00F952AA"/>
    <w:rsid w:val="00FA201E"/>
    <w:rsid w:val="00FA7E35"/>
    <w:rsid w:val="00FE6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F69"/>
  </w:style>
  <w:style w:type="paragraph" w:styleId="6">
    <w:name w:val="heading 6"/>
    <w:basedOn w:val="a"/>
    <w:next w:val="a"/>
    <w:link w:val="60"/>
    <w:qFormat/>
    <w:rsid w:val="00BE5744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0D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20D61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rsid w:val="00820D6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rsid w:val="00820D61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820D6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99"/>
    <w:qFormat/>
    <w:rsid w:val="00820D61"/>
    <w:rPr>
      <w:b/>
      <w:bCs/>
    </w:rPr>
  </w:style>
  <w:style w:type="paragraph" w:styleId="a9">
    <w:name w:val="Normal (Web)"/>
    <w:basedOn w:val="a"/>
    <w:uiPriority w:val="99"/>
    <w:rsid w:val="008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82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BE5744"/>
    <w:rPr>
      <w:rFonts w:ascii="Times New Roman" w:eastAsia="Calibri" w:hAnsi="Times New Roman" w:cs="Times New Roman"/>
      <w:b/>
      <w:bCs/>
      <w:lang w:eastAsia="ar-SA"/>
    </w:rPr>
  </w:style>
  <w:style w:type="paragraph" w:styleId="ab">
    <w:name w:val="Body Text Indent"/>
    <w:basedOn w:val="a"/>
    <w:link w:val="ac"/>
    <w:uiPriority w:val="99"/>
    <w:semiHidden/>
    <w:unhideWhenUsed/>
    <w:rsid w:val="00C123E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123E2"/>
  </w:style>
  <w:style w:type="character" w:customStyle="1" w:styleId="rvts23">
    <w:name w:val="rvts23"/>
    <w:basedOn w:val="a0"/>
    <w:rsid w:val="00C123E2"/>
  </w:style>
  <w:style w:type="paragraph" w:styleId="ad">
    <w:name w:val="Title"/>
    <w:basedOn w:val="a"/>
    <w:link w:val="ae"/>
    <w:qFormat/>
    <w:rsid w:val="005619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56192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56192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1F6E0C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F6E0C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E09E9-98FA-4F6D-BBD9-5066372C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6</Pages>
  <Words>1647</Words>
  <Characters>9391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13</cp:revision>
  <cp:lastPrinted>2017-11-15T11:50:00Z</cp:lastPrinted>
  <dcterms:created xsi:type="dcterms:W3CDTF">2019-03-29T10:12:00Z</dcterms:created>
  <dcterms:modified xsi:type="dcterms:W3CDTF">2019-04-09T13:43:00Z</dcterms:modified>
</cp:coreProperties>
</file>