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164BA4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="00261185">
        <w:rPr>
          <w:b/>
          <w:sz w:val="28"/>
          <w:szCs w:val="28"/>
          <w:lang w:val="uk-UA"/>
        </w:rPr>
        <w:t xml:space="preserve">(позачергової)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164BA4">
        <w:rPr>
          <w:b/>
          <w:sz w:val="28"/>
          <w:szCs w:val="28"/>
          <w:lang w:val="uk-UA"/>
        </w:rPr>
        <w:t>24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164BA4">
        <w:rPr>
          <w:b/>
          <w:sz w:val="28"/>
          <w:szCs w:val="28"/>
          <w:lang w:val="uk-UA"/>
        </w:rPr>
        <w:t>травня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981"/>
        <w:gridCol w:w="1458"/>
        <w:gridCol w:w="1216"/>
        <w:gridCol w:w="1051"/>
      </w:tblGrid>
      <w:tr w:rsidR="00820D61" w:rsidRPr="001C5C78" w:rsidTr="003C3AEC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981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051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3C3AEC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766613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</w:t>
            </w:r>
            <w:r w:rsidR="00164BA4">
              <w:rPr>
                <w:sz w:val="20"/>
                <w:szCs w:val="20"/>
                <w:lang w:val="uk-UA"/>
              </w:rPr>
              <w:t>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64BA4"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</w:t>
            </w:r>
            <w:r w:rsidR="00164BA4"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164BA4" w:rsidP="00164BA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  <w:r w:rsidR="00685DF6">
              <w:rPr>
                <w:sz w:val="20"/>
                <w:szCs w:val="20"/>
                <w:lang w:val="uk-UA"/>
              </w:rPr>
              <w:t>.0</w:t>
            </w:r>
            <w:r>
              <w:rPr>
                <w:sz w:val="20"/>
                <w:szCs w:val="20"/>
                <w:lang w:val="uk-UA"/>
              </w:rPr>
              <w:t>5</w:t>
            </w:r>
            <w:r w:rsidR="00685DF6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3C3AEC">
        <w:tc>
          <w:tcPr>
            <w:tcW w:w="46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261185" w:rsidRPr="002D573D" w:rsidRDefault="00766613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2-4</w:t>
            </w:r>
            <w:r w:rsidR="00164BA4">
              <w:rPr>
                <w:sz w:val="20"/>
                <w:szCs w:val="20"/>
                <w:lang w:val="uk-UA"/>
              </w:rPr>
              <w:t>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64BA4">
              <w:rPr>
                <w:sz w:val="20"/>
                <w:szCs w:val="20"/>
                <w:lang w:val="uk-UA"/>
              </w:rPr>
              <w:t>24</w:t>
            </w:r>
            <w:r w:rsidR="00164BA4" w:rsidRPr="00CD76ED">
              <w:rPr>
                <w:sz w:val="20"/>
                <w:szCs w:val="20"/>
                <w:lang w:val="uk-UA"/>
              </w:rPr>
              <w:t>.</w:t>
            </w:r>
            <w:r w:rsidR="00164BA4">
              <w:rPr>
                <w:sz w:val="20"/>
                <w:szCs w:val="20"/>
                <w:lang w:val="uk-UA"/>
              </w:rPr>
              <w:t>05</w:t>
            </w:r>
            <w:r w:rsidR="00164BA4" w:rsidRPr="00CD76ED">
              <w:rPr>
                <w:sz w:val="20"/>
                <w:szCs w:val="20"/>
                <w:lang w:val="uk-UA"/>
              </w:rPr>
              <w:t>.201</w:t>
            </w:r>
            <w:r w:rsidR="00164BA4">
              <w:rPr>
                <w:sz w:val="20"/>
                <w:szCs w:val="20"/>
                <w:lang w:val="uk-UA"/>
              </w:rPr>
              <w:t>9</w:t>
            </w:r>
          </w:p>
          <w:p w:rsidR="00261185" w:rsidRPr="005847AD" w:rsidRDefault="00261185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61185" w:rsidRDefault="00164BA4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61185" w:rsidRPr="001C5C78" w:rsidTr="003C3AEC">
        <w:tc>
          <w:tcPr>
            <w:tcW w:w="468" w:type="dxa"/>
            <w:shd w:val="clear" w:color="auto" w:fill="auto"/>
          </w:tcPr>
          <w:p w:rsidR="00261185" w:rsidRDefault="00261185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261185" w:rsidRPr="00DA6547" w:rsidRDefault="00766613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61185" w:rsidRPr="00CD76ED" w:rsidRDefault="00261185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3-4</w:t>
            </w:r>
            <w:r w:rsidR="00164BA4">
              <w:rPr>
                <w:sz w:val="20"/>
                <w:szCs w:val="20"/>
                <w:lang w:val="uk-UA"/>
              </w:rPr>
              <w:t>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61185" w:rsidRDefault="00261185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64BA4">
              <w:rPr>
                <w:sz w:val="20"/>
                <w:szCs w:val="20"/>
                <w:lang w:val="uk-UA"/>
              </w:rPr>
              <w:t>24</w:t>
            </w:r>
            <w:r w:rsidR="00164BA4" w:rsidRPr="00CD76ED">
              <w:rPr>
                <w:sz w:val="20"/>
                <w:szCs w:val="20"/>
                <w:lang w:val="uk-UA"/>
              </w:rPr>
              <w:t>.</w:t>
            </w:r>
            <w:r w:rsidR="00164BA4">
              <w:rPr>
                <w:sz w:val="20"/>
                <w:szCs w:val="20"/>
                <w:lang w:val="uk-UA"/>
              </w:rPr>
              <w:t>05</w:t>
            </w:r>
            <w:r w:rsidR="00164BA4" w:rsidRPr="00CD76ED">
              <w:rPr>
                <w:sz w:val="20"/>
                <w:szCs w:val="20"/>
                <w:lang w:val="uk-UA"/>
              </w:rPr>
              <w:t>.201</w:t>
            </w:r>
            <w:r w:rsidR="00164BA4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61185" w:rsidRDefault="00164BA4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61185" w:rsidRPr="00444F03" w:rsidRDefault="00261185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61185" w:rsidRPr="00CD76ED" w:rsidRDefault="00261185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61185" w:rsidRPr="00CD76ED" w:rsidRDefault="00261185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61185" w:rsidRPr="001C5C78" w:rsidRDefault="00261185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61185" w:rsidRPr="001C5C78" w:rsidRDefault="00261185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164BA4" w:rsidRPr="00064B5B" w:rsidRDefault="00766613" w:rsidP="00064B5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5847AD" w:rsidRDefault="00164BA4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Pr="00444F03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</w:t>
            </w:r>
          </w:p>
        </w:tc>
        <w:tc>
          <w:tcPr>
            <w:tcW w:w="2520" w:type="dxa"/>
            <w:shd w:val="clear" w:color="auto" w:fill="auto"/>
          </w:tcPr>
          <w:p w:rsidR="00164BA4" w:rsidRPr="007474CC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Pr="00444F03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164BA4" w:rsidRPr="007474CC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Панкєєву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Денису Олексійовичу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Класичній, буд. 23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164BA4" w:rsidRPr="00766613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Default="00164BA4" w:rsidP="00F773A2"/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164BA4" w:rsidRPr="00064B5B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>ину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>Донченку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>Анатолію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>Івановичу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Гетьмана Сагайдачного, буд. 89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164BA4" w:rsidRPr="007474CC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Полякову Антону Олександровичу (1/2 ч.) та Ісаєву Станіславу Костянтиновичу (1/2 ч.) на розробку проекту землеустрою щодо відведення земельної ділянки у власність для будівництва і обслуговування житлового </w:t>
            </w: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будинку господарських будівель і споруд (присадибна ділянка) на вул. Херсонській, буд. 320-в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2520" w:type="dxa"/>
            <w:shd w:val="clear" w:color="auto" w:fill="auto"/>
          </w:tcPr>
          <w:p w:rsidR="00164BA4" w:rsidRPr="00DA6547" w:rsidRDefault="00766613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164BA4" w:rsidRPr="00064B5B" w:rsidRDefault="00766613" w:rsidP="0074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Default="00164BA4" w:rsidP="00F773A2"/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164BA4" w:rsidRPr="00766613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164BA4" w:rsidRPr="00F773A2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Дубрівній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Юлії Іванівні на розробку проекту землеустрою щодо відведення земельної ділянки у власність у м. Нікополі Дніпропетровської області у садівничому товаристві «Хвиля», ділянка № 15 для індивідуального садівництва.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164BA4" w:rsidRPr="00F773A2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Біляшевичу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Віктору Івановичу  на розробку проекту землеустрою щодо відведення земельної ділянки у власність для індивідуального садівництва на вул. Рижикова, буд. 17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15</w:t>
            </w:r>
          </w:p>
        </w:tc>
        <w:tc>
          <w:tcPr>
            <w:tcW w:w="2520" w:type="dxa"/>
            <w:shd w:val="clear" w:color="auto" w:fill="auto"/>
          </w:tcPr>
          <w:p w:rsidR="00164BA4" w:rsidRPr="00F773A2" w:rsidRDefault="00766613" w:rsidP="00766613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Пономаренко Ользі Леонідівні земельної ділянки на вул. Камській, буд. 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Default="00164BA4" w:rsidP="00F773A2"/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164BA4" w:rsidRPr="00064B5B" w:rsidRDefault="00766613" w:rsidP="00901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Куті Людмилі Миколаївні земельної ділянки на вул. Степовій, буд. 109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164BA4" w:rsidRPr="009D23F7" w:rsidRDefault="009D23F7" w:rsidP="009D2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Куті Олександру Дмитровичу земельної ділянки на вул. Луговій, буд. 123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164BA4" w:rsidRPr="009D23F7" w:rsidRDefault="009D23F7" w:rsidP="009D2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Долідзе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Аліні Олександрівні земельної ділянки на вул.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Лапинській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472-а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164BA4" w:rsidRPr="00064B5B" w:rsidRDefault="00391414" w:rsidP="00064B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Бойко Олені Миколаївні земельної ділянки на вул. Івана Підкови, буд. 15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Default="00164BA4" w:rsidP="00F773A2"/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164BA4" w:rsidRPr="009D23F7" w:rsidRDefault="009D23F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Сидоренку Володимиру Микитовичу земельної ділянки на вул. Журавлиній, буд. 55 у м. Нікополі Дніпропетровської області для будівництва і обслуговування житлового </w:t>
            </w: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21</w:t>
            </w:r>
          </w:p>
        </w:tc>
        <w:tc>
          <w:tcPr>
            <w:tcW w:w="2520" w:type="dxa"/>
            <w:shd w:val="clear" w:color="auto" w:fill="auto"/>
          </w:tcPr>
          <w:p w:rsidR="00164BA4" w:rsidRPr="00290802" w:rsidRDefault="009D23F7" w:rsidP="009D23F7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Сидоренку Вадиму Володимировичу земельної ділянки на вул. Журавлиній, буд. 38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164BA4" w:rsidRPr="007C4D31" w:rsidRDefault="009D23F7" w:rsidP="009D23F7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Вітренку Віктору Івановичу земельної ділянки на вул. Дружби, буд. 15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164BA4" w:rsidRPr="007C4D31" w:rsidRDefault="009D23F7" w:rsidP="00DA6547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Радькову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Володимиру Костянтиновичу земельної ділянки на вул. Польовій, буд. 23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164BA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164BA4" w:rsidRPr="007C4D31" w:rsidRDefault="009D23F7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Солодовник Ользі Петрівні земельної ділянки  на вул. Учительській, 7а у м. Нікополі Дніпропетровської області 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164BA4" w:rsidRPr="007C4D31" w:rsidRDefault="009D23F7" w:rsidP="007C4D31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C04C74">
              <w:rPr>
                <w:sz w:val="16"/>
                <w:szCs w:val="16"/>
                <w:lang w:val="uk-UA"/>
              </w:rPr>
              <w:t>Про передачу у власність громадянці Бабич Любові Василівні земельної ділянки  на вул. Козака Гонти, буд.11-а у м. Нікополі Дніпропетровської області 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Default="00164BA4" w:rsidP="00F773A2"/>
        </w:tc>
        <w:tc>
          <w:tcPr>
            <w:tcW w:w="1247" w:type="dxa"/>
            <w:shd w:val="clear" w:color="auto" w:fill="auto"/>
          </w:tcPr>
          <w:p w:rsidR="00164BA4" w:rsidRPr="00CD76ED" w:rsidRDefault="00164BA4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64BA4" w:rsidRPr="001C5C78" w:rsidTr="003C3AEC">
        <w:tc>
          <w:tcPr>
            <w:tcW w:w="468" w:type="dxa"/>
            <w:shd w:val="clear" w:color="auto" w:fill="auto"/>
          </w:tcPr>
          <w:p w:rsidR="00164BA4" w:rsidRDefault="00164BA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164BA4" w:rsidRPr="00DA6547" w:rsidRDefault="009D23F7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Кисельову Івану Петровичу земельної ділянки на вул. Петра </w:t>
            </w:r>
            <w:proofErr w:type="spellStart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Брачка</w:t>
            </w:r>
            <w:proofErr w:type="spellEnd"/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10 у м. </w:t>
            </w:r>
            <w:r w:rsidRPr="00C04C7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64BA4" w:rsidRPr="00CD76ED" w:rsidRDefault="00164BA4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64BA4" w:rsidRPr="00CD76E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64BA4" w:rsidRPr="005847AD" w:rsidRDefault="00164BA4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64BA4" w:rsidRDefault="00164BA4" w:rsidP="003C3AEC">
            <w:r>
              <w:rPr>
                <w:sz w:val="20"/>
                <w:szCs w:val="20"/>
                <w:lang w:val="uk-UA"/>
              </w:rPr>
              <w:lastRenderedPageBreak/>
              <w:t>28.05.2019</w:t>
            </w:r>
          </w:p>
        </w:tc>
        <w:tc>
          <w:tcPr>
            <w:tcW w:w="1453" w:type="dxa"/>
            <w:shd w:val="clear" w:color="auto" w:fill="auto"/>
          </w:tcPr>
          <w:p w:rsidR="00164BA4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64BA4" w:rsidRPr="00CD76ED" w:rsidRDefault="00164BA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64BA4" w:rsidRPr="00CD76ED" w:rsidRDefault="00164BA4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164BA4" w:rsidRPr="001C5C78" w:rsidRDefault="00164BA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164BA4" w:rsidRPr="001C5C78" w:rsidRDefault="00164BA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27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Вяткіній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Катерині Олександрівні  земельної ділянки на вул. Урожайній, буд. 16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Бабаніну Сергію Олександровичу   земельної ділянки на пров.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Знам’янському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2-а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Недоруєвій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Федорівні земельної ділянки на вул. Полярній, буд. 12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Кучеренку Володимиру Олександровичу земельної ділянки на пров. Волзькому, буд. 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AE0710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Руденко Валентині Павлівні земельної ділянки на вул. Маяковського, буд. 86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32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AE0710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Фурсі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Григорівні земельної ділянки на вул. Конотопській, ділянка №1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Руденко Валентині Павлівні земельної ділянки на вул. Маяковського, буд. 86 у м. Нікополі Дніпропетровської області для індивідуального садівництва.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Комунальному підприємству «Центр соціальної торгівлі»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на вул. Шевченка, 180-б у                       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09.10.2017 № 2-27/VІІ «Про надання дозволу громадянам на розробку проектів землеустрою щодо відведення земельних ділянок у власність у м. Нікополі для будівництва і обслуговування житлового будинку господарських будівель і споруд (присадибна ділянка)»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Крупській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Василівні та громадянину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Коломоєць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Васильовичу на вул. Жигулівській, буд. 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22.06.2018 № 12-37/</w: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Кириченку Геннадію Володимировичу на вул. Михайла Коцюбинського, буд. 19-а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lastRenderedPageBreak/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37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30.11.2018 № 6-42/VІІ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Коломоєць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Оксані Дмитрівні (8/13 частин),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Лобко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Галині Миколаївні (5/13 частин) на вул. Підгірній, буд. 46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31.10.2018 № 9-41/VІІ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Касьянову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Вячеславу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Васильовичу на вул. Гомельській, буд. 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31.10.2018 № 7-41/VІІ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господарських будівель і споруд (присадибна ділянка)  у м. Нікополі Дніпропетровської області» громадянці Зайцева-Янко Ірмі Миколаївні на вул. Грушка, буд. 54 у м. Нікополі Дніпропетровської області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40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30.11.2018 № 3-42/VІІ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 у м. Нікополі Дніпропетровської області»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Нагаєць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Ніні Михайлівні на вул. Павла Загребельного, буд. 21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31.01.2019 № 8-44/VІІ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 у м. Нікополі Дніпропетровської області» громадянці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Столєтній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Галині Анатоліївні на вул. Херсонській, буд. 144а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31.01.2019 № 6-44/VІІ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 у м. Нікополі Дніпропетровської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області» громадянці Білик Валентині Михайлівні на вул. 9 Січня, буд. 33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43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22.06.2018 № 12-37/VІІ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Кравченку Євгену Анатолійовичу, громадянці Кравченко Анастасії Володимирівні та громадянину Кравченку Микиті Євгеновичу на вул. Богомольця, буд. 20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28.09.2018 № 6-40/VІІ «Про надання дозволу громадянці Дяченко Антоніні Віталіївні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Електрифікаторів, буд. 8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25.12.2015 № 47-2/VІІ «Про поновлення договору оренди землі на новий строк Товариству з обмеженою відповідальністю спільному Українсько-Польське товариству з обмеженою відповідальністю «ГРАЗУС» на пр. Трубників, 13 за фактичним розміщенням павільйону торгівлі» та договору оренди земельної ділянки, укладеного між Нікопольською міською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радою та Товариством з обмеженою відповідальністю Спільне українсько-польське Товариство з обмеженою відповідальністю «ГРАЗУС».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46</w:t>
            </w:r>
          </w:p>
        </w:tc>
        <w:tc>
          <w:tcPr>
            <w:tcW w:w="2520" w:type="dxa"/>
            <w:shd w:val="clear" w:color="auto" w:fill="auto"/>
          </w:tcPr>
          <w:p w:rsidR="0023701B" w:rsidRPr="003C3AEC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28.02.2019 № 32-45/</w: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ІІ «</w: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pict>
                <v:group id="Группа 381" o:spid="_x0000_s1047" style="position:absolute;left:0;text-align:left;margin-left:-198.05pt;margin-top:9.45pt;width:84pt;height:41.35pt;z-index:251678720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48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qD8IA&#10;AADcAAAADwAAAGRycy9kb3ducmV2LnhtbESPwWrDMBBE74X+g9hCLiWRa0MxTpQQCoaQU5rmAxZr&#10;Y4tYK1dSbefvo0Khx2HmzTCb3Wx7MZIPxrGCt1UGgrhx2nCr4PJVL0sQISJr7B2TgjsF2G2fnzZY&#10;aTfxJ43n2IpUwqFCBV2MQyVlaDqyGFZuIE7e1XmLMUnfSu1xSuW2l3mWvUuLhtNChwN9dNTczj9W&#10;QRHqwRdl074aI40/TqdvL/dKLV7m/RpEpDn+h//og05cmcPv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eeoPwgAAANwAAAAPAAAAAAAAAAAAAAAAAJgCAABkcnMvZG93&#10;bnJldi54bWxQSwUGAAAAAAQABAD1AAAAhwMAAAAA&#10;" stroked="f" strokecolor="blue">
                    <v:textbox>
                      <w:txbxContent>
                        <w:p w:rsidR="0023701B" w:rsidRDefault="0023701B" w:rsidP="003C3AEC"/>
                      </w:txbxContent>
                    </v:textbox>
                  </v:shape>
                  <v:line id="Line 5" o:spid="_x0000_s1049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oHusIAAADcAAAADwAAAGRycy9kb3ducmV2LnhtbESP0YrCMBRE34X9h3CFfdO0FaR0m4qI&#10;Luuj1Q+4NNe2a3PTbbJa/94Igo/DzJxh8tVoOnGlwbWWFcTzCARxZXXLtYLTcTdLQTiPrLGzTAru&#10;5GBVfExyzLS98YGupa9FgLDLUEHjfZ9J6aqGDLq57YmDd7aDQR/kUEs94C3ATSeTKFpKgy2HhQZ7&#10;2jRUXcp/o2CfYv39tz0nZbzR5jdO4suh6pT6nI7rLxCeRv8Ov9o/WsEiXcDzTDgCsn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oHusIAAADcAAAADwAAAAAAAAAAAAAA&#10;AAChAgAAZHJzL2Rvd25yZXYueG1sUEsFBgAAAAAEAAQA+QAAAJADAAAAAA==&#10;" strokecolor="blue" strokeweight="1pt">
                    <v:stroke startarrow="block" endarrow="block"/>
                  </v:line>
                </v:group>
              </w:pic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86" o:spid="_x0000_s1050" style="position:absolute;left:0;text-align:left;z-index:251679744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" strokecolor="blue" strokeweight="1pt"/>
              </w:pic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85" o:spid="_x0000_s1051" style="position:absolute;left:0;text-align:left;z-index:251680768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" strokecolor="blue" strokeweight="1pt"/>
              </w:pic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pict>
                <v:rect id="Прямоугольник 380" o:spid="_x0000_s1052" style="position:absolute;left:0;text-align:left;margin-left:585pt;margin-top:-.15pt;width:283.95pt;height:723.9pt;z-index:251681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pict>
                <v:line id="Прямая соединительная линия 379" o:spid="_x0000_s1053" style="position:absolute;left:0;text-align:left;z-index:251682816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" strokecolor="blue" strokeweight="1pt"/>
              </w:pic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поновлення ПРИВАТНОМУ АКЦІОНЕРНОМУ ТОВАРИСТВУ «ЕНЕРГОРЕСУРСИ» договору оренди земельної ділянки  за фактичним розміщенням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водовідного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каналу  на новий строк на просп. Трубників, 56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Товариству з обмеженою відповідальністю «Науково-виробниче об’єднання «Т</w: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РУБОСТАЛЬ» в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на просп.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, 56-Д/4 у </w:t>
            </w:r>
            <w:proofErr w:type="gram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затвердження проекту землеустрою щодо відведення земельної ділянки в оренду  Товариству з обмеженою відповідальністю «Науково-виробниче об’єднання «ТРУБОСТАЛЬ» за фактичним розміщенням буді</w:t>
            </w:r>
            <w:proofErr w:type="gram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вл</w:t>
            </w:r>
            <w:proofErr w:type="gram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 експериментального цеху на просп. Трубників, 56-Е/1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Релігійній громаді Святого Праведного Петра Багатостраждального (Калнишевського) Парафії Дніпропетровської Єпархії Української православної Церкви Київського Патріархату в м. Нікополі для будівництва та обслуговування будівель громадських та релігійних організацій на вул. Івана Богуна у м. Нікополі Дніпропетровської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</w:t>
            </w:r>
          </w:p>
        </w:tc>
        <w:tc>
          <w:tcPr>
            <w:tcW w:w="2520" w:type="dxa"/>
            <w:shd w:val="clear" w:color="auto" w:fill="auto"/>
          </w:tcPr>
          <w:p w:rsidR="0023701B" w:rsidRPr="003C3AEC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ПРИВАТНОМУ АКЦІОНЕРНОМУ ТОВАРИСТВУ «ЕНЕРГОРЕСУРСИ» на розробку технічної документації із землеустрою щодо поділу та об’єднання земельних ділянок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23701B" w:rsidRPr="003C3AEC" w:rsidRDefault="0023701B" w:rsidP="003C3AEC">
            <w:pPr>
              <w:pStyle w:val="a9"/>
              <w:spacing w:before="0" w:beforeAutospacing="0" w:after="0" w:afterAutospacing="0"/>
              <w:jc w:val="both"/>
              <w:rPr>
                <w:rFonts w:eastAsia="SimSun"/>
                <w:bCs/>
                <w:spacing w:val="3"/>
                <w:sz w:val="16"/>
                <w:szCs w:val="16"/>
              </w:rPr>
            </w:pPr>
            <w:r w:rsidRPr="00FC0EF7">
              <w:rPr>
                <w:rStyle w:val="a8"/>
                <w:rFonts w:eastAsia="SimSun"/>
                <w:spacing w:val="3"/>
                <w:sz w:val="16"/>
                <w:szCs w:val="16"/>
              </w:rPr>
              <w:t>Про затвердження містобудівної документації «Детальний план території (вільної від забудови) мікрорайону «Трубник-2» в м. Нікополі,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23701B" w:rsidRPr="003C3AEC" w:rsidRDefault="0023701B" w:rsidP="003C3AEC">
            <w:pPr>
              <w:pStyle w:val="a9"/>
              <w:spacing w:before="0" w:beforeAutospacing="0" w:after="0" w:afterAutospacing="0"/>
              <w:jc w:val="both"/>
              <w:rPr>
                <w:b/>
                <w:sz w:val="16"/>
                <w:szCs w:val="16"/>
              </w:rPr>
            </w:pPr>
            <w:r w:rsidRPr="00FC0EF7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Про внесення змін до рішення Нікопольської міської ради від 28.02.2019                                              № 50-45/VII «Про встановлення розміру пайової участі замовників на розвиток інженерно-транспортної та соціальної інфраструктури </w:t>
            </w:r>
            <w:r w:rsidRPr="00FC0EF7">
              <w:rPr>
                <w:sz w:val="16"/>
                <w:szCs w:val="16"/>
              </w:rPr>
              <w:t>м. Нікополя».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tabs>
                <w:tab w:val="left" w:pos="5529"/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змін до Програми «Нікополь – прозоре місто» на 2019-2022 роки.</w:t>
            </w:r>
          </w:p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39141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Положення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Нікопольський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міський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Центр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proofErr w:type="gram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соц</w:t>
            </w:r>
            <w:proofErr w:type="gram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іальних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служб для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сім’ї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дітей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молоді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новій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редакції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НМ ЦСССДМ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23701B" w:rsidRPr="003C3AEC" w:rsidRDefault="0023701B" w:rsidP="003C3AEC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eastAsia="SimSun" w:hAnsi="Times New Roman"/>
                <w:bCs/>
                <w:spacing w:val="3"/>
                <w:sz w:val="16"/>
                <w:szCs w:val="16"/>
                <w:lang w:val="uk-UA"/>
              </w:rPr>
            </w:pPr>
            <w:r w:rsidRPr="00FC0EF7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uk-UA"/>
              </w:rPr>
              <w:t>Про внесення змін до Положення про присвоєння звання «Почесний громадянин міста Нікополя» затвердженого рішенням Нікопольської міської ради від 31.08.2016 року                              № 54-11/</w:t>
            </w:r>
            <w:r w:rsidRPr="00FC0EF7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en-US"/>
              </w:rPr>
              <w:t>VII</w:t>
            </w:r>
            <w:r w:rsidRPr="00FC0EF7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uk-UA"/>
              </w:rPr>
              <w:t xml:space="preserve"> «Про затвердження Положення про присвоєння звання </w:t>
            </w:r>
            <w:r w:rsidRPr="00FC0EF7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uk-UA"/>
              </w:rPr>
              <w:lastRenderedPageBreak/>
              <w:t xml:space="preserve">«Почесний громадянин міста Нікополя». 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56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затвердження змін до Програми «Фінансова підтримка комунальних підприємств охорони здоров’я м. Нікополя на 2019 рік».</w:t>
            </w:r>
          </w:p>
          <w:p w:rsidR="0023701B" w:rsidRPr="00C04C74" w:rsidRDefault="0023701B" w:rsidP="00DA6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міської Програми «Поліпшення медичного обслуговування населення міста Нікополя на 2019-2023 роки».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внесення змін до рішення міської ради від 26.03.2019 № 62-46/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ІІ «Про внесення змін та доповнень до рішення міської ради від 22.06.2018 р.№8-37/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ІІ «Про внесення змін та доповнень до рішення міської ради від 31.05.2017 р. №32-21/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ІІ «Про затвердження складу комісії з надання грошової допомоги мешканцям міста Нікополя та Положення про надання грошової допомоги мешканцям міста Нікополя у новій редакції».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  <w:lang w:val="uk-UA"/>
              </w:rPr>
            </w:pPr>
            <w:r w:rsidRPr="00FC0EF7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uk-UA"/>
              </w:rPr>
              <w:t>Про затвердження змін до міської цільової програми «Розвиток фізичної культури і спорту в місті Нікополі на 2017-2019 роки».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змін до міської програми «Розвиток культури та промоції культурного потенціалу міста Нікополя на 2019-2023 роки». 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 затвердження змін до Комплексної програми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розвитку освіти міста Нікополя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 2019-2021 рік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lastRenderedPageBreak/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освіти і науки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62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відділу охорони здоров’я Нікопольської міської ради</w:t>
            </w:r>
            <w:bookmarkStart w:id="0" w:name="_GoBack"/>
            <w:bookmarkEnd w:id="0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 списання комунального нерухомого майна.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F9112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Головному управлінню Національної поліції України в Дніпропетровській області.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Нікопольському регіональному благодійному фонду «Дітям Нікополя».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громадській організації «ВІЙСЬКО ЗАПОРІЗЬКЕ НИЗОВЕ (КОЗАЦЬКЕ ТОВАРИСТВО НІКОПОЛЬСЬКОГО РАЙОНУ)».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66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надання згоди на безоплатне строкове користування релігійній організації «Релігійна громада святого праведного Петра Багатостраждального (Калнишевського) парафії Дніпропетровської єпархії Української Православної Церкви Київського Патріархату в м. Нікополі» приміщенням в окремо розташованій чотириповерховій нежитловій будівлі за адресою: м. Нікополь, вул. Кармелюка, буд. 4.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приватизації, оренди та майна комунальної власності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Про встановлення орендної плати Головному управлінню державної служби України з питань безпечності харчових </w:t>
            </w:r>
            <w:r w:rsidRPr="00FC0EF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продуктів та захисту споживачів в Дніпропетровській області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lastRenderedPageBreak/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з питань приватизації, оренди та </w:t>
            </w:r>
            <w:r>
              <w:rPr>
                <w:sz w:val="18"/>
                <w:szCs w:val="18"/>
                <w:lang w:val="uk-UA"/>
              </w:rPr>
              <w:lastRenderedPageBreak/>
              <w:t>майна комунальної власності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68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благодійному фонду «Людям від щирого серця».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приватизації, оренди та майна комунальної власності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Ткаченко А.Є.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40028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70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Меморандуму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співробітництво з фізичною особою-підприємцем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Моїсеєнковою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М.О.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особою-підприємцем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Окішором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О.І.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Потишняк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В.М..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Довгановським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К.Г.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74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Чаплигіною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Л.В.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Болдирєвим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В.В.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76-49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77-49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78-49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79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змін та доповнень до додатку 1 до «Програми розвитку житлово-комунального господарства м. Нікополя на 2017-2019 роки».               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79-49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благоустрою, інфраструктури та комунального господарства Нікопольської міської ради 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80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FF7AEB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«Міської програми фінансової підтримки комунального підприємства «Міські автомобільні дороги -1» 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Нікопольської міської ради на 2017-2019 роки»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80-49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lastRenderedPageBreak/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благоустрою, інфраструктури </w:t>
            </w:r>
            <w:r>
              <w:rPr>
                <w:sz w:val="18"/>
                <w:szCs w:val="18"/>
                <w:lang w:val="uk-UA"/>
              </w:rPr>
              <w:lastRenderedPageBreak/>
              <w:t>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81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"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Програми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сприяння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ефективному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розвитку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багатоквартирних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будинків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мі</w:t>
            </w:r>
            <w:proofErr w:type="gram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на 2018-2023 року" у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новій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hAnsi="Times New Roman" w:cs="Times New Roman"/>
                <w:sz w:val="16"/>
                <w:szCs w:val="16"/>
              </w:rPr>
              <w:t>редакції</w:t>
            </w:r>
            <w:proofErr w:type="spellEnd"/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81-49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82</w:t>
            </w:r>
          </w:p>
        </w:tc>
        <w:tc>
          <w:tcPr>
            <w:tcW w:w="2520" w:type="dxa"/>
            <w:shd w:val="clear" w:color="auto" w:fill="auto"/>
          </w:tcPr>
          <w:p w:rsidR="0023701B" w:rsidRPr="00FF7AEB" w:rsidRDefault="0023701B" w:rsidP="00FF7A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переліку об’єктів та заходів, що фінансуватимуться у 2019 році за рахунок субвенції з державного бюджету місцевим бюджетам на фінансування заходів соціально-економічної компенсації ризику населення, яке проживає на території зони спостереження.</w:t>
            </w: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82-49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Pr="00CD76ED" w:rsidRDefault="0023701B" w:rsidP="003C3AE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FF7A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Про виконання Програми</w:t>
            </w:r>
            <w:r w:rsidRPr="00FC0EF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FC0EF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соціально-економічного та культурного розвитку міста Нікополя за І квартал 2019 року.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83-49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84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2A0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>зві</w:t>
            </w:r>
            <w:proofErr w:type="gram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>ту</w:t>
            </w:r>
            <w:proofErr w:type="spellEnd"/>
            <w:proofErr w:type="gram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>виконання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бюджету </w:t>
            </w:r>
            <w:proofErr w:type="spellStart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 </w:t>
            </w:r>
            <w:r w:rsidRPr="00FC0EF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І квартал 2019 року</w:t>
            </w:r>
            <w:r w:rsidRPr="00FC0E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:rsidR="0023701B" w:rsidRPr="00FC0EF7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84-49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Default="0023701B" w:rsidP="003C3AEC"/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3701B" w:rsidRPr="001C5C78" w:rsidTr="003C3AEC">
        <w:tc>
          <w:tcPr>
            <w:tcW w:w="468" w:type="dxa"/>
            <w:shd w:val="clear" w:color="auto" w:fill="auto"/>
          </w:tcPr>
          <w:p w:rsidR="0023701B" w:rsidRDefault="002370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85</w:t>
            </w:r>
          </w:p>
        </w:tc>
        <w:tc>
          <w:tcPr>
            <w:tcW w:w="2520" w:type="dxa"/>
            <w:shd w:val="clear" w:color="auto" w:fill="auto"/>
          </w:tcPr>
          <w:p w:rsidR="0023701B" w:rsidRPr="00FC0EF7" w:rsidRDefault="0023701B" w:rsidP="002A0B3E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FC0EF7">
              <w:rPr>
                <w:sz w:val="16"/>
                <w:szCs w:val="16"/>
              </w:rPr>
              <w:t xml:space="preserve">Про </w:t>
            </w:r>
            <w:proofErr w:type="spellStart"/>
            <w:r w:rsidRPr="00FC0EF7">
              <w:rPr>
                <w:sz w:val="16"/>
                <w:szCs w:val="16"/>
              </w:rPr>
              <w:t>внесення</w:t>
            </w:r>
            <w:proofErr w:type="spellEnd"/>
            <w:r w:rsidRPr="00FC0EF7">
              <w:rPr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sz w:val="16"/>
                <w:szCs w:val="16"/>
              </w:rPr>
              <w:t>змін</w:t>
            </w:r>
            <w:proofErr w:type="spellEnd"/>
            <w:r w:rsidRPr="00FC0EF7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FC0EF7">
              <w:rPr>
                <w:sz w:val="16"/>
                <w:szCs w:val="16"/>
              </w:rPr>
              <w:t>р</w:t>
            </w:r>
            <w:proofErr w:type="gramEnd"/>
            <w:r w:rsidRPr="00FC0EF7">
              <w:rPr>
                <w:sz w:val="16"/>
                <w:szCs w:val="16"/>
              </w:rPr>
              <w:t>ішення</w:t>
            </w:r>
            <w:proofErr w:type="spellEnd"/>
            <w:r w:rsidRPr="00FC0EF7">
              <w:rPr>
                <w:sz w:val="16"/>
                <w:szCs w:val="16"/>
              </w:rPr>
              <w:t xml:space="preserve"> </w:t>
            </w:r>
            <w:proofErr w:type="spellStart"/>
            <w:r w:rsidRPr="00FC0EF7">
              <w:rPr>
                <w:sz w:val="16"/>
                <w:szCs w:val="16"/>
              </w:rPr>
              <w:t>міської</w:t>
            </w:r>
            <w:proofErr w:type="spellEnd"/>
            <w:r w:rsidRPr="00FC0EF7">
              <w:rPr>
                <w:sz w:val="16"/>
                <w:szCs w:val="16"/>
              </w:rPr>
              <w:t xml:space="preserve"> ради  </w:t>
            </w:r>
            <w:proofErr w:type="spellStart"/>
            <w:r w:rsidRPr="00FC0EF7">
              <w:rPr>
                <w:sz w:val="16"/>
                <w:szCs w:val="16"/>
              </w:rPr>
              <w:t>від</w:t>
            </w:r>
            <w:proofErr w:type="spellEnd"/>
            <w:r w:rsidRPr="00FC0EF7">
              <w:rPr>
                <w:sz w:val="16"/>
                <w:szCs w:val="16"/>
              </w:rPr>
              <w:t xml:space="preserve"> 14 </w:t>
            </w:r>
            <w:proofErr w:type="spellStart"/>
            <w:r w:rsidRPr="00FC0EF7">
              <w:rPr>
                <w:sz w:val="16"/>
                <w:szCs w:val="16"/>
              </w:rPr>
              <w:t>грудня</w:t>
            </w:r>
            <w:proofErr w:type="spellEnd"/>
            <w:r w:rsidRPr="00FC0EF7">
              <w:rPr>
                <w:sz w:val="16"/>
                <w:szCs w:val="16"/>
              </w:rPr>
              <w:t xml:space="preserve">  2018 року № 55-43/</w:t>
            </w:r>
            <w:r w:rsidRPr="00FC0EF7">
              <w:rPr>
                <w:sz w:val="16"/>
                <w:szCs w:val="16"/>
                <w:lang w:val="en-US"/>
              </w:rPr>
              <w:t>V</w:t>
            </w:r>
            <w:r w:rsidRPr="00FC0EF7">
              <w:rPr>
                <w:sz w:val="16"/>
                <w:szCs w:val="16"/>
              </w:rPr>
              <w:t xml:space="preserve">ІІ «Про бюджет </w:t>
            </w:r>
            <w:proofErr w:type="spellStart"/>
            <w:r w:rsidRPr="00FC0EF7">
              <w:rPr>
                <w:sz w:val="16"/>
                <w:szCs w:val="16"/>
              </w:rPr>
              <w:t>міста</w:t>
            </w:r>
            <w:proofErr w:type="spellEnd"/>
            <w:r w:rsidRPr="00FC0EF7">
              <w:rPr>
                <w:sz w:val="16"/>
                <w:szCs w:val="16"/>
              </w:rPr>
              <w:t xml:space="preserve"> на 2019 </w:t>
            </w:r>
            <w:proofErr w:type="spellStart"/>
            <w:r w:rsidRPr="00FC0EF7">
              <w:rPr>
                <w:sz w:val="16"/>
                <w:szCs w:val="16"/>
              </w:rPr>
              <w:t>рік</w:t>
            </w:r>
            <w:proofErr w:type="spellEnd"/>
            <w:r w:rsidRPr="00FC0EF7">
              <w:rPr>
                <w:sz w:val="16"/>
                <w:szCs w:val="16"/>
              </w:rPr>
              <w:t>».</w:t>
            </w:r>
          </w:p>
          <w:p w:rsidR="0023701B" w:rsidRPr="002A0B3E" w:rsidRDefault="0023701B" w:rsidP="003C3AEC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3" w:type="dxa"/>
            <w:shd w:val="clear" w:color="auto" w:fill="auto"/>
          </w:tcPr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85-49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24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05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3701B" w:rsidRPr="00CD76E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3701B" w:rsidRPr="005847AD" w:rsidRDefault="002370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3701B" w:rsidRDefault="0023701B" w:rsidP="003C3AEC">
            <w:r>
              <w:rPr>
                <w:sz w:val="20"/>
                <w:szCs w:val="20"/>
                <w:lang w:val="uk-UA"/>
              </w:rPr>
              <w:t>28.05.2019</w:t>
            </w:r>
          </w:p>
        </w:tc>
        <w:tc>
          <w:tcPr>
            <w:tcW w:w="1453" w:type="dxa"/>
            <w:shd w:val="clear" w:color="auto" w:fill="auto"/>
          </w:tcPr>
          <w:p w:rsidR="0023701B" w:rsidRDefault="002F3BEA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3701B" w:rsidRPr="00CD76ED" w:rsidRDefault="002370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3701B" w:rsidRPr="00CD76ED" w:rsidRDefault="0023701B" w:rsidP="00417F0D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3701B" w:rsidRPr="001C5C78" w:rsidRDefault="002370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3701B" w:rsidRPr="001C5C78" w:rsidRDefault="0023701B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405A4"/>
    <w:rsid w:val="001458C5"/>
    <w:rsid w:val="00152260"/>
    <w:rsid w:val="001635F0"/>
    <w:rsid w:val="00164BA4"/>
    <w:rsid w:val="001813C6"/>
    <w:rsid w:val="001A1A1E"/>
    <w:rsid w:val="001B7C04"/>
    <w:rsid w:val="001C078E"/>
    <w:rsid w:val="001C5D72"/>
    <w:rsid w:val="001D35DA"/>
    <w:rsid w:val="001D72E9"/>
    <w:rsid w:val="001D73A9"/>
    <w:rsid w:val="001F6E0C"/>
    <w:rsid w:val="00206400"/>
    <w:rsid w:val="00217FC5"/>
    <w:rsid w:val="0023701B"/>
    <w:rsid w:val="00237985"/>
    <w:rsid w:val="00237E5C"/>
    <w:rsid w:val="00254B76"/>
    <w:rsid w:val="00256D1D"/>
    <w:rsid w:val="00261185"/>
    <w:rsid w:val="002704DA"/>
    <w:rsid w:val="00281FF3"/>
    <w:rsid w:val="00283FBB"/>
    <w:rsid w:val="00290802"/>
    <w:rsid w:val="002A0B3E"/>
    <w:rsid w:val="002A37E3"/>
    <w:rsid w:val="002D573D"/>
    <w:rsid w:val="002D796C"/>
    <w:rsid w:val="002F3BEA"/>
    <w:rsid w:val="00307F0D"/>
    <w:rsid w:val="003323CB"/>
    <w:rsid w:val="00333B3C"/>
    <w:rsid w:val="00364955"/>
    <w:rsid w:val="00391414"/>
    <w:rsid w:val="003B0D02"/>
    <w:rsid w:val="003C3AEC"/>
    <w:rsid w:val="00400286"/>
    <w:rsid w:val="0040717E"/>
    <w:rsid w:val="004409A8"/>
    <w:rsid w:val="00444F03"/>
    <w:rsid w:val="00474872"/>
    <w:rsid w:val="004B1880"/>
    <w:rsid w:val="00502B7B"/>
    <w:rsid w:val="005114E8"/>
    <w:rsid w:val="00517869"/>
    <w:rsid w:val="005178BD"/>
    <w:rsid w:val="00530D12"/>
    <w:rsid w:val="0055149F"/>
    <w:rsid w:val="005552BC"/>
    <w:rsid w:val="00557365"/>
    <w:rsid w:val="0056192A"/>
    <w:rsid w:val="00592B05"/>
    <w:rsid w:val="005B0F79"/>
    <w:rsid w:val="005C736D"/>
    <w:rsid w:val="005F40D0"/>
    <w:rsid w:val="006135A1"/>
    <w:rsid w:val="006167C7"/>
    <w:rsid w:val="00626FD2"/>
    <w:rsid w:val="00632A10"/>
    <w:rsid w:val="00641DBB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474CC"/>
    <w:rsid w:val="00747744"/>
    <w:rsid w:val="00761888"/>
    <w:rsid w:val="00766613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C740B"/>
    <w:rsid w:val="007D429E"/>
    <w:rsid w:val="007F013B"/>
    <w:rsid w:val="00813C19"/>
    <w:rsid w:val="00820D61"/>
    <w:rsid w:val="008349A6"/>
    <w:rsid w:val="00871644"/>
    <w:rsid w:val="008A3F69"/>
    <w:rsid w:val="008B3B5B"/>
    <w:rsid w:val="008C59C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B21DF"/>
    <w:rsid w:val="009B69FD"/>
    <w:rsid w:val="009C02C8"/>
    <w:rsid w:val="009C1381"/>
    <w:rsid w:val="009D23F7"/>
    <w:rsid w:val="009D3382"/>
    <w:rsid w:val="009E58BE"/>
    <w:rsid w:val="00A0319B"/>
    <w:rsid w:val="00A1168C"/>
    <w:rsid w:val="00A12737"/>
    <w:rsid w:val="00A540DE"/>
    <w:rsid w:val="00A9125C"/>
    <w:rsid w:val="00A92183"/>
    <w:rsid w:val="00A96732"/>
    <w:rsid w:val="00AA3A43"/>
    <w:rsid w:val="00AA5A4C"/>
    <w:rsid w:val="00AD7363"/>
    <w:rsid w:val="00AE0710"/>
    <w:rsid w:val="00AE1E14"/>
    <w:rsid w:val="00AE4750"/>
    <w:rsid w:val="00B13ABB"/>
    <w:rsid w:val="00B2563E"/>
    <w:rsid w:val="00B26906"/>
    <w:rsid w:val="00B6055F"/>
    <w:rsid w:val="00B66AC3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92E5C"/>
    <w:rsid w:val="00CC142F"/>
    <w:rsid w:val="00CC7257"/>
    <w:rsid w:val="00CD76ED"/>
    <w:rsid w:val="00D0339E"/>
    <w:rsid w:val="00D23851"/>
    <w:rsid w:val="00D744AC"/>
    <w:rsid w:val="00D75935"/>
    <w:rsid w:val="00D84584"/>
    <w:rsid w:val="00D92624"/>
    <w:rsid w:val="00DA287B"/>
    <w:rsid w:val="00DA6547"/>
    <w:rsid w:val="00DB3239"/>
    <w:rsid w:val="00DE57D9"/>
    <w:rsid w:val="00DE68D0"/>
    <w:rsid w:val="00E018E0"/>
    <w:rsid w:val="00E07C4D"/>
    <w:rsid w:val="00E14046"/>
    <w:rsid w:val="00E31561"/>
    <w:rsid w:val="00E32CAB"/>
    <w:rsid w:val="00E4408A"/>
    <w:rsid w:val="00E54EB4"/>
    <w:rsid w:val="00E638C8"/>
    <w:rsid w:val="00E95F47"/>
    <w:rsid w:val="00EA38B5"/>
    <w:rsid w:val="00EB3C91"/>
    <w:rsid w:val="00ED1601"/>
    <w:rsid w:val="00ED42BE"/>
    <w:rsid w:val="00EE48DA"/>
    <w:rsid w:val="00F1063E"/>
    <w:rsid w:val="00F663C0"/>
    <w:rsid w:val="00F6680D"/>
    <w:rsid w:val="00F773A2"/>
    <w:rsid w:val="00F91126"/>
    <w:rsid w:val="00F952AA"/>
    <w:rsid w:val="00FA201E"/>
    <w:rsid w:val="00FA7E35"/>
    <w:rsid w:val="00FE6D99"/>
    <w:rsid w:val="00FF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09E9-98FA-4F6D-BBD9-5066372C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17</Pages>
  <Words>4824</Words>
  <Characters>27501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19</cp:revision>
  <cp:lastPrinted>2017-11-15T11:50:00Z</cp:lastPrinted>
  <dcterms:created xsi:type="dcterms:W3CDTF">2019-03-29T10:12:00Z</dcterms:created>
  <dcterms:modified xsi:type="dcterms:W3CDTF">2019-05-30T11:55:00Z</dcterms:modified>
</cp:coreProperties>
</file>