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AE3" w:rsidRDefault="00461D1B" w:rsidP="008E340B">
      <w:pPr>
        <w:pStyle w:val="a3"/>
        <w:jc w:val="left"/>
        <w:rPr>
          <w:sz w:val="20"/>
          <w:lang w:val="ru-RU"/>
        </w:rPr>
      </w:pPr>
      <w:r>
        <w:rPr>
          <w:sz w:val="20"/>
          <w:lang w:val="ru-RU"/>
        </w:rPr>
        <w:t xml:space="preserve"> </w:t>
      </w:r>
      <w:r w:rsidR="00BD0B33">
        <w:rPr>
          <w:sz w:val="20"/>
          <w:lang w:val="ru-RU"/>
        </w:rPr>
        <w:t xml:space="preserve">  </w:t>
      </w:r>
    </w:p>
    <w:p w:rsidR="00773010" w:rsidRPr="00C658C7" w:rsidRDefault="006440AC" w:rsidP="00C658C7">
      <w:pPr>
        <w:pStyle w:val="a3"/>
        <w:rPr>
          <w:sz w:val="20"/>
        </w:rPr>
      </w:pPr>
      <w:r w:rsidRPr="006440AC">
        <w:rPr>
          <w:sz w:val="28"/>
        </w:rPr>
        <w:pict>
          <v:rect id="_x0000_s1499" style="position:absolute;left:0;text-align:left;margin-left:585pt;margin-top:-.15pt;width:283.95pt;height:723.9pt;z-index:-251653120" strokecolor="blue" strokeweight="1.5pt">
            <v:stroke dashstyle="dash"/>
          </v:rect>
        </w:pict>
      </w:r>
      <w:r w:rsidRPr="006440AC">
        <w:rPr>
          <w:shadow/>
          <w:spacing w:val="-8"/>
          <w:sz w:val="28"/>
        </w:rPr>
        <w:pict>
          <v:line id="_x0000_s1500" style="position:absolute;left:0;text-align:left;z-index:251653120" from="567pt,-.15pt" to="599.2pt,-.15pt" strokecolor="blue" strokeweight="1pt"/>
        </w:pict>
      </w:r>
    </w:p>
    <w:p w:rsidR="00882F9B" w:rsidRDefault="006440AC" w:rsidP="008E340B">
      <w:pPr>
        <w:rPr>
          <w:sz w:val="20"/>
        </w:rPr>
      </w:pPr>
      <w:r w:rsidRPr="006440AC">
        <w:rPr>
          <w:sz w:val="28"/>
          <w:szCs w:val="28"/>
          <w:lang w:val="uk-UA"/>
        </w:rPr>
        <w:pict>
          <v:line id="_x0000_s1497" style="position:absolute;z-index:251651072" from="-135pt,7.45pt" to="-135pt,46.65pt" strokecolor="blue">
            <v:stroke startarrow="block" endarrow="block"/>
          </v:line>
        </w:pict>
      </w:r>
      <w:r w:rsidRPr="006440AC">
        <w:rPr>
          <w:sz w:val="28"/>
          <w:szCs w:val="28"/>
          <w:lang w:val="uk-UA"/>
        </w:rPr>
        <w:pict>
          <v:line id="_x0000_s1498" style="position:absolute;z-index:251652096" from="-135pt,7.45pt" to="-135pt,46.65pt" strokecolor="blue">
            <v:stroke startarrow="block" endarrow="block"/>
          </v:line>
        </w:pict>
      </w:r>
      <w:r>
        <w:rPr>
          <w:noProof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518" type="#_x0000_t75" style="position:absolute;margin-left:3in;margin-top:0;width:38.2pt;height:51.25pt;z-index:251662336;visibility:visible" wrapcoords="-848 0 -848 16437 1696 20230 7634 20862 12723 20862 13571 20862 18660 20230 21204 16437 21204 0 -848 0">
            <v:imagedata r:id="rId6" o:title="UKRGERB"/>
            <w10:wrap type="through"/>
          </v:shape>
        </w:pict>
      </w:r>
      <w:r w:rsidRPr="006440AC">
        <w:rPr>
          <w:sz w:val="28"/>
          <w:lang w:val="uk-UA"/>
        </w:rPr>
        <w:pict>
          <v:rect id="_x0000_s1511" style="position:absolute;margin-left:585pt;margin-top:-.15pt;width:283.95pt;height:723.9pt;z-index:-251652096" strokecolor="blue" strokeweight="1.5pt">
            <v:stroke dashstyle="dash"/>
          </v:rect>
        </w:pict>
      </w:r>
      <w:r w:rsidRPr="006440AC">
        <w:rPr>
          <w:shadow/>
          <w:spacing w:val="-8"/>
          <w:sz w:val="28"/>
          <w:lang w:val="uk-UA"/>
        </w:rPr>
        <w:pict>
          <v:line id="_x0000_s1512" style="position:absolute;z-index:251656192" from="567pt,-.15pt" to="599.2pt,-.15pt" strokecolor="blue" strokeweight="1pt"/>
        </w:pict>
      </w:r>
    </w:p>
    <w:p w:rsidR="00882F9B" w:rsidRDefault="00882F9B" w:rsidP="00882F9B">
      <w:pPr>
        <w:pStyle w:val="a3"/>
        <w:rPr>
          <w:shadow/>
          <w:spacing w:val="-8"/>
          <w:sz w:val="36"/>
          <w:szCs w:val="36"/>
        </w:rPr>
      </w:pPr>
    </w:p>
    <w:p w:rsidR="008E340B" w:rsidRDefault="008E340B" w:rsidP="00882F9B">
      <w:pPr>
        <w:pStyle w:val="a3"/>
        <w:rPr>
          <w:shadow/>
          <w:spacing w:val="-8"/>
          <w:sz w:val="36"/>
          <w:szCs w:val="36"/>
        </w:rPr>
      </w:pPr>
    </w:p>
    <w:p w:rsidR="00882F9B" w:rsidRDefault="00882F9B" w:rsidP="00882F9B">
      <w:pPr>
        <w:pStyle w:val="a3"/>
        <w:rPr>
          <w:shadow/>
          <w:spacing w:val="-8"/>
          <w:sz w:val="30"/>
          <w:szCs w:val="30"/>
        </w:rPr>
      </w:pPr>
    </w:p>
    <w:p w:rsidR="00882F9B" w:rsidRDefault="006440AC" w:rsidP="00882F9B">
      <w:pPr>
        <w:pStyle w:val="a3"/>
        <w:rPr>
          <w:shadow/>
          <w:spacing w:val="-8"/>
          <w:sz w:val="36"/>
          <w:szCs w:val="36"/>
          <w:lang w:val="ru-RU"/>
        </w:rPr>
      </w:pPr>
      <w:r w:rsidRPr="006440AC">
        <w:rPr>
          <w:shadow/>
          <w:spacing w:val="-8"/>
          <w:sz w:val="28"/>
        </w:rPr>
        <w:pict>
          <v:line id="_x0000_s1513" style="position:absolute;left:0;text-align:left;z-index:251657216" from="657pt,15.35pt" to="706pt,15.35pt" strokecolor="blue" strokeweight="1pt"/>
        </w:pict>
      </w:r>
      <w:r w:rsidR="00882F9B">
        <w:rPr>
          <w:shadow/>
          <w:spacing w:val="-8"/>
          <w:sz w:val="36"/>
          <w:szCs w:val="36"/>
        </w:rPr>
        <w:t>НІКОПОЛЬСЬК</w:t>
      </w:r>
      <w:r w:rsidR="00882F9B">
        <w:rPr>
          <w:shadow/>
          <w:spacing w:val="-8"/>
          <w:sz w:val="36"/>
          <w:szCs w:val="36"/>
          <w:lang w:val="ru-RU"/>
        </w:rPr>
        <w:t>А</w:t>
      </w:r>
      <w:r w:rsidR="00882F9B">
        <w:rPr>
          <w:shadow/>
          <w:spacing w:val="-8"/>
          <w:sz w:val="36"/>
          <w:szCs w:val="36"/>
        </w:rPr>
        <w:t xml:space="preserve"> МІСЬК</w:t>
      </w:r>
      <w:r w:rsidR="00882F9B">
        <w:rPr>
          <w:shadow/>
          <w:spacing w:val="-8"/>
          <w:sz w:val="36"/>
          <w:szCs w:val="36"/>
          <w:lang w:val="ru-RU"/>
        </w:rPr>
        <w:t>А</w:t>
      </w:r>
      <w:r w:rsidR="00882F9B">
        <w:rPr>
          <w:shadow/>
          <w:spacing w:val="-8"/>
          <w:sz w:val="36"/>
          <w:szCs w:val="36"/>
        </w:rPr>
        <w:t xml:space="preserve"> РАД</w:t>
      </w:r>
      <w:r w:rsidR="00882F9B">
        <w:rPr>
          <w:shadow/>
          <w:spacing w:val="-8"/>
          <w:sz w:val="36"/>
          <w:szCs w:val="36"/>
          <w:lang w:val="ru-RU"/>
        </w:rPr>
        <w:t>А</w:t>
      </w:r>
    </w:p>
    <w:p w:rsidR="00882F9B" w:rsidRDefault="00882F9B" w:rsidP="00882F9B">
      <w:pPr>
        <w:pStyle w:val="a3"/>
        <w:rPr>
          <w:shadow/>
          <w:spacing w:val="-8"/>
          <w:sz w:val="32"/>
          <w:szCs w:val="32"/>
        </w:rPr>
      </w:pPr>
      <w:r>
        <w:rPr>
          <w:shadow/>
          <w:spacing w:val="-8"/>
          <w:sz w:val="32"/>
          <w:szCs w:val="32"/>
        </w:rPr>
        <w:t>VІ</w:t>
      </w:r>
      <w:r>
        <w:rPr>
          <w:shadow/>
          <w:spacing w:val="-8"/>
          <w:sz w:val="32"/>
          <w:szCs w:val="32"/>
          <w:lang w:val="en-US"/>
        </w:rPr>
        <w:t>I</w:t>
      </w:r>
      <w:r>
        <w:rPr>
          <w:shadow/>
          <w:spacing w:val="-8"/>
          <w:sz w:val="32"/>
          <w:szCs w:val="32"/>
        </w:rPr>
        <w:t xml:space="preserve">  СКЛИКАННЯ</w:t>
      </w:r>
    </w:p>
    <w:p w:rsidR="00882F9B" w:rsidRDefault="006440AC" w:rsidP="00882F9B">
      <w:pPr>
        <w:pStyle w:val="a3"/>
        <w:rPr>
          <w:shadow/>
          <w:spacing w:val="8"/>
          <w:sz w:val="10"/>
        </w:rPr>
      </w:pPr>
      <w:r w:rsidRPr="006440AC">
        <w:rPr>
          <w:shadow/>
          <w:spacing w:val="-8"/>
          <w:sz w:val="28"/>
        </w:rPr>
        <w:pict>
          <v:line id="_x0000_s1514" style="position:absolute;left:0;text-align:left;z-index:251658240" from="612pt,3.05pt" to="612pt,53.45pt" strokecolor="blue" strokeweight="1pt">
            <v:stroke startarrow="block" endarrow="block"/>
          </v:line>
        </w:pict>
      </w:r>
      <w:r w:rsidRPr="006440AC">
        <w:rPr>
          <w:b w:val="0"/>
          <w:sz w:val="12"/>
        </w:rPr>
        <w:pict>
          <v:line id="_x0000_s1515" style="position:absolute;left:0;text-align:left;z-index:251659264" from="513pt,13.95pt" to="521.6pt,22.95pt" strokecolor="blue" strokeweight="1pt">
            <v:stroke startarrow="block" endarrow="block"/>
          </v:line>
        </w:pict>
      </w:r>
      <w:r w:rsidRPr="006440AC">
        <w:rPr>
          <w:b w:val="0"/>
          <w:sz w:val="1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516" type="#_x0000_t202" style="position:absolute;left:0;text-align:left;margin-left:531pt;margin-top:13.95pt;width:106.4pt;height:16.8pt;z-index:251660288" filled="f" stroked="f">
            <v:textbox style="mso-next-textbox:#_x0000_s1516" inset="0,0,0,0">
              <w:txbxContent>
                <w:p w:rsidR="00882F9B" w:rsidRDefault="00882F9B" w:rsidP="00882F9B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                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/>
      </w:tblPr>
      <w:tblGrid>
        <w:gridCol w:w="9627"/>
      </w:tblGrid>
      <w:tr w:rsidR="00882F9B" w:rsidTr="00673235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82F9B" w:rsidRDefault="00882F9B" w:rsidP="00673235">
            <w:pPr>
              <w:pStyle w:val="a3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882F9B" w:rsidRDefault="00882F9B" w:rsidP="00882F9B">
      <w:pPr>
        <w:rPr>
          <w:sz w:val="16"/>
          <w:lang w:val="uk-UA"/>
        </w:rPr>
      </w:pPr>
    </w:p>
    <w:p w:rsidR="00882F9B" w:rsidRDefault="00882F9B" w:rsidP="00882F9B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>
        <w:rPr>
          <w:spacing w:val="56"/>
          <w:sz w:val="32"/>
          <w:szCs w:val="32"/>
        </w:rPr>
        <w:t xml:space="preserve">Р І Ш Е Н </w:t>
      </w:r>
      <w:proofErr w:type="spellStart"/>
      <w:r>
        <w:rPr>
          <w:spacing w:val="56"/>
          <w:sz w:val="32"/>
          <w:szCs w:val="32"/>
        </w:rPr>
        <w:t>Н</w:t>
      </w:r>
      <w:proofErr w:type="spellEnd"/>
      <w:r>
        <w:rPr>
          <w:spacing w:val="56"/>
          <w:sz w:val="32"/>
          <w:szCs w:val="32"/>
        </w:rPr>
        <w:t xml:space="preserve"> Я</w:t>
      </w:r>
    </w:p>
    <w:p w:rsidR="00882F9B" w:rsidRDefault="00882F9B" w:rsidP="00882F9B">
      <w:pPr>
        <w:rPr>
          <w:sz w:val="20"/>
          <w:lang w:val="uk-UA"/>
        </w:rPr>
      </w:pPr>
    </w:p>
    <w:p w:rsidR="00882F9B" w:rsidRPr="00D55431" w:rsidRDefault="006440AC" w:rsidP="00882F9B">
      <w:pPr>
        <w:jc w:val="both"/>
        <w:rPr>
          <w:b/>
          <w:sz w:val="22"/>
          <w:lang w:val="uk-UA"/>
        </w:rPr>
      </w:pPr>
      <w:r w:rsidRPr="004B13DF">
        <w:rPr>
          <w:b/>
          <w:u w:val="single"/>
          <w:lang w:val="uk-UA"/>
        </w:rPr>
        <w:pict>
          <v:shape id="_x0000_s1517" type="#_x0000_t202" style="position:absolute;left:0;text-align:left;margin-left:53.2pt;margin-top:11.6pt;width:184.8pt;height:14pt;z-index:251661312" filled="f" stroked="f">
            <v:textbox style="mso-next-textbox:#_x0000_s1517" inset="0,0,0,0">
              <w:txbxContent>
                <w:p w:rsidR="00882F9B" w:rsidRDefault="00882F9B" w:rsidP="00882F9B"/>
              </w:txbxContent>
            </v:textbox>
          </v:shape>
        </w:pict>
      </w:r>
      <w:r w:rsidR="00D55431" w:rsidRPr="004B13DF">
        <w:rPr>
          <w:b/>
          <w:sz w:val="22"/>
          <w:u w:val="single"/>
          <w:lang w:val="uk-UA"/>
        </w:rPr>
        <w:t>23.02.2017 р</w:t>
      </w:r>
      <w:r w:rsidR="00D55431" w:rsidRPr="004B13DF">
        <w:rPr>
          <w:sz w:val="22"/>
          <w:u w:val="single"/>
          <w:lang w:val="uk-UA"/>
        </w:rPr>
        <w:t>.</w:t>
      </w:r>
      <w:r w:rsidR="00882F9B" w:rsidRPr="004B13DF">
        <w:rPr>
          <w:spacing w:val="22"/>
          <w:sz w:val="20"/>
          <w:u w:val="single"/>
          <w:lang w:val="uk-UA"/>
        </w:rPr>
        <w:t xml:space="preserve"> </w:t>
      </w:r>
      <w:r w:rsidR="00882F9B">
        <w:rPr>
          <w:spacing w:val="22"/>
          <w:sz w:val="20"/>
          <w:lang w:val="uk-UA"/>
        </w:rPr>
        <w:t xml:space="preserve">                                     </w:t>
      </w:r>
      <w:proofErr w:type="spellStart"/>
      <w:r w:rsidR="00882F9B">
        <w:rPr>
          <w:spacing w:val="22"/>
          <w:sz w:val="20"/>
          <w:lang w:val="uk-UA"/>
        </w:rPr>
        <w:t>м.Нікополь</w:t>
      </w:r>
      <w:proofErr w:type="spellEnd"/>
      <w:r w:rsidR="00882F9B">
        <w:rPr>
          <w:spacing w:val="22"/>
          <w:sz w:val="20"/>
          <w:lang w:val="uk-UA"/>
        </w:rPr>
        <w:t xml:space="preserve">                                   </w:t>
      </w:r>
      <w:r w:rsidR="00882F9B" w:rsidRPr="004B13DF">
        <w:rPr>
          <w:b/>
          <w:sz w:val="22"/>
          <w:u w:val="single"/>
          <w:lang w:val="uk-UA"/>
        </w:rPr>
        <w:t xml:space="preserve">№ </w:t>
      </w:r>
      <w:r w:rsidR="00D55431" w:rsidRPr="004B13DF">
        <w:rPr>
          <w:b/>
          <w:sz w:val="22"/>
          <w:u w:val="single"/>
          <w:lang w:val="uk-UA"/>
        </w:rPr>
        <w:t>35-17/</w:t>
      </w:r>
      <w:r w:rsidR="00D55431" w:rsidRPr="004B13DF">
        <w:rPr>
          <w:b/>
          <w:sz w:val="22"/>
          <w:u w:val="single"/>
          <w:lang w:val="en-US"/>
        </w:rPr>
        <w:t>VII</w:t>
      </w:r>
    </w:p>
    <w:p w:rsidR="00882F9B" w:rsidRDefault="00882F9B" w:rsidP="00882F9B">
      <w:pPr>
        <w:jc w:val="both"/>
        <w:rPr>
          <w:sz w:val="22"/>
          <w:lang w:val="uk-UA"/>
        </w:rPr>
      </w:pPr>
    </w:p>
    <w:p w:rsidR="00882F9B" w:rsidRPr="00773010" w:rsidRDefault="00882F9B" w:rsidP="00882F9B">
      <w:pPr>
        <w:rPr>
          <w:b/>
          <w:sz w:val="28"/>
          <w:szCs w:val="28"/>
          <w:lang w:val="uk-UA"/>
        </w:rPr>
      </w:pPr>
      <w:r>
        <w:rPr>
          <w:sz w:val="22"/>
          <w:lang w:val="uk-UA"/>
        </w:rPr>
        <w:t xml:space="preserve">                                                                                                                                                          </w:t>
      </w:r>
    </w:p>
    <w:p w:rsidR="00882F9B" w:rsidRPr="00493E17" w:rsidRDefault="00882F9B" w:rsidP="00882F9B">
      <w:pPr>
        <w:rPr>
          <w:b/>
          <w:sz w:val="28"/>
          <w:szCs w:val="28"/>
          <w:lang w:val="uk-UA"/>
        </w:rPr>
      </w:pPr>
      <w:r>
        <w:rPr>
          <w:sz w:val="28"/>
        </w:rPr>
        <w:t xml:space="preserve">     </w:t>
      </w:r>
      <w:r w:rsidR="006440AC" w:rsidRPr="006440AC">
        <w:rPr>
          <w:sz w:val="28"/>
          <w:szCs w:val="28"/>
          <w:lang w:val="uk-UA"/>
        </w:rPr>
        <w:pict>
          <v:line id="_x0000_s1509" style="position:absolute;z-index:251654144;mso-position-horizontal-relative:text;mso-position-vertical-relative:text" from="-135pt,7.45pt" to="-135pt,46.65pt" strokecolor="blue">
            <v:stroke startarrow="block" endarrow="block"/>
          </v:line>
        </w:pict>
      </w:r>
      <w:r w:rsidR="006440AC" w:rsidRPr="006440AC">
        <w:rPr>
          <w:sz w:val="28"/>
          <w:szCs w:val="28"/>
          <w:lang w:val="uk-UA"/>
        </w:rPr>
        <w:pict>
          <v:line id="_x0000_s1510" style="position:absolute;z-index:251655168;mso-position-horizontal-relative:text;mso-position-vertical-relative:text" from="-135pt,7.45pt" to="-135pt,46.65pt" strokecolor="blue">
            <v:stroke startarrow="block" endarrow="block"/>
          </v:line>
        </w:pict>
      </w:r>
    </w:p>
    <w:p w:rsidR="006A225F" w:rsidRPr="006A225F" w:rsidRDefault="006A225F" w:rsidP="006A225F">
      <w:pPr>
        <w:rPr>
          <w:rFonts w:eastAsia="SimSun"/>
          <w:bCs/>
          <w:spacing w:val="3"/>
          <w:sz w:val="28"/>
          <w:szCs w:val="28"/>
          <w:lang w:val="uk-UA"/>
        </w:rPr>
      </w:pPr>
      <w:r w:rsidRPr="006A225F">
        <w:rPr>
          <w:rFonts w:eastAsia="SimSun"/>
          <w:bCs/>
          <w:spacing w:val="3"/>
          <w:sz w:val="28"/>
          <w:szCs w:val="28"/>
          <w:lang w:val="uk-UA"/>
        </w:rPr>
        <w:t>Про внесення змін до</w:t>
      </w:r>
    </w:p>
    <w:p w:rsidR="006A225F" w:rsidRPr="006A225F" w:rsidRDefault="006A225F" w:rsidP="006A225F">
      <w:pPr>
        <w:rPr>
          <w:rFonts w:eastAsia="SimSun"/>
          <w:bCs/>
          <w:spacing w:val="3"/>
          <w:sz w:val="28"/>
          <w:szCs w:val="28"/>
          <w:lang w:val="uk-UA"/>
        </w:rPr>
      </w:pPr>
      <w:r w:rsidRPr="006A225F">
        <w:rPr>
          <w:rFonts w:eastAsia="SimSun"/>
          <w:bCs/>
          <w:spacing w:val="3"/>
          <w:sz w:val="28"/>
          <w:szCs w:val="28"/>
          <w:lang w:val="uk-UA"/>
        </w:rPr>
        <w:t>Положення про постійні комісії</w:t>
      </w:r>
    </w:p>
    <w:p w:rsidR="006A225F" w:rsidRPr="006A225F" w:rsidRDefault="006A225F" w:rsidP="006A225F">
      <w:pPr>
        <w:rPr>
          <w:rFonts w:eastAsia="SimSun"/>
          <w:bCs/>
          <w:spacing w:val="3"/>
          <w:sz w:val="28"/>
          <w:szCs w:val="28"/>
          <w:lang w:val="uk-UA"/>
        </w:rPr>
      </w:pPr>
      <w:r w:rsidRPr="006A225F">
        <w:rPr>
          <w:rFonts w:eastAsia="SimSun"/>
          <w:bCs/>
          <w:spacing w:val="3"/>
          <w:sz w:val="28"/>
          <w:szCs w:val="28"/>
          <w:lang w:val="uk-UA"/>
        </w:rPr>
        <w:t xml:space="preserve">Нікопольської міської ради </w:t>
      </w:r>
      <w:r w:rsidRPr="006A225F">
        <w:rPr>
          <w:rFonts w:eastAsia="SimSun"/>
          <w:bCs/>
          <w:spacing w:val="3"/>
          <w:sz w:val="28"/>
          <w:szCs w:val="28"/>
          <w:lang w:val="en-US"/>
        </w:rPr>
        <w:t>VI</w:t>
      </w:r>
      <w:r w:rsidRPr="006A225F">
        <w:rPr>
          <w:rFonts w:eastAsia="SimSun"/>
          <w:bCs/>
          <w:spacing w:val="3"/>
          <w:sz w:val="28"/>
          <w:szCs w:val="28"/>
          <w:lang w:val="uk-UA"/>
        </w:rPr>
        <w:t xml:space="preserve">І </w:t>
      </w:r>
    </w:p>
    <w:p w:rsidR="006A225F" w:rsidRPr="006A225F" w:rsidRDefault="006A225F" w:rsidP="006A225F">
      <w:pPr>
        <w:rPr>
          <w:rFonts w:eastAsia="SimSun"/>
          <w:bCs/>
          <w:spacing w:val="3"/>
          <w:sz w:val="28"/>
          <w:szCs w:val="28"/>
          <w:lang w:val="uk-UA"/>
        </w:rPr>
      </w:pPr>
      <w:r w:rsidRPr="006A225F">
        <w:rPr>
          <w:rFonts w:eastAsia="SimSun"/>
          <w:bCs/>
          <w:spacing w:val="3"/>
          <w:sz w:val="28"/>
          <w:szCs w:val="28"/>
          <w:lang w:val="uk-UA"/>
        </w:rPr>
        <w:t>скликання</w:t>
      </w:r>
    </w:p>
    <w:p w:rsidR="006A225F" w:rsidRPr="006A225F" w:rsidRDefault="006A225F" w:rsidP="006A225F">
      <w:pPr>
        <w:rPr>
          <w:rFonts w:eastAsia="SimSun"/>
          <w:b/>
          <w:bCs/>
          <w:spacing w:val="3"/>
          <w:sz w:val="28"/>
          <w:szCs w:val="28"/>
          <w:lang w:val="uk-UA"/>
        </w:rPr>
      </w:pPr>
    </w:p>
    <w:p w:rsidR="006A225F" w:rsidRPr="006A225F" w:rsidRDefault="006A225F" w:rsidP="006A225F">
      <w:pPr>
        <w:rPr>
          <w:rFonts w:eastAsia="SimSun"/>
          <w:b/>
          <w:bCs/>
          <w:spacing w:val="3"/>
          <w:sz w:val="28"/>
          <w:szCs w:val="28"/>
          <w:lang w:val="uk-UA"/>
        </w:rPr>
      </w:pPr>
    </w:p>
    <w:p w:rsidR="006A225F" w:rsidRPr="006A225F" w:rsidRDefault="006A225F" w:rsidP="006A225F">
      <w:pPr>
        <w:ind w:firstLine="709"/>
        <w:jc w:val="both"/>
        <w:rPr>
          <w:rFonts w:eastAsia="SimSun"/>
          <w:bCs/>
          <w:spacing w:val="3"/>
          <w:sz w:val="28"/>
          <w:szCs w:val="28"/>
          <w:lang w:val="uk-UA"/>
        </w:rPr>
      </w:pPr>
      <w:r w:rsidRPr="006A225F">
        <w:rPr>
          <w:rFonts w:eastAsia="SimSun"/>
          <w:bCs/>
          <w:spacing w:val="3"/>
          <w:sz w:val="28"/>
          <w:szCs w:val="28"/>
          <w:lang w:val="uk-UA"/>
        </w:rPr>
        <w:t xml:space="preserve">Від імені та в інтересах територіальної громади, відповідно до статті 5 Регламенту Нікопольської міської ради </w:t>
      </w:r>
      <w:r w:rsidRPr="006A225F">
        <w:rPr>
          <w:rFonts w:eastAsia="SimSun"/>
          <w:bCs/>
          <w:spacing w:val="3"/>
          <w:sz w:val="28"/>
          <w:szCs w:val="28"/>
          <w:lang w:val="en-US"/>
        </w:rPr>
        <w:t>VII</w:t>
      </w:r>
      <w:r w:rsidRPr="006A225F">
        <w:rPr>
          <w:rFonts w:eastAsia="SimSun"/>
          <w:bCs/>
          <w:spacing w:val="3"/>
          <w:sz w:val="28"/>
          <w:szCs w:val="28"/>
          <w:lang w:val="uk-UA"/>
        </w:rPr>
        <w:t xml:space="preserve"> скликання, керуючись статтями 46, 59 Закону України «Про місцеве самоврядування в Україні», Законом України «Про запобігання корупції», Нікопольська міська рада ВИРІШИЛА:</w:t>
      </w:r>
    </w:p>
    <w:p w:rsidR="006A225F" w:rsidRPr="006A225F" w:rsidRDefault="006A225F" w:rsidP="006A225F">
      <w:pPr>
        <w:ind w:firstLine="709"/>
        <w:jc w:val="both"/>
        <w:rPr>
          <w:rFonts w:eastAsia="SimSun"/>
          <w:bCs/>
          <w:spacing w:val="3"/>
          <w:sz w:val="28"/>
          <w:szCs w:val="28"/>
          <w:lang w:val="uk-UA"/>
        </w:rPr>
      </w:pPr>
      <w:r w:rsidRPr="006A225F">
        <w:rPr>
          <w:rFonts w:eastAsia="SimSun"/>
          <w:bCs/>
          <w:spacing w:val="3"/>
          <w:sz w:val="28"/>
          <w:szCs w:val="28"/>
          <w:lang w:val="uk-UA"/>
        </w:rPr>
        <w:t xml:space="preserve">1. Доповнити статтю 17 Положення про постійні комісії Нікопольської міської ради </w:t>
      </w:r>
      <w:r w:rsidRPr="006A225F">
        <w:rPr>
          <w:rFonts w:eastAsia="SimSun"/>
          <w:bCs/>
          <w:spacing w:val="3"/>
          <w:sz w:val="28"/>
          <w:szCs w:val="28"/>
          <w:lang w:val="en-US"/>
        </w:rPr>
        <w:t>VII</w:t>
      </w:r>
      <w:r w:rsidRPr="006A225F">
        <w:rPr>
          <w:rFonts w:eastAsia="SimSun"/>
          <w:bCs/>
          <w:spacing w:val="3"/>
          <w:sz w:val="28"/>
          <w:szCs w:val="28"/>
          <w:lang w:val="uk-UA"/>
        </w:rPr>
        <w:t xml:space="preserve"> скликання, затвердженого рішенням Нікопольської міської ради від 27.11.2015 №2-1/</w:t>
      </w:r>
      <w:r w:rsidRPr="006A225F">
        <w:rPr>
          <w:rFonts w:eastAsia="SimSun"/>
          <w:bCs/>
          <w:spacing w:val="3"/>
          <w:sz w:val="28"/>
          <w:szCs w:val="28"/>
          <w:lang w:val="en-US"/>
        </w:rPr>
        <w:t>VII</w:t>
      </w:r>
      <w:r w:rsidRPr="006A225F">
        <w:rPr>
          <w:rFonts w:eastAsia="SimSun"/>
          <w:bCs/>
          <w:spacing w:val="3"/>
          <w:sz w:val="28"/>
          <w:szCs w:val="28"/>
          <w:lang w:val="uk-UA"/>
        </w:rPr>
        <w:t>, пунктом 7 наступного змісту:</w:t>
      </w:r>
    </w:p>
    <w:p w:rsidR="006A225F" w:rsidRPr="006A225F" w:rsidRDefault="006A225F" w:rsidP="006A225F">
      <w:pPr>
        <w:ind w:firstLine="709"/>
        <w:jc w:val="both"/>
        <w:rPr>
          <w:rFonts w:eastAsia="SimSun"/>
          <w:bCs/>
          <w:spacing w:val="3"/>
          <w:sz w:val="28"/>
          <w:szCs w:val="28"/>
          <w:lang w:val="uk-UA"/>
        </w:rPr>
      </w:pPr>
      <w:r w:rsidRPr="006A225F">
        <w:rPr>
          <w:rFonts w:eastAsia="SimSun"/>
          <w:bCs/>
          <w:spacing w:val="3"/>
          <w:sz w:val="28"/>
          <w:szCs w:val="28"/>
          <w:lang w:val="uk-UA"/>
        </w:rPr>
        <w:t>«7. У разі виникнення реального чи потенційного конфлікту інтересів у депутата, який входить до складу постійної комісії міської ради, або створених нею підготовчої комісії чи робочої групи, такий депутат не має права брати участь у прийнятті рішення цією комісією, робочою групою.</w:t>
      </w:r>
    </w:p>
    <w:p w:rsidR="006A225F" w:rsidRPr="006A225F" w:rsidRDefault="006A225F" w:rsidP="006A225F">
      <w:pPr>
        <w:ind w:firstLine="709"/>
        <w:jc w:val="both"/>
        <w:rPr>
          <w:rFonts w:eastAsia="SimSun"/>
          <w:bCs/>
          <w:spacing w:val="3"/>
          <w:sz w:val="28"/>
          <w:szCs w:val="28"/>
          <w:lang w:val="uk-UA"/>
        </w:rPr>
      </w:pPr>
      <w:r w:rsidRPr="006A225F">
        <w:rPr>
          <w:rFonts w:eastAsia="SimSun"/>
          <w:bCs/>
          <w:spacing w:val="3"/>
          <w:sz w:val="28"/>
          <w:szCs w:val="28"/>
          <w:lang w:val="uk-UA"/>
        </w:rPr>
        <w:t>Про конфлікт інтересів такого депутата може заявити будь-який інший член відповідної комісії, робочої групи або учасник засідання. Заява про конфлікт інтересів та заходи його врегулювання заноситься в протокол засідання комісії, робочої групи.</w:t>
      </w:r>
    </w:p>
    <w:p w:rsidR="006A225F" w:rsidRPr="006A225F" w:rsidRDefault="006A225F" w:rsidP="006A225F">
      <w:pPr>
        <w:ind w:firstLine="709"/>
        <w:jc w:val="both"/>
        <w:rPr>
          <w:rFonts w:eastAsia="SimSun"/>
          <w:bCs/>
          <w:spacing w:val="3"/>
          <w:sz w:val="28"/>
          <w:szCs w:val="28"/>
          <w:lang w:val="uk-UA"/>
        </w:rPr>
      </w:pPr>
      <w:r w:rsidRPr="006A225F">
        <w:rPr>
          <w:rFonts w:eastAsia="SimSun"/>
          <w:bCs/>
          <w:spacing w:val="3"/>
          <w:sz w:val="28"/>
          <w:szCs w:val="28"/>
          <w:lang w:val="uk-UA"/>
        </w:rPr>
        <w:t>У разі якщо неучасть депутата у прийнятті рішень постійною комісією міської ради, створених нею підготовчої комісії чи робочої групи, призведе до втрати правомочності цієї комісії, робочої групи, участь такого депутата у прийнятті рішень має здійснюватися під зовнішнім контролем у формі, яка наведена у частині 2 статті 33 Закону України «Про запобігання корупції». Рішення про здійснення зовнішнього контролю приймається відповідною комісією, робочою групою.</w:t>
      </w:r>
    </w:p>
    <w:p w:rsidR="006A225F" w:rsidRPr="006A225F" w:rsidRDefault="006A225F" w:rsidP="006A225F">
      <w:pPr>
        <w:ind w:firstLine="709"/>
        <w:jc w:val="both"/>
        <w:rPr>
          <w:rFonts w:eastAsia="SimSun"/>
          <w:bCs/>
          <w:spacing w:val="3"/>
          <w:sz w:val="28"/>
          <w:szCs w:val="28"/>
          <w:lang w:val="uk-UA"/>
        </w:rPr>
      </w:pPr>
      <w:r w:rsidRPr="006A225F">
        <w:rPr>
          <w:rFonts w:eastAsia="SimSun"/>
          <w:bCs/>
          <w:spacing w:val="3"/>
          <w:sz w:val="28"/>
          <w:szCs w:val="28"/>
          <w:lang w:val="uk-UA"/>
        </w:rPr>
        <w:t>Примітка. Терміни «реальний конфлікт інтересів», «потенційний конфлікт інтересів» вживаються у значенні, наведеному в Законі України «Про запобігання корупції»».</w:t>
      </w:r>
    </w:p>
    <w:p w:rsidR="006A225F" w:rsidRPr="006A225F" w:rsidRDefault="006A225F" w:rsidP="006A225F">
      <w:pPr>
        <w:ind w:firstLine="709"/>
        <w:jc w:val="both"/>
        <w:rPr>
          <w:rFonts w:eastAsia="SimSun"/>
          <w:bCs/>
          <w:spacing w:val="3"/>
          <w:sz w:val="28"/>
          <w:szCs w:val="28"/>
          <w:lang w:val="uk-UA"/>
        </w:rPr>
      </w:pPr>
      <w:r w:rsidRPr="006A225F">
        <w:rPr>
          <w:rFonts w:eastAsia="SimSun"/>
          <w:bCs/>
          <w:spacing w:val="3"/>
          <w:sz w:val="28"/>
          <w:szCs w:val="28"/>
          <w:lang w:val="uk-UA"/>
        </w:rPr>
        <w:t xml:space="preserve">2. Доповнити частину 1 статті 18 Положення про постійні комісії Нікопольської міської ради </w:t>
      </w:r>
      <w:r w:rsidRPr="006A225F">
        <w:rPr>
          <w:rFonts w:eastAsia="SimSun"/>
          <w:bCs/>
          <w:spacing w:val="3"/>
          <w:sz w:val="28"/>
          <w:szCs w:val="28"/>
          <w:lang w:val="en-US"/>
        </w:rPr>
        <w:t>VII</w:t>
      </w:r>
      <w:r w:rsidRPr="006A225F">
        <w:rPr>
          <w:rFonts w:eastAsia="SimSun"/>
          <w:bCs/>
          <w:spacing w:val="3"/>
          <w:sz w:val="28"/>
          <w:szCs w:val="28"/>
          <w:lang w:val="uk-UA"/>
        </w:rPr>
        <w:t xml:space="preserve"> скликання, затвердженого рішенням </w:t>
      </w:r>
      <w:r w:rsidRPr="006A225F">
        <w:rPr>
          <w:rFonts w:eastAsia="SimSun"/>
          <w:bCs/>
          <w:spacing w:val="3"/>
          <w:sz w:val="28"/>
          <w:szCs w:val="28"/>
          <w:lang w:val="uk-UA"/>
        </w:rPr>
        <w:lastRenderedPageBreak/>
        <w:t>Нікопольської міської ради від 27.11.2015 №2-1/</w:t>
      </w:r>
      <w:r w:rsidRPr="006A225F">
        <w:rPr>
          <w:rFonts w:eastAsia="SimSun"/>
          <w:bCs/>
          <w:spacing w:val="3"/>
          <w:sz w:val="28"/>
          <w:szCs w:val="28"/>
          <w:lang w:val="en-US"/>
        </w:rPr>
        <w:t>VII</w:t>
      </w:r>
      <w:r w:rsidRPr="006A225F">
        <w:rPr>
          <w:rFonts w:eastAsia="SimSun"/>
          <w:bCs/>
          <w:spacing w:val="3"/>
          <w:sz w:val="28"/>
          <w:szCs w:val="28"/>
          <w:lang w:val="uk-UA"/>
        </w:rPr>
        <w:t>, пунктом 8 наступного змісту:</w:t>
      </w:r>
    </w:p>
    <w:p w:rsidR="006A225F" w:rsidRPr="006A225F" w:rsidRDefault="006A225F" w:rsidP="006A225F">
      <w:pPr>
        <w:ind w:firstLine="709"/>
        <w:jc w:val="both"/>
        <w:rPr>
          <w:rFonts w:eastAsia="SimSun"/>
          <w:bCs/>
          <w:spacing w:val="3"/>
          <w:sz w:val="28"/>
          <w:szCs w:val="28"/>
          <w:lang w:val="uk-UA"/>
        </w:rPr>
      </w:pPr>
      <w:r w:rsidRPr="006A225F">
        <w:rPr>
          <w:rFonts w:eastAsia="SimSun"/>
          <w:bCs/>
          <w:spacing w:val="3"/>
          <w:sz w:val="28"/>
          <w:szCs w:val="28"/>
          <w:lang w:val="uk-UA"/>
        </w:rPr>
        <w:t>«8) заяви депутатів міської ради, повідомлення учасників засідання, запрошених чи присутніх про конфлікт інтересів (за наявності) та шляхи його врегулювання.»</w:t>
      </w:r>
    </w:p>
    <w:p w:rsidR="006A225F" w:rsidRPr="006A225F" w:rsidRDefault="006A225F" w:rsidP="006A225F">
      <w:pPr>
        <w:ind w:firstLine="709"/>
        <w:jc w:val="both"/>
        <w:rPr>
          <w:rFonts w:eastAsia="SimSun"/>
          <w:bCs/>
          <w:spacing w:val="3"/>
          <w:sz w:val="28"/>
          <w:szCs w:val="28"/>
          <w:lang w:val="uk-UA"/>
        </w:rPr>
      </w:pPr>
      <w:r w:rsidRPr="006A225F">
        <w:rPr>
          <w:rFonts w:eastAsia="SimSun"/>
          <w:bCs/>
          <w:spacing w:val="3"/>
          <w:sz w:val="28"/>
          <w:szCs w:val="28"/>
          <w:lang w:val="uk-UA"/>
        </w:rPr>
        <w:t>3.Рішення оприлюднити на сайті Нікопольської міської  ради.</w:t>
      </w:r>
    </w:p>
    <w:p w:rsidR="006A225F" w:rsidRPr="006A225F" w:rsidRDefault="006A225F" w:rsidP="006A225F">
      <w:pPr>
        <w:ind w:firstLine="709"/>
        <w:jc w:val="both"/>
        <w:rPr>
          <w:rFonts w:eastAsia="SimSun"/>
          <w:bCs/>
          <w:spacing w:val="3"/>
          <w:sz w:val="28"/>
          <w:szCs w:val="28"/>
          <w:lang w:val="uk-UA"/>
        </w:rPr>
      </w:pPr>
      <w:r w:rsidRPr="006A225F">
        <w:rPr>
          <w:rFonts w:eastAsia="SimSun"/>
          <w:bCs/>
          <w:spacing w:val="3"/>
          <w:sz w:val="28"/>
          <w:szCs w:val="28"/>
          <w:lang w:val="uk-UA"/>
        </w:rPr>
        <w:t>4.Контроль за виконанням цього рішення покласти на постійну комісію міської ради з питань законності, правопорядку, мобілізаційної</w:t>
      </w:r>
      <w:r w:rsidRPr="006A225F">
        <w:rPr>
          <w:rFonts w:eastAsia="SimSun"/>
          <w:bCs/>
          <w:spacing w:val="3"/>
          <w:sz w:val="28"/>
          <w:szCs w:val="28"/>
        </w:rPr>
        <w:t> </w:t>
      </w:r>
      <w:r w:rsidRPr="006A225F">
        <w:rPr>
          <w:rFonts w:eastAsia="SimSun"/>
          <w:bCs/>
          <w:spacing w:val="3"/>
          <w:sz w:val="28"/>
          <w:szCs w:val="28"/>
          <w:lang w:val="uk-UA"/>
        </w:rPr>
        <w:t xml:space="preserve"> роботи, регуляторної політики, регламенту міської ради та етики депутатської діяльності (Мотриченко). </w:t>
      </w:r>
      <w:r w:rsidRPr="006A225F">
        <w:rPr>
          <w:rFonts w:eastAsia="SimSun"/>
          <w:bCs/>
          <w:spacing w:val="3"/>
          <w:sz w:val="28"/>
          <w:szCs w:val="28"/>
        </w:rPr>
        <w:t> </w:t>
      </w:r>
    </w:p>
    <w:p w:rsidR="006A225F" w:rsidRPr="006A225F" w:rsidRDefault="006A225F" w:rsidP="006A225F">
      <w:pPr>
        <w:rPr>
          <w:rFonts w:eastAsia="SimSun"/>
          <w:bCs/>
          <w:spacing w:val="3"/>
          <w:sz w:val="28"/>
          <w:szCs w:val="28"/>
          <w:lang w:val="uk-UA"/>
        </w:rPr>
      </w:pPr>
    </w:p>
    <w:p w:rsidR="006A225F" w:rsidRPr="006A225F" w:rsidRDefault="006A225F" w:rsidP="006A225F">
      <w:pPr>
        <w:rPr>
          <w:rFonts w:eastAsia="SimSun"/>
          <w:bCs/>
          <w:spacing w:val="3"/>
          <w:sz w:val="28"/>
          <w:szCs w:val="28"/>
          <w:lang w:val="uk-UA"/>
        </w:rPr>
      </w:pPr>
    </w:p>
    <w:p w:rsidR="006A225F" w:rsidRDefault="006A225F" w:rsidP="006A225F">
      <w:pPr>
        <w:rPr>
          <w:rFonts w:eastAsia="SimSun"/>
          <w:bCs/>
          <w:spacing w:val="3"/>
          <w:sz w:val="28"/>
          <w:szCs w:val="28"/>
          <w:lang w:val="uk-UA"/>
        </w:rPr>
      </w:pPr>
      <w:r w:rsidRPr="006A225F">
        <w:rPr>
          <w:rFonts w:eastAsia="SimSun"/>
          <w:bCs/>
          <w:spacing w:val="3"/>
          <w:sz w:val="28"/>
          <w:szCs w:val="28"/>
          <w:lang w:val="uk-UA"/>
        </w:rPr>
        <w:t>Міський голова</w:t>
      </w:r>
      <w:r w:rsidRPr="006A225F">
        <w:rPr>
          <w:rFonts w:eastAsia="SimSun"/>
          <w:bCs/>
          <w:spacing w:val="3"/>
          <w:sz w:val="28"/>
          <w:szCs w:val="28"/>
          <w:lang w:val="uk-UA"/>
        </w:rPr>
        <w:tab/>
        <w:t xml:space="preserve"> </w:t>
      </w:r>
      <w:r w:rsidRPr="006A225F">
        <w:rPr>
          <w:rFonts w:eastAsia="SimSun"/>
          <w:bCs/>
          <w:spacing w:val="3"/>
          <w:sz w:val="28"/>
          <w:szCs w:val="28"/>
          <w:lang w:val="uk-UA"/>
        </w:rPr>
        <w:tab/>
      </w:r>
      <w:r w:rsidRPr="006A225F">
        <w:rPr>
          <w:rFonts w:eastAsia="SimSun"/>
          <w:bCs/>
          <w:spacing w:val="3"/>
          <w:sz w:val="28"/>
          <w:szCs w:val="28"/>
          <w:lang w:val="uk-UA"/>
        </w:rPr>
        <w:tab/>
        <w:t xml:space="preserve">  </w:t>
      </w:r>
      <w:r w:rsidRPr="006A225F">
        <w:rPr>
          <w:rFonts w:eastAsia="SimSun"/>
          <w:bCs/>
          <w:spacing w:val="3"/>
          <w:sz w:val="28"/>
          <w:szCs w:val="28"/>
          <w:lang w:val="uk-UA"/>
        </w:rPr>
        <w:tab/>
        <w:t xml:space="preserve">                                         А.П.</w:t>
      </w:r>
      <w:proofErr w:type="spellStart"/>
      <w:r w:rsidRPr="006A225F">
        <w:rPr>
          <w:rFonts w:eastAsia="SimSun"/>
          <w:bCs/>
          <w:spacing w:val="3"/>
          <w:sz w:val="28"/>
          <w:szCs w:val="28"/>
          <w:lang w:val="uk-UA"/>
        </w:rPr>
        <w:t>Фісак</w:t>
      </w:r>
      <w:proofErr w:type="spellEnd"/>
    </w:p>
    <w:p w:rsidR="002146B0" w:rsidRDefault="006A225F" w:rsidP="00882F9B">
      <w:pPr>
        <w:rPr>
          <w:sz w:val="28"/>
          <w:szCs w:val="28"/>
          <w:lang w:val="uk-UA"/>
        </w:rPr>
      </w:pPr>
      <w:r>
        <w:rPr>
          <w:rFonts w:eastAsia="SimSun"/>
          <w:bCs/>
          <w:spacing w:val="3"/>
          <w:sz w:val="28"/>
          <w:szCs w:val="28"/>
          <w:lang w:val="uk-UA"/>
        </w:rPr>
        <w:br w:type="page"/>
      </w:r>
    </w:p>
    <w:sectPr w:rsidR="002146B0" w:rsidSect="00A44E61">
      <w:pgSz w:w="11906" w:h="16838"/>
      <w:pgMar w:top="568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3"/>
      <w:numFmt w:val="bullet"/>
      <w:lvlText w:val="-"/>
      <w:lvlJc w:val="left"/>
      <w:pPr>
        <w:tabs>
          <w:tab w:val="num" w:pos="1413"/>
        </w:tabs>
        <w:ind w:left="1413" w:hanging="705"/>
      </w:pPr>
      <w:rPr>
        <w:rFonts w:ascii="Times New Roman" w:hAnsi="Times New Roman" w:cs="Times New Roman"/>
      </w:rPr>
    </w:lvl>
  </w:abstractNum>
  <w:abstractNum w:abstractNumId="1">
    <w:nsid w:val="47890D91"/>
    <w:multiLevelType w:val="hybridMultilevel"/>
    <w:tmpl w:val="7FAC6F86"/>
    <w:lvl w:ilvl="0" w:tplc="446C48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7B01F11"/>
    <w:multiLevelType w:val="hybridMultilevel"/>
    <w:tmpl w:val="E38C01C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EB51DB"/>
    <w:multiLevelType w:val="hybridMultilevel"/>
    <w:tmpl w:val="8AF0AD40"/>
    <w:lvl w:ilvl="0" w:tplc="E460C6E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85581F"/>
    <w:multiLevelType w:val="hybridMultilevel"/>
    <w:tmpl w:val="ECB8C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5185"/>
    <w:rsid w:val="00012CBB"/>
    <w:rsid w:val="0001434D"/>
    <w:rsid w:val="00020314"/>
    <w:rsid w:val="000209B9"/>
    <w:rsid w:val="00022873"/>
    <w:rsid w:val="000304FB"/>
    <w:rsid w:val="00042B5A"/>
    <w:rsid w:val="00044801"/>
    <w:rsid w:val="00057C17"/>
    <w:rsid w:val="00064494"/>
    <w:rsid w:val="0007038C"/>
    <w:rsid w:val="00076E08"/>
    <w:rsid w:val="000818E5"/>
    <w:rsid w:val="000869EF"/>
    <w:rsid w:val="000A2FB9"/>
    <w:rsid w:val="000B4073"/>
    <w:rsid w:val="000B6158"/>
    <w:rsid w:val="000B6DED"/>
    <w:rsid w:val="000D2B27"/>
    <w:rsid w:val="000D5D6B"/>
    <w:rsid w:val="000F358A"/>
    <w:rsid w:val="000F45E7"/>
    <w:rsid w:val="00100254"/>
    <w:rsid w:val="0011363C"/>
    <w:rsid w:val="00114EE3"/>
    <w:rsid w:val="00132F63"/>
    <w:rsid w:val="001331FE"/>
    <w:rsid w:val="0013753E"/>
    <w:rsid w:val="00140FEC"/>
    <w:rsid w:val="001429F5"/>
    <w:rsid w:val="00156D2C"/>
    <w:rsid w:val="001631AF"/>
    <w:rsid w:val="00166A19"/>
    <w:rsid w:val="00167BDD"/>
    <w:rsid w:val="00171005"/>
    <w:rsid w:val="00171ACA"/>
    <w:rsid w:val="001901F5"/>
    <w:rsid w:val="00193908"/>
    <w:rsid w:val="00196DC2"/>
    <w:rsid w:val="001A33A9"/>
    <w:rsid w:val="001A371B"/>
    <w:rsid w:val="001B2412"/>
    <w:rsid w:val="001D1ADE"/>
    <w:rsid w:val="001D2500"/>
    <w:rsid w:val="001D3A71"/>
    <w:rsid w:val="001D7392"/>
    <w:rsid w:val="001E0416"/>
    <w:rsid w:val="001E6DB9"/>
    <w:rsid w:val="00203F33"/>
    <w:rsid w:val="00211E7A"/>
    <w:rsid w:val="00213BEB"/>
    <w:rsid w:val="002146B0"/>
    <w:rsid w:val="00217973"/>
    <w:rsid w:val="00220892"/>
    <w:rsid w:val="00225AEF"/>
    <w:rsid w:val="00244D44"/>
    <w:rsid w:val="00250503"/>
    <w:rsid w:val="0025267C"/>
    <w:rsid w:val="002551F7"/>
    <w:rsid w:val="002726F6"/>
    <w:rsid w:val="0027274B"/>
    <w:rsid w:val="002905F7"/>
    <w:rsid w:val="002A2EDB"/>
    <w:rsid w:val="002D0E63"/>
    <w:rsid w:val="002D12C1"/>
    <w:rsid w:val="002D5A88"/>
    <w:rsid w:val="002F10ED"/>
    <w:rsid w:val="002F2B05"/>
    <w:rsid w:val="002F52AE"/>
    <w:rsid w:val="002F75A8"/>
    <w:rsid w:val="003154B5"/>
    <w:rsid w:val="00317FA5"/>
    <w:rsid w:val="00325530"/>
    <w:rsid w:val="00336E83"/>
    <w:rsid w:val="003445F4"/>
    <w:rsid w:val="0034582A"/>
    <w:rsid w:val="0037328C"/>
    <w:rsid w:val="00375B8A"/>
    <w:rsid w:val="0037712F"/>
    <w:rsid w:val="00381937"/>
    <w:rsid w:val="00394D5D"/>
    <w:rsid w:val="003A0C87"/>
    <w:rsid w:val="003A6D6F"/>
    <w:rsid w:val="003A7271"/>
    <w:rsid w:val="003D6769"/>
    <w:rsid w:val="003E39FD"/>
    <w:rsid w:val="003F1502"/>
    <w:rsid w:val="00404AE3"/>
    <w:rsid w:val="0041094E"/>
    <w:rsid w:val="004261CD"/>
    <w:rsid w:val="004339AF"/>
    <w:rsid w:val="004470E5"/>
    <w:rsid w:val="004526DE"/>
    <w:rsid w:val="00461D1B"/>
    <w:rsid w:val="0048008F"/>
    <w:rsid w:val="004820FA"/>
    <w:rsid w:val="00484F0E"/>
    <w:rsid w:val="00493E17"/>
    <w:rsid w:val="004A2CE4"/>
    <w:rsid w:val="004B13DF"/>
    <w:rsid w:val="004B3695"/>
    <w:rsid w:val="004C3B5D"/>
    <w:rsid w:val="004D13C8"/>
    <w:rsid w:val="004D3875"/>
    <w:rsid w:val="004D552B"/>
    <w:rsid w:val="004D6FBD"/>
    <w:rsid w:val="004E34CE"/>
    <w:rsid w:val="004E374B"/>
    <w:rsid w:val="004E6176"/>
    <w:rsid w:val="004E778B"/>
    <w:rsid w:val="004F01BE"/>
    <w:rsid w:val="004F6580"/>
    <w:rsid w:val="0051083D"/>
    <w:rsid w:val="005160FA"/>
    <w:rsid w:val="00523392"/>
    <w:rsid w:val="005305DA"/>
    <w:rsid w:val="005427EB"/>
    <w:rsid w:val="005472BB"/>
    <w:rsid w:val="00570FA6"/>
    <w:rsid w:val="00574A64"/>
    <w:rsid w:val="00574E60"/>
    <w:rsid w:val="00590E41"/>
    <w:rsid w:val="005A035B"/>
    <w:rsid w:val="005A3AE4"/>
    <w:rsid w:val="005A657E"/>
    <w:rsid w:val="005C01C6"/>
    <w:rsid w:val="005E2252"/>
    <w:rsid w:val="0061494D"/>
    <w:rsid w:val="006233B2"/>
    <w:rsid w:val="006321C5"/>
    <w:rsid w:val="006340C8"/>
    <w:rsid w:val="00635185"/>
    <w:rsid w:val="006440AC"/>
    <w:rsid w:val="00664B08"/>
    <w:rsid w:val="00667122"/>
    <w:rsid w:val="00673235"/>
    <w:rsid w:val="006805F8"/>
    <w:rsid w:val="00684EE1"/>
    <w:rsid w:val="0069037B"/>
    <w:rsid w:val="00697504"/>
    <w:rsid w:val="00697E5D"/>
    <w:rsid w:val="006A225F"/>
    <w:rsid w:val="006A3544"/>
    <w:rsid w:val="006B5933"/>
    <w:rsid w:val="006C48AE"/>
    <w:rsid w:val="006D6E58"/>
    <w:rsid w:val="006F454C"/>
    <w:rsid w:val="00703C70"/>
    <w:rsid w:val="0071302B"/>
    <w:rsid w:val="0071598C"/>
    <w:rsid w:val="00715FCE"/>
    <w:rsid w:val="0072579A"/>
    <w:rsid w:val="0073557F"/>
    <w:rsid w:val="007423DD"/>
    <w:rsid w:val="00743550"/>
    <w:rsid w:val="00756E93"/>
    <w:rsid w:val="007607B7"/>
    <w:rsid w:val="00762D87"/>
    <w:rsid w:val="00765764"/>
    <w:rsid w:val="00770C47"/>
    <w:rsid w:val="007716B7"/>
    <w:rsid w:val="00773010"/>
    <w:rsid w:val="00775A5A"/>
    <w:rsid w:val="00775AA6"/>
    <w:rsid w:val="00780857"/>
    <w:rsid w:val="007868F2"/>
    <w:rsid w:val="0079240D"/>
    <w:rsid w:val="007A0026"/>
    <w:rsid w:val="007A3CF7"/>
    <w:rsid w:val="007B1A12"/>
    <w:rsid w:val="007B53E7"/>
    <w:rsid w:val="007B73F6"/>
    <w:rsid w:val="007E16E6"/>
    <w:rsid w:val="008034EF"/>
    <w:rsid w:val="00805C3D"/>
    <w:rsid w:val="00817AAF"/>
    <w:rsid w:val="00820EED"/>
    <w:rsid w:val="0083004F"/>
    <w:rsid w:val="0083320F"/>
    <w:rsid w:val="00834106"/>
    <w:rsid w:val="0083451B"/>
    <w:rsid w:val="00844107"/>
    <w:rsid w:val="00846B4E"/>
    <w:rsid w:val="00855127"/>
    <w:rsid w:val="00862C26"/>
    <w:rsid w:val="00874763"/>
    <w:rsid w:val="00882F9B"/>
    <w:rsid w:val="00893D18"/>
    <w:rsid w:val="0089769A"/>
    <w:rsid w:val="008A414A"/>
    <w:rsid w:val="008A5846"/>
    <w:rsid w:val="008B4912"/>
    <w:rsid w:val="008D3B04"/>
    <w:rsid w:val="008D5086"/>
    <w:rsid w:val="008E340B"/>
    <w:rsid w:val="008E58F9"/>
    <w:rsid w:val="008F24F0"/>
    <w:rsid w:val="00904697"/>
    <w:rsid w:val="00910486"/>
    <w:rsid w:val="009205F3"/>
    <w:rsid w:val="0092587B"/>
    <w:rsid w:val="009348A9"/>
    <w:rsid w:val="00934B74"/>
    <w:rsid w:val="0093660F"/>
    <w:rsid w:val="00937638"/>
    <w:rsid w:val="0094788D"/>
    <w:rsid w:val="009666BE"/>
    <w:rsid w:val="00970F9A"/>
    <w:rsid w:val="00974952"/>
    <w:rsid w:val="009759CC"/>
    <w:rsid w:val="00981942"/>
    <w:rsid w:val="0098318F"/>
    <w:rsid w:val="009A1CE5"/>
    <w:rsid w:val="009A63D1"/>
    <w:rsid w:val="009B2EE6"/>
    <w:rsid w:val="009C49B4"/>
    <w:rsid w:val="009C7BA3"/>
    <w:rsid w:val="009D3350"/>
    <w:rsid w:val="009E3AF5"/>
    <w:rsid w:val="00A022C8"/>
    <w:rsid w:val="00A11AC6"/>
    <w:rsid w:val="00A13388"/>
    <w:rsid w:val="00A14508"/>
    <w:rsid w:val="00A14F48"/>
    <w:rsid w:val="00A15097"/>
    <w:rsid w:val="00A1537E"/>
    <w:rsid w:val="00A252C5"/>
    <w:rsid w:val="00A44E61"/>
    <w:rsid w:val="00A65965"/>
    <w:rsid w:val="00A65A1B"/>
    <w:rsid w:val="00A719A8"/>
    <w:rsid w:val="00A83908"/>
    <w:rsid w:val="00A91779"/>
    <w:rsid w:val="00AA650C"/>
    <w:rsid w:val="00AB2790"/>
    <w:rsid w:val="00AB3B22"/>
    <w:rsid w:val="00AB60BE"/>
    <w:rsid w:val="00AC09BB"/>
    <w:rsid w:val="00AC4066"/>
    <w:rsid w:val="00AC434F"/>
    <w:rsid w:val="00AC44A7"/>
    <w:rsid w:val="00AD17CC"/>
    <w:rsid w:val="00AD26DF"/>
    <w:rsid w:val="00AD44CC"/>
    <w:rsid w:val="00AE335D"/>
    <w:rsid w:val="00AE3880"/>
    <w:rsid w:val="00AE69B0"/>
    <w:rsid w:val="00B00012"/>
    <w:rsid w:val="00B17A45"/>
    <w:rsid w:val="00B40F98"/>
    <w:rsid w:val="00B57066"/>
    <w:rsid w:val="00B714FB"/>
    <w:rsid w:val="00B72581"/>
    <w:rsid w:val="00B73B98"/>
    <w:rsid w:val="00B77E5D"/>
    <w:rsid w:val="00B833C9"/>
    <w:rsid w:val="00B92B0E"/>
    <w:rsid w:val="00B97933"/>
    <w:rsid w:val="00BA4FE7"/>
    <w:rsid w:val="00BA562A"/>
    <w:rsid w:val="00BB07E3"/>
    <w:rsid w:val="00BB14DA"/>
    <w:rsid w:val="00BB3EB2"/>
    <w:rsid w:val="00BB5739"/>
    <w:rsid w:val="00BB64F8"/>
    <w:rsid w:val="00BC5409"/>
    <w:rsid w:val="00BC7B3C"/>
    <w:rsid w:val="00BD0A79"/>
    <w:rsid w:val="00BD0B33"/>
    <w:rsid w:val="00BD3A65"/>
    <w:rsid w:val="00BE1B65"/>
    <w:rsid w:val="00BE52FD"/>
    <w:rsid w:val="00BF02F1"/>
    <w:rsid w:val="00C24BA0"/>
    <w:rsid w:val="00C32F69"/>
    <w:rsid w:val="00C33B15"/>
    <w:rsid w:val="00C53A60"/>
    <w:rsid w:val="00C57BE6"/>
    <w:rsid w:val="00C62ADF"/>
    <w:rsid w:val="00C658C7"/>
    <w:rsid w:val="00C6594F"/>
    <w:rsid w:val="00C66BA6"/>
    <w:rsid w:val="00C7025E"/>
    <w:rsid w:val="00C71D93"/>
    <w:rsid w:val="00C73C55"/>
    <w:rsid w:val="00C764E9"/>
    <w:rsid w:val="00C816AC"/>
    <w:rsid w:val="00CA4643"/>
    <w:rsid w:val="00CA7AC6"/>
    <w:rsid w:val="00CB3591"/>
    <w:rsid w:val="00CC5D34"/>
    <w:rsid w:val="00CD1892"/>
    <w:rsid w:val="00D25226"/>
    <w:rsid w:val="00D36D5C"/>
    <w:rsid w:val="00D36F3F"/>
    <w:rsid w:val="00D50840"/>
    <w:rsid w:val="00D55431"/>
    <w:rsid w:val="00D7062E"/>
    <w:rsid w:val="00D838F2"/>
    <w:rsid w:val="00D91FDC"/>
    <w:rsid w:val="00D92A78"/>
    <w:rsid w:val="00D95038"/>
    <w:rsid w:val="00DA7AB7"/>
    <w:rsid w:val="00DB6AE5"/>
    <w:rsid w:val="00DC19C5"/>
    <w:rsid w:val="00DD3F0E"/>
    <w:rsid w:val="00DD4443"/>
    <w:rsid w:val="00DE0F99"/>
    <w:rsid w:val="00DE19BA"/>
    <w:rsid w:val="00DF343A"/>
    <w:rsid w:val="00E06ACB"/>
    <w:rsid w:val="00E14F85"/>
    <w:rsid w:val="00E22E1F"/>
    <w:rsid w:val="00E24946"/>
    <w:rsid w:val="00E35D99"/>
    <w:rsid w:val="00E3624C"/>
    <w:rsid w:val="00E51784"/>
    <w:rsid w:val="00E5570B"/>
    <w:rsid w:val="00E55B7C"/>
    <w:rsid w:val="00E63970"/>
    <w:rsid w:val="00E71F54"/>
    <w:rsid w:val="00EA5ECA"/>
    <w:rsid w:val="00EC762F"/>
    <w:rsid w:val="00ED04D1"/>
    <w:rsid w:val="00EF1139"/>
    <w:rsid w:val="00EF5DA5"/>
    <w:rsid w:val="00F11193"/>
    <w:rsid w:val="00F21975"/>
    <w:rsid w:val="00F223A2"/>
    <w:rsid w:val="00F24FF8"/>
    <w:rsid w:val="00F402A8"/>
    <w:rsid w:val="00F538D5"/>
    <w:rsid w:val="00F55591"/>
    <w:rsid w:val="00F607ED"/>
    <w:rsid w:val="00F61583"/>
    <w:rsid w:val="00F83BFE"/>
    <w:rsid w:val="00F84D64"/>
    <w:rsid w:val="00F84F05"/>
    <w:rsid w:val="00FB38BC"/>
    <w:rsid w:val="00FD0A01"/>
    <w:rsid w:val="00FD1F39"/>
    <w:rsid w:val="00FD75A4"/>
    <w:rsid w:val="00FF1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2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225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61583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61583"/>
    <w:pPr>
      <w:jc w:val="center"/>
    </w:pPr>
    <w:rPr>
      <w:b/>
      <w:szCs w:val="20"/>
      <w:lang w:val="uk-UA"/>
    </w:rPr>
  </w:style>
  <w:style w:type="paragraph" w:styleId="a5">
    <w:name w:val="Balloon Text"/>
    <w:basedOn w:val="a"/>
    <w:semiHidden/>
    <w:rsid w:val="00F61583"/>
    <w:rPr>
      <w:rFonts w:ascii="Tahoma" w:hAnsi="Tahoma" w:cs="Tahoma"/>
      <w:sz w:val="16"/>
      <w:szCs w:val="16"/>
    </w:rPr>
  </w:style>
  <w:style w:type="paragraph" w:styleId="a6">
    <w:name w:val="Body Text"/>
    <w:basedOn w:val="a"/>
    <w:rsid w:val="00F61583"/>
    <w:pPr>
      <w:widowControl w:val="0"/>
      <w:suppressAutoHyphens/>
      <w:spacing w:after="120"/>
    </w:pPr>
    <w:rPr>
      <w:rFonts w:eastAsia="Lucida Sans Unicode"/>
      <w:szCs w:val="20"/>
    </w:rPr>
  </w:style>
  <w:style w:type="paragraph" w:customStyle="1" w:styleId="21">
    <w:name w:val="Основной текст с отступом 21"/>
    <w:basedOn w:val="a"/>
    <w:rsid w:val="00F61583"/>
    <w:pPr>
      <w:widowControl w:val="0"/>
      <w:suppressAutoHyphens/>
      <w:ind w:firstLine="720"/>
      <w:jc w:val="both"/>
    </w:pPr>
    <w:rPr>
      <w:rFonts w:eastAsia="Lucida Sans Unicode"/>
      <w:szCs w:val="20"/>
      <w:lang w:val="uk-UA"/>
    </w:rPr>
  </w:style>
  <w:style w:type="paragraph" w:styleId="a7">
    <w:name w:val="Body Text Indent"/>
    <w:basedOn w:val="a"/>
    <w:rsid w:val="00F61583"/>
    <w:pPr>
      <w:spacing w:after="120"/>
      <w:ind w:left="283"/>
    </w:pPr>
  </w:style>
  <w:style w:type="paragraph" w:styleId="2">
    <w:name w:val="Body Text Indent 2"/>
    <w:basedOn w:val="a"/>
    <w:link w:val="20"/>
    <w:rsid w:val="00F61583"/>
    <w:pPr>
      <w:spacing w:after="120" w:line="480" w:lineRule="auto"/>
      <w:ind w:left="283"/>
    </w:pPr>
  </w:style>
  <w:style w:type="character" w:styleId="a8">
    <w:name w:val="Strong"/>
    <w:uiPriority w:val="22"/>
    <w:qFormat/>
    <w:rsid w:val="00F61583"/>
    <w:rPr>
      <w:b/>
      <w:bCs/>
    </w:rPr>
  </w:style>
  <w:style w:type="character" w:styleId="a9">
    <w:name w:val="Hyperlink"/>
    <w:rsid w:val="00BD3A65"/>
    <w:rPr>
      <w:strike w:val="0"/>
      <w:dstrike w:val="0"/>
      <w:color w:val="0260D0"/>
      <w:u w:val="none"/>
      <w:effect w:val="none"/>
    </w:rPr>
  </w:style>
  <w:style w:type="paragraph" w:styleId="HTML">
    <w:name w:val="HTML Preformatted"/>
    <w:basedOn w:val="a"/>
    <w:rsid w:val="00BD3A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</w:rPr>
  </w:style>
  <w:style w:type="character" w:customStyle="1" w:styleId="10">
    <w:name w:val="Заголовок 1 Знак"/>
    <w:link w:val="1"/>
    <w:rsid w:val="006B5933"/>
    <w:rPr>
      <w:b/>
      <w:bCs/>
      <w:sz w:val="36"/>
      <w:szCs w:val="24"/>
      <w:lang w:val="uk-UA"/>
    </w:rPr>
  </w:style>
  <w:style w:type="character" w:customStyle="1" w:styleId="a4">
    <w:name w:val="Название Знак"/>
    <w:link w:val="a3"/>
    <w:rsid w:val="006B5933"/>
    <w:rPr>
      <w:b/>
      <w:sz w:val="24"/>
      <w:lang w:val="uk-UA"/>
    </w:rPr>
  </w:style>
  <w:style w:type="character" w:customStyle="1" w:styleId="20">
    <w:name w:val="Основной текст с отступом 2 Знак"/>
    <w:link w:val="2"/>
    <w:rsid w:val="00BB3EB2"/>
    <w:rPr>
      <w:sz w:val="24"/>
      <w:szCs w:val="24"/>
    </w:rPr>
  </w:style>
  <w:style w:type="paragraph" w:styleId="aa">
    <w:name w:val="Normal (Web)"/>
    <w:basedOn w:val="a"/>
    <w:uiPriority w:val="99"/>
    <w:unhideWhenUsed/>
    <w:rsid w:val="0025267C"/>
    <w:pPr>
      <w:spacing w:before="100" w:beforeAutospacing="1" w:after="100" w:afterAutospacing="1"/>
    </w:pPr>
  </w:style>
  <w:style w:type="character" w:customStyle="1" w:styleId="rvts22">
    <w:name w:val="rvts22"/>
    <w:basedOn w:val="a0"/>
    <w:rsid w:val="00BB14DA"/>
  </w:style>
  <w:style w:type="character" w:customStyle="1" w:styleId="rvts7">
    <w:name w:val="rvts7"/>
    <w:basedOn w:val="a0"/>
    <w:rsid w:val="00BB14DA"/>
  </w:style>
  <w:style w:type="character" w:customStyle="1" w:styleId="rvts8">
    <w:name w:val="rvts8"/>
    <w:basedOn w:val="a0"/>
    <w:rsid w:val="00BB14DA"/>
  </w:style>
  <w:style w:type="paragraph" w:styleId="ab">
    <w:name w:val="List Paragraph"/>
    <w:basedOn w:val="a"/>
    <w:uiPriority w:val="34"/>
    <w:qFormat/>
    <w:rsid w:val="00CA7AC6"/>
    <w:pPr>
      <w:ind w:left="708"/>
    </w:pPr>
  </w:style>
  <w:style w:type="paragraph" w:customStyle="1" w:styleId="rvps2">
    <w:name w:val="rvps2"/>
    <w:basedOn w:val="a"/>
    <w:rsid w:val="008A414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21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077E6C-B541-4D71-816E-7EB6888EE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329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ucer company</Company>
  <LinksUpToDate>false</LinksUpToDate>
  <CharactersWithSpaces>2818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201appgs2</cp:lastModifiedBy>
  <cp:revision>11</cp:revision>
  <cp:lastPrinted>2020-12-02T12:00:00Z</cp:lastPrinted>
  <dcterms:created xsi:type="dcterms:W3CDTF">2020-12-02T12:10:00Z</dcterms:created>
  <dcterms:modified xsi:type="dcterms:W3CDTF">2020-12-02T12:15:00Z</dcterms:modified>
</cp:coreProperties>
</file>