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D95A4">
      <w:pPr>
        <w:pStyle w:val="12"/>
      </w:pPr>
      <w:r>
        <w:rPr>
          <w:b/>
          <w:bCs/>
        </w:rPr>
        <w:object>
          <v:shape id="_x0000_i1025" o:spt="75" type="#_x0000_t75" style="height:54.15pt;width: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4">
            <o:LockedField>false</o:LockedField>
          </o:OLEObject>
        </w:object>
      </w:r>
    </w:p>
    <w:p w14:paraId="3711FC90">
      <w:pPr>
        <w:pStyle w:val="12"/>
        <w:rPr>
          <w:sz w:val="20"/>
        </w:rPr>
      </w:pPr>
    </w:p>
    <w:p w14:paraId="41C96B82">
      <w:pPr>
        <w:pStyle w:val="1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7097078C">
      <w:pPr>
        <w:pStyle w:val="1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01B7B638">
      <w:pPr>
        <w:pStyle w:val="1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5"/>
        <w:tblpPr w:leftFromText="180" w:rightFromText="180" w:vertAnchor="text" w:horzAnchor="margin" w:tblpX="108" w:tblpY="-24"/>
        <w:tblW w:w="9627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319500B3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627" w:type="dxa"/>
            <w:tcBorders>
              <w:top w:val="thinThickSmall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003A69D6">
            <w:pPr>
              <w:pStyle w:val="12"/>
              <w:jc w:val="left"/>
              <w:rPr>
                <w:b w:val="0"/>
                <w:sz w:val="12"/>
              </w:rPr>
            </w:pPr>
          </w:p>
        </w:tc>
      </w:tr>
    </w:tbl>
    <w:p w14:paraId="1FF2C711">
      <w:pPr>
        <w:pStyle w:val="12"/>
        <w:rPr>
          <w:b w:val="0"/>
          <w:bCs/>
          <w:sz w:val="8"/>
        </w:rPr>
      </w:pPr>
    </w:p>
    <w:p w14:paraId="7A0B7685">
      <w:pPr>
        <w:rPr>
          <w:sz w:val="16"/>
          <w:lang w:val="uk-UA"/>
        </w:rPr>
      </w:pPr>
    </w:p>
    <w:p w14:paraId="68A47449">
      <w:pPr>
        <w:pStyle w:val="2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>РОЗПОРЯДЖЕННЯ</w:t>
      </w:r>
    </w:p>
    <w:p w14:paraId="11D3CC31">
      <w:pPr>
        <w:rPr>
          <w:sz w:val="20"/>
          <w:lang w:val="uk-UA"/>
        </w:rPr>
      </w:pPr>
    </w:p>
    <w:p w14:paraId="25577457">
      <w:pPr>
        <w:rPr>
          <w:spacing w:val="22"/>
          <w:sz w:val="28"/>
          <w:szCs w:val="28"/>
          <w:lang w:val="uk-UA"/>
        </w:rPr>
      </w:pPr>
      <w:r>
        <w:rPr>
          <w:rFonts w:hint="default"/>
          <w:sz w:val="28"/>
          <w:szCs w:val="28"/>
          <w:u w:val="single"/>
          <w:lang w:val="uk-UA"/>
        </w:rPr>
        <w:t>12.09.2024</w:t>
      </w:r>
      <w:r>
        <w:rPr>
          <w:sz w:val="22"/>
          <w:szCs w:val="22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                                        м. Нікополь                                       </w:t>
      </w:r>
      <w:r>
        <w:rPr>
          <w:rFonts w:hint="default"/>
          <w:sz w:val="28"/>
          <w:szCs w:val="28"/>
          <w:u w:val="single"/>
          <w:lang w:val="ru-RU"/>
        </w:rPr>
        <w:t xml:space="preserve"> </w:t>
      </w:r>
      <w:r>
        <w:rPr>
          <w:rFonts w:hint="default"/>
          <w:sz w:val="28"/>
          <w:szCs w:val="28"/>
          <w:u w:val="single"/>
          <w:lang w:val="uk-UA"/>
        </w:rPr>
        <w:t>№ 143-р</w:t>
      </w:r>
    </w:p>
    <w:p w14:paraId="3DEECCE1">
      <w:pPr>
        <w:rPr>
          <w:sz w:val="28"/>
          <w:lang w:val="uk-UA"/>
        </w:rPr>
      </w:pPr>
    </w:p>
    <w:p w14:paraId="41C04A87">
      <w:pPr>
        <w:rPr>
          <w:sz w:val="28"/>
          <w:lang w:val="uk-UA"/>
        </w:rPr>
      </w:pPr>
    </w:p>
    <w:p w14:paraId="368FF508">
      <w:pPr>
        <w:rPr>
          <w:sz w:val="28"/>
          <w:lang w:val="uk-UA"/>
        </w:rPr>
      </w:pPr>
    </w:p>
    <w:p w14:paraId="527829DE">
      <w:pPr>
        <w:jc w:val="both"/>
        <w:rPr>
          <w:rFonts w:hint="default"/>
          <w:lang w:val="ru-RU"/>
        </w:rPr>
      </w:pPr>
      <w:r>
        <w:rPr>
          <w:lang w:val="uk-UA"/>
        </w:rPr>
        <w:t>Про</w:t>
      </w:r>
      <w:r>
        <w:rPr>
          <w:rFonts w:hint="default"/>
          <w:lang w:val="uk-UA"/>
        </w:rPr>
        <w:t xml:space="preserve"> внесення змін до розпорядження міського голови від 01.07.2024 № 100-р </w:t>
      </w:r>
      <w:r>
        <w:rPr>
          <w:rFonts w:hint="default"/>
          <w:lang w:val="ru-RU"/>
        </w:rPr>
        <w:t>«</w:t>
      </w:r>
      <w:r>
        <w:rPr>
          <w:lang w:val="uk-UA"/>
        </w:rPr>
        <w:t>Про внесення змін до розпорядження міського голови від 25.04.2024 № 66-р «Про затвердження складу робочої групи з підготовки Плану доброчесності Нікопольської міської ради»</w:t>
      </w:r>
      <w:r>
        <w:rPr>
          <w:rFonts w:hint="default"/>
          <w:lang w:val="ru-RU"/>
        </w:rPr>
        <w:t>»</w:t>
      </w:r>
    </w:p>
    <w:p w14:paraId="6D6C971C">
      <w:pPr>
        <w:jc w:val="both"/>
        <w:rPr>
          <w:sz w:val="28"/>
          <w:lang w:val="uk-UA"/>
        </w:rPr>
      </w:pPr>
    </w:p>
    <w:p w14:paraId="652697EF">
      <w:pPr>
        <w:jc w:val="both"/>
        <w:rPr>
          <w:sz w:val="28"/>
          <w:lang w:val="uk-UA"/>
        </w:rPr>
      </w:pPr>
    </w:p>
    <w:p w14:paraId="3F2704A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підставі Меморандуму про взаєморозуміння, укладеного між Нікопольською міською радою та Антикорупційною ініціативою Європейського Союзу </w:t>
      </w:r>
      <w:r>
        <w:rPr>
          <w:rFonts w:hint="default"/>
          <w:sz w:val="28"/>
          <w:szCs w:val="28"/>
          <w:lang w:val="uk-UA"/>
        </w:rPr>
        <w:t>(</w:t>
      </w:r>
      <w:r>
        <w:rPr>
          <w:sz w:val="28"/>
          <w:szCs w:val="28"/>
          <w:lang w:val="en-US"/>
        </w:rPr>
        <w:t>EUACI</w:t>
      </w:r>
      <w:r>
        <w:rPr>
          <w:rFonts w:hint="default"/>
          <w:sz w:val="28"/>
          <w:szCs w:val="28"/>
          <w:lang w:val="uk-UA"/>
        </w:rPr>
        <w:t>), у зв’язку із залученням</w:t>
      </w:r>
      <w:r>
        <w:rPr>
          <w:rFonts w:hint="default"/>
          <w:sz w:val="28"/>
          <w:szCs w:val="28"/>
          <w:lang w:val="ru-RU"/>
        </w:rPr>
        <w:t xml:space="preserve"> зовн</w:t>
      </w:r>
      <w:r>
        <w:rPr>
          <w:rFonts w:hint="default"/>
          <w:sz w:val="28"/>
          <w:szCs w:val="28"/>
          <w:lang w:val="uk-UA"/>
        </w:rPr>
        <w:t>і</w:t>
      </w:r>
      <w:r>
        <w:rPr>
          <w:rFonts w:hint="default"/>
          <w:sz w:val="28"/>
          <w:szCs w:val="28"/>
          <w:lang w:val="ru-RU"/>
        </w:rPr>
        <w:t>шн</w:t>
      </w:r>
      <w:r>
        <w:rPr>
          <w:rFonts w:hint="default"/>
          <w:sz w:val="28"/>
          <w:szCs w:val="28"/>
          <w:lang w:val="uk-UA"/>
        </w:rPr>
        <w:t xml:space="preserve">іх експертів рекомендованих </w:t>
      </w:r>
      <w:r>
        <w:rPr>
          <w:sz w:val="28"/>
          <w:szCs w:val="28"/>
          <w:lang w:val="en-US"/>
        </w:rPr>
        <w:t>EUACI</w:t>
      </w:r>
      <w:r>
        <w:rPr>
          <w:rFonts w:hint="default"/>
          <w:sz w:val="28"/>
          <w:szCs w:val="28"/>
          <w:lang w:val="uk-UA"/>
        </w:rPr>
        <w:t>, з метою визначення ефективних управлінських рішень, направлених на мінімізацію корупційних ризиків, що будуть включені до Плану доброчесності Нікопольської міської ради</w:t>
      </w:r>
      <w:r>
        <w:rPr>
          <w:sz w:val="28"/>
          <w:szCs w:val="28"/>
          <w:lang w:val="uk-UA"/>
        </w:rPr>
        <w:t>, керуючись статтею 42 Закону України «Про місцеве самоврядування в Україні»:</w:t>
      </w:r>
    </w:p>
    <w:p w14:paraId="3CA9377B">
      <w:pPr>
        <w:numPr>
          <w:ilvl w:val="0"/>
          <w:numId w:val="1"/>
        </w:numPr>
        <w:tabs>
          <w:tab w:val="left" w:pos="120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Внести зміни до пункту </w:t>
      </w:r>
      <w:r>
        <w:rPr>
          <w:rFonts w:hint="default"/>
          <w:sz w:val="28"/>
          <w:lang w:val="uk-UA"/>
        </w:rPr>
        <w:t>2</w:t>
      </w:r>
      <w:r>
        <w:rPr>
          <w:sz w:val="28"/>
          <w:lang w:val="uk-UA"/>
        </w:rPr>
        <w:t xml:space="preserve"> розпорядження міського голови від </w:t>
      </w:r>
      <w:r>
        <w:rPr>
          <w:rFonts w:hint="default"/>
          <w:sz w:val="28"/>
          <w:lang w:val="uk-UA"/>
        </w:rPr>
        <w:t>01</w:t>
      </w:r>
      <w:r>
        <w:rPr>
          <w:sz w:val="28"/>
          <w:lang w:val="uk-UA"/>
        </w:rPr>
        <w:t>.0</w:t>
      </w:r>
      <w:r>
        <w:rPr>
          <w:rFonts w:hint="default"/>
          <w:sz w:val="28"/>
          <w:lang w:val="uk-UA"/>
        </w:rPr>
        <w:t>7</w:t>
      </w:r>
      <w:r>
        <w:rPr>
          <w:sz w:val="28"/>
          <w:lang w:val="uk-UA"/>
        </w:rPr>
        <w:t xml:space="preserve">.2024 № </w:t>
      </w:r>
      <w:r>
        <w:rPr>
          <w:rFonts w:hint="default"/>
          <w:sz w:val="28"/>
          <w:lang w:val="uk-UA"/>
        </w:rPr>
        <w:t>100</w:t>
      </w:r>
      <w:r>
        <w:rPr>
          <w:sz w:val="28"/>
          <w:lang w:val="uk-UA"/>
        </w:rPr>
        <w:t xml:space="preserve">-р, виклавши його </w:t>
      </w:r>
      <w:r>
        <w:rPr>
          <w:b w:val="0"/>
          <w:bCs w:val="0"/>
          <w:sz w:val="28"/>
          <w:lang w:val="uk-UA"/>
        </w:rPr>
        <w:t>у такій</w:t>
      </w:r>
      <w:r>
        <w:rPr>
          <w:rFonts w:hint="default"/>
          <w:b w:val="0"/>
          <w:bCs w:val="0"/>
          <w:sz w:val="28"/>
          <w:lang w:val="uk-UA"/>
        </w:rPr>
        <w:t xml:space="preserve"> </w:t>
      </w:r>
      <w:r>
        <w:rPr>
          <w:b w:val="0"/>
          <w:bCs w:val="0"/>
          <w:sz w:val="28"/>
          <w:lang w:val="uk-UA"/>
        </w:rPr>
        <w:t>р</w:t>
      </w:r>
      <w:r>
        <w:rPr>
          <w:sz w:val="28"/>
          <w:lang w:val="uk-UA"/>
        </w:rPr>
        <w:t>едакції:</w:t>
      </w:r>
    </w:p>
    <w:p w14:paraId="3C4D4B79">
      <w:pPr>
        <w:ind w:left="0" w:leftChars="0" w:firstLine="720" w:firstLineChars="0"/>
        <w:jc w:val="both"/>
        <w:rPr>
          <w:sz w:val="28"/>
          <w:lang w:val="uk-UA"/>
        </w:rPr>
      </w:pPr>
      <w:r>
        <w:rPr>
          <w:sz w:val="28"/>
          <w:lang w:val="uk-UA"/>
        </w:rPr>
        <w:t>«3. Робочій групі спільно</w:t>
      </w:r>
      <w:r>
        <w:rPr>
          <w:rFonts w:hint="default"/>
          <w:sz w:val="28"/>
          <w:lang w:val="uk-UA"/>
        </w:rPr>
        <w:t xml:space="preserve"> із залученими </w:t>
      </w:r>
      <w:r>
        <w:rPr>
          <w:sz w:val="28"/>
          <w:szCs w:val="28"/>
          <w:lang w:val="uk-UA"/>
        </w:rPr>
        <w:t xml:space="preserve">Антикорупційною ініціативою Європейського Союзу </w:t>
      </w:r>
      <w:r>
        <w:rPr>
          <w:rFonts w:hint="default"/>
          <w:sz w:val="28"/>
          <w:szCs w:val="28"/>
          <w:lang w:val="uk-UA"/>
        </w:rPr>
        <w:t>(</w:t>
      </w:r>
      <w:r>
        <w:rPr>
          <w:sz w:val="28"/>
          <w:szCs w:val="28"/>
          <w:lang w:val="en-US"/>
        </w:rPr>
        <w:t>EUACI</w:t>
      </w:r>
      <w:r>
        <w:rPr>
          <w:rFonts w:hint="default"/>
          <w:sz w:val="28"/>
          <w:szCs w:val="28"/>
          <w:lang w:val="uk-UA"/>
        </w:rPr>
        <w:t xml:space="preserve">) </w:t>
      </w:r>
      <w:r>
        <w:rPr>
          <w:rFonts w:hint="default"/>
          <w:sz w:val="28"/>
          <w:lang w:val="uk-UA"/>
        </w:rPr>
        <w:t xml:space="preserve">експертами </w:t>
      </w:r>
      <w:r>
        <w:rPr>
          <w:sz w:val="28"/>
          <w:lang w:val="uk-UA"/>
        </w:rPr>
        <w:t>провести оцінку корупційних ризиків в діяльності Нікопольської міської ради та її виконавчих органах</w:t>
      </w:r>
      <w:r>
        <w:rPr>
          <w:rFonts w:hint="default"/>
          <w:sz w:val="28"/>
          <w:lang w:val="uk-UA"/>
        </w:rPr>
        <w:t xml:space="preserve"> </w:t>
      </w:r>
      <w:r>
        <w:rPr>
          <w:sz w:val="28"/>
          <w:lang w:val="uk-UA"/>
        </w:rPr>
        <w:t>та підготувати звіт за результатами проведеної оцінки у термін до 0</w:t>
      </w:r>
      <w:r>
        <w:rPr>
          <w:rFonts w:hint="default"/>
          <w:sz w:val="28"/>
          <w:lang w:val="uk-UA"/>
        </w:rPr>
        <w:t>7</w:t>
      </w:r>
      <w:r>
        <w:rPr>
          <w:sz w:val="28"/>
          <w:lang w:val="uk-UA"/>
        </w:rPr>
        <w:t>.</w:t>
      </w:r>
      <w:r>
        <w:rPr>
          <w:rFonts w:hint="default"/>
          <w:sz w:val="28"/>
          <w:lang w:val="uk-UA"/>
        </w:rPr>
        <w:t>10</w:t>
      </w:r>
      <w:r>
        <w:rPr>
          <w:sz w:val="28"/>
          <w:lang w:val="uk-UA"/>
        </w:rPr>
        <w:t>.2024.</w:t>
      </w:r>
    </w:p>
    <w:p w14:paraId="1496B487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Робочій групі підготувати проєкт Плану доброчесності Нікопольської міської ради до 0</w:t>
      </w:r>
      <w:r>
        <w:rPr>
          <w:rFonts w:hint="default"/>
          <w:sz w:val="28"/>
          <w:lang w:val="uk-UA"/>
        </w:rPr>
        <w:t>7</w:t>
      </w:r>
      <w:r>
        <w:rPr>
          <w:sz w:val="28"/>
          <w:lang w:val="uk-UA"/>
        </w:rPr>
        <w:t>.</w:t>
      </w:r>
      <w:r>
        <w:rPr>
          <w:rFonts w:hint="default"/>
          <w:sz w:val="28"/>
          <w:lang w:val="uk-UA"/>
        </w:rPr>
        <w:t>11</w:t>
      </w:r>
      <w:r>
        <w:rPr>
          <w:sz w:val="28"/>
          <w:lang w:val="uk-UA"/>
        </w:rPr>
        <w:t>.2024.</w:t>
      </w:r>
    </w:p>
    <w:p w14:paraId="53C580D4">
      <w:pPr>
        <w:tabs>
          <w:tab w:val="left" w:pos="1200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4. </w:t>
      </w:r>
      <w:r>
        <w:rPr>
          <w:rFonts w:hint="default"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Головному спеціалісту з питань запобігання та виявлення корупції </w:t>
      </w:r>
      <w:r>
        <w:rPr>
          <w:rFonts w:hint="default"/>
          <w:sz w:val="28"/>
          <w:lang w:val="uk-UA"/>
        </w:rPr>
        <w:t xml:space="preserve"> </w:t>
      </w:r>
      <w:r>
        <w:rPr>
          <w:sz w:val="28"/>
          <w:lang w:val="uk-UA"/>
        </w:rPr>
        <w:t>Сак Ю.В. надати проєкт Плану доброчесності Нікопольської міської ради на затвердження Нікопольській міській раді.».</w:t>
      </w:r>
    </w:p>
    <w:p w14:paraId="3953E038">
      <w:pPr>
        <w:numPr>
          <w:ilvl w:val="0"/>
          <w:numId w:val="1"/>
        </w:numPr>
        <w:tabs>
          <w:tab w:val="left" w:pos="120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Контроль за виконання</w:t>
      </w:r>
      <w:r>
        <w:rPr>
          <w:sz w:val="28"/>
        </w:rPr>
        <w:t>м</w:t>
      </w:r>
      <w:r>
        <w:rPr>
          <w:sz w:val="28"/>
          <w:lang w:val="uk-UA"/>
        </w:rPr>
        <w:t xml:space="preserve"> цього розпорядження залишаю за собою.</w:t>
      </w:r>
    </w:p>
    <w:p w14:paraId="1B3DA00C">
      <w:pPr>
        <w:jc w:val="both"/>
        <w:rPr>
          <w:sz w:val="28"/>
          <w:szCs w:val="28"/>
          <w:lang w:val="uk-UA"/>
        </w:rPr>
      </w:pPr>
    </w:p>
    <w:p w14:paraId="59A98386">
      <w:pPr>
        <w:jc w:val="both"/>
        <w:rPr>
          <w:sz w:val="28"/>
          <w:szCs w:val="28"/>
          <w:lang w:val="uk-UA"/>
        </w:rPr>
      </w:pPr>
    </w:p>
    <w:p w14:paraId="2BA721F6">
      <w:pPr>
        <w:jc w:val="both"/>
        <w:rPr>
          <w:sz w:val="28"/>
          <w:szCs w:val="28"/>
          <w:lang w:val="uk-UA"/>
        </w:rPr>
      </w:pPr>
    </w:p>
    <w:p w14:paraId="35CD2DCD">
      <w:pPr>
        <w:jc w:val="both"/>
        <w:rPr>
          <w:sz w:val="28"/>
          <w:szCs w:val="28"/>
          <w:lang w:val="uk-UA"/>
        </w:rPr>
      </w:pPr>
    </w:p>
    <w:p w14:paraId="2B7AB2AA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Олександр САЮК</w:t>
      </w:r>
      <w:bookmarkStart w:id="0" w:name="_GoBack"/>
      <w:bookmarkEnd w:id="0"/>
    </w:p>
    <w:sectPr>
      <w:pgSz w:w="11906" w:h="16838"/>
      <w:pgMar w:top="284" w:right="567" w:bottom="709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97713"/>
    <w:multiLevelType w:val="multilevel"/>
    <w:tmpl w:val="7F897713"/>
    <w:lvl w:ilvl="0" w:tentative="0">
      <w:start w:val="1"/>
      <w:numFmt w:val="decimal"/>
      <w:lvlText w:val="%1."/>
      <w:lvlJc w:val="left"/>
      <w:pPr>
        <w:ind w:left="2387" w:hanging="111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360"/>
  <w:drawingGridHorizontalSpacing w:val="57"/>
  <w:drawingGridVerticalSpacing w:val="57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8A"/>
    <w:rsid w:val="00024781"/>
    <w:rsid w:val="00056997"/>
    <w:rsid w:val="0009318F"/>
    <w:rsid w:val="000D6EB2"/>
    <w:rsid w:val="0011198A"/>
    <w:rsid w:val="00196B76"/>
    <w:rsid w:val="00204C34"/>
    <w:rsid w:val="002919AF"/>
    <w:rsid w:val="00296FF4"/>
    <w:rsid w:val="002F7561"/>
    <w:rsid w:val="00307117"/>
    <w:rsid w:val="003118CB"/>
    <w:rsid w:val="00333A77"/>
    <w:rsid w:val="003A10B2"/>
    <w:rsid w:val="003C1E01"/>
    <w:rsid w:val="003D002E"/>
    <w:rsid w:val="003E7B3B"/>
    <w:rsid w:val="003F253A"/>
    <w:rsid w:val="00403121"/>
    <w:rsid w:val="00456255"/>
    <w:rsid w:val="005119CD"/>
    <w:rsid w:val="0052714D"/>
    <w:rsid w:val="005526A1"/>
    <w:rsid w:val="005A377D"/>
    <w:rsid w:val="005A777B"/>
    <w:rsid w:val="005D7B5E"/>
    <w:rsid w:val="006A1888"/>
    <w:rsid w:val="006B3FD6"/>
    <w:rsid w:val="006C11EE"/>
    <w:rsid w:val="006C1C01"/>
    <w:rsid w:val="006E7EA0"/>
    <w:rsid w:val="007471AE"/>
    <w:rsid w:val="007611DF"/>
    <w:rsid w:val="00790845"/>
    <w:rsid w:val="007A26DE"/>
    <w:rsid w:val="007B402A"/>
    <w:rsid w:val="00832E90"/>
    <w:rsid w:val="008400EB"/>
    <w:rsid w:val="0088373E"/>
    <w:rsid w:val="00890165"/>
    <w:rsid w:val="008C7A05"/>
    <w:rsid w:val="008E0E84"/>
    <w:rsid w:val="008E286C"/>
    <w:rsid w:val="008F12E4"/>
    <w:rsid w:val="0092252A"/>
    <w:rsid w:val="00973E2D"/>
    <w:rsid w:val="0097423B"/>
    <w:rsid w:val="009D6D85"/>
    <w:rsid w:val="00A25A7A"/>
    <w:rsid w:val="00AF4AD9"/>
    <w:rsid w:val="00B66308"/>
    <w:rsid w:val="00C0688E"/>
    <w:rsid w:val="00C07711"/>
    <w:rsid w:val="00C32FC4"/>
    <w:rsid w:val="00C374BF"/>
    <w:rsid w:val="00C81E58"/>
    <w:rsid w:val="00C85712"/>
    <w:rsid w:val="00C86518"/>
    <w:rsid w:val="00C86868"/>
    <w:rsid w:val="00C97E28"/>
    <w:rsid w:val="00CC0FE0"/>
    <w:rsid w:val="00CF1933"/>
    <w:rsid w:val="00D0449D"/>
    <w:rsid w:val="00D12E60"/>
    <w:rsid w:val="00D7020C"/>
    <w:rsid w:val="00D870B1"/>
    <w:rsid w:val="00D97010"/>
    <w:rsid w:val="00DA1878"/>
    <w:rsid w:val="00DA3EB2"/>
    <w:rsid w:val="00DD1E64"/>
    <w:rsid w:val="00E147D7"/>
    <w:rsid w:val="00E207BF"/>
    <w:rsid w:val="00E36724"/>
    <w:rsid w:val="00E504C4"/>
    <w:rsid w:val="00E538C9"/>
    <w:rsid w:val="00E8348B"/>
    <w:rsid w:val="00EC70CD"/>
    <w:rsid w:val="00ED5983"/>
    <w:rsid w:val="00F103E5"/>
    <w:rsid w:val="00F176D8"/>
    <w:rsid w:val="00F82BF1"/>
    <w:rsid w:val="00FA3DBA"/>
    <w:rsid w:val="00FE749E"/>
    <w:rsid w:val="00FE7A01"/>
    <w:rsid w:val="09F32609"/>
    <w:rsid w:val="313A60E2"/>
    <w:rsid w:val="323F0565"/>
    <w:rsid w:val="33C3134B"/>
    <w:rsid w:val="35A1161E"/>
    <w:rsid w:val="3DCC505B"/>
    <w:rsid w:val="459F1AE4"/>
    <w:rsid w:val="4BF015AB"/>
    <w:rsid w:val="56E3708A"/>
    <w:rsid w:val="697F694F"/>
    <w:rsid w:val="766D2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6"/>
      <w:lang w:val="uk-UA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spacing w:val="22"/>
      <w:sz w:val="28"/>
      <w:lang w:val="uk-U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14"/>
    <w:qFormat/>
    <w:uiPriority w:val="0"/>
    <w:pPr>
      <w:spacing w:after="120"/>
      <w:ind w:left="283"/>
    </w:pPr>
    <w:rPr>
      <w:sz w:val="16"/>
      <w:szCs w:val="16"/>
    </w:rPr>
  </w:style>
  <w:style w:type="paragraph" w:styleId="9">
    <w:name w:val="caption"/>
    <w:basedOn w:val="1"/>
    <w:next w:val="1"/>
    <w:qFormat/>
    <w:uiPriority w:val="0"/>
    <w:rPr>
      <w:sz w:val="28"/>
    </w:rPr>
  </w:style>
  <w:style w:type="paragraph" w:styleId="10">
    <w:name w:val="Body Text"/>
    <w:basedOn w:val="1"/>
    <w:uiPriority w:val="0"/>
    <w:pPr>
      <w:tabs>
        <w:tab w:val="left" w:pos="709"/>
      </w:tabs>
      <w:jc w:val="both"/>
    </w:pPr>
    <w:rPr>
      <w:sz w:val="28"/>
      <w:lang w:val="uk-UA"/>
    </w:rPr>
  </w:style>
  <w:style w:type="paragraph" w:styleId="11">
    <w:name w:val="Body Text Indent"/>
    <w:basedOn w:val="1"/>
    <w:uiPriority w:val="0"/>
    <w:pPr>
      <w:spacing w:after="120"/>
      <w:ind w:left="283"/>
    </w:pPr>
  </w:style>
  <w:style w:type="paragraph" w:styleId="12">
    <w:name w:val="Title"/>
    <w:basedOn w:val="1"/>
    <w:qFormat/>
    <w:uiPriority w:val="0"/>
    <w:pPr>
      <w:jc w:val="center"/>
    </w:pPr>
    <w:rPr>
      <w:b/>
      <w:szCs w:val="20"/>
      <w:lang w:val="uk-UA"/>
    </w:rPr>
  </w:style>
  <w:style w:type="paragraph" w:styleId="13">
    <w:name w:val="Body Text Indent 2"/>
    <w:basedOn w:val="1"/>
    <w:link w:val="15"/>
    <w:qFormat/>
    <w:uiPriority w:val="0"/>
    <w:pPr>
      <w:spacing w:after="120" w:line="480" w:lineRule="auto"/>
      <w:ind w:left="283"/>
    </w:pPr>
  </w:style>
  <w:style w:type="character" w:customStyle="1" w:styleId="14">
    <w:name w:val="Основной текст с отступом 3 Знак"/>
    <w:link w:val="8"/>
    <w:qFormat/>
    <w:uiPriority w:val="0"/>
    <w:rPr>
      <w:sz w:val="16"/>
      <w:szCs w:val="16"/>
    </w:rPr>
  </w:style>
  <w:style w:type="character" w:customStyle="1" w:styleId="15">
    <w:name w:val="Основной текст с отступом 2 Знак"/>
    <w:link w:val="13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1</Pages>
  <Words>679</Words>
  <Characters>3871</Characters>
  <Lines>32</Lines>
  <Paragraphs>9</Paragraphs>
  <TotalTime>1</TotalTime>
  <ScaleCrop>false</ScaleCrop>
  <LinksUpToDate>false</LinksUpToDate>
  <CharactersWithSpaces>4541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2024-07-02T13:51:00Z</dcterms:created>
  <dc:creator>1</dc:creator>
  <cp:lastModifiedBy>User</cp:lastModifiedBy>
  <cp:lastPrinted>2024-09-11T11:43:00Z</cp:lastPrinted>
  <dcterms:modified xsi:type="dcterms:W3CDTF">2024-11-01T09:27:11Z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DB370877EE0D4B2D9EA403F8F4C74F86_13</vt:lpwstr>
  </property>
</Properties>
</file>