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BE3EA" w14:textId="77777777" w:rsidR="00FB3E0E" w:rsidRDefault="00FB3E0E" w:rsidP="00FB3E0E">
      <w:pPr>
        <w:jc w:val="both"/>
        <w:rPr>
          <w:lang w:val="uk-UA"/>
        </w:rPr>
      </w:pPr>
    </w:p>
    <w:p w14:paraId="3CD37554" w14:textId="77777777" w:rsidR="00FB3E0E" w:rsidRDefault="00FB3E0E" w:rsidP="00FB3E0E">
      <w:pPr>
        <w:jc w:val="both"/>
      </w:pPr>
    </w:p>
    <w:p w14:paraId="1748F1E2" w14:textId="77777777" w:rsidR="00FB3E0E" w:rsidRDefault="00FB3E0E" w:rsidP="00FB3E0E">
      <w:pPr>
        <w:jc w:val="both"/>
      </w:pPr>
    </w:p>
    <w:p w14:paraId="647420D3" w14:textId="77777777" w:rsidR="00FB3E0E" w:rsidRPr="00FB3E0E" w:rsidRDefault="00DC3ECB" w:rsidP="00FB3E0E">
      <w:pPr>
        <w:pStyle w:val="a3"/>
        <w:rPr>
          <w:spacing w:val="-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440" w:dyaOrig="1440" w14:anchorId="26805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45pt;width:45pt;height:54pt;z-index:251658240">
            <v:imagedata r:id="rId4" o:title=""/>
          </v:shape>
          <o:OLEObject Type="Embed" ProgID="Word.Picture.8" ShapeID="_x0000_s1026" DrawAspect="Content" ObjectID="_1784976869" r:id="rId5"/>
        </w:object>
      </w:r>
    </w:p>
    <w:p w14:paraId="561C218F" w14:textId="77777777" w:rsidR="00FB3E0E" w:rsidRPr="00FB3E0E" w:rsidRDefault="00FB3E0E" w:rsidP="00FB3E0E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3E0E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10403BCD" w14:textId="77777777" w:rsidR="00FB3E0E" w:rsidRPr="00FB3E0E" w:rsidRDefault="00FB3E0E" w:rsidP="00FB3E0E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3E0E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0B42DA94" w14:textId="77777777" w:rsidR="00FB3E0E" w:rsidRPr="00FB3E0E" w:rsidRDefault="00FB3E0E" w:rsidP="00FB3E0E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B3E0E" w14:paraId="7BE4CB36" w14:textId="77777777" w:rsidTr="00FB3E0E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EC80E99" w14:textId="77777777" w:rsidR="00FB3E0E" w:rsidRDefault="00FB3E0E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14:paraId="1354C956" w14:textId="77777777" w:rsidR="00FB3E0E" w:rsidRDefault="00FB3E0E" w:rsidP="00FB3E0E">
      <w:pPr>
        <w:pStyle w:val="a3"/>
        <w:rPr>
          <w:b w:val="0"/>
          <w:bCs/>
          <w:sz w:val="8"/>
        </w:rPr>
      </w:pPr>
    </w:p>
    <w:p w14:paraId="36BC9F51" w14:textId="77777777" w:rsidR="00FB3E0E" w:rsidRDefault="00FB3E0E" w:rsidP="00FB3E0E">
      <w:pPr>
        <w:rPr>
          <w:sz w:val="16"/>
        </w:rPr>
      </w:pPr>
    </w:p>
    <w:p w14:paraId="7D38AD4E" w14:textId="77777777" w:rsidR="00FB3E0E" w:rsidRDefault="00FB3E0E" w:rsidP="00FB3E0E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14:paraId="025D8319" w14:textId="77777777" w:rsidR="00FB3E0E" w:rsidRDefault="00FB3E0E" w:rsidP="00FB3E0E"/>
    <w:p w14:paraId="587B1000" w14:textId="77777777" w:rsidR="00FB3E0E" w:rsidRDefault="00FB3E0E" w:rsidP="00FB3E0E">
      <w:pPr>
        <w:jc w:val="both"/>
        <w:rPr>
          <w:sz w:val="28"/>
        </w:rPr>
      </w:pPr>
      <w:r>
        <w:rPr>
          <w:sz w:val="22"/>
        </w:rPr>
        <w:t>___________</w:t>
      </w:r>
      <w:r>
        <w:rPr>
          <w:spacing w:val="22"/>
        </w:rPr>
        <w:t xml:space="preserve">                                   м. </w:t>
      </w:r>
      <w:proofErr w:type="spellStart"/>
      <w:r>
        <w:rPr>
          <w:spacing w:val="22"/>
        </w:rPr>
        <w:t>Нікополь</w:t>
      </w:r>
      <w:proofErr w:type="spellEnd"/>
      <w:r>
        <w:rPr>
          <w:spacing w:val="22"/>
        </w:rPr>
        <w:t xml:space="preserve">                            </w:t>
      </w:r>
      <w:r>
        <w:rPr>
          <w:sz w:val="22"/>
        </w:rPr>
        <w:t>№ _____________</w:t>
      </w:r>
    </w:p>
    <w:p w14:paraId="0421B981" w14:textId="77777777" w:rsidR="00FB3E0E" w:rsidRDefault="00FB3E0E" w:rsidP="00FB3E0E"/>
    <w:p w14:paraId="1CD64AC1" w14:textId="77777777" w:rsidR="00FB3E0E" w:rsidRDefault="00FB3E0E" w:rsidP="00FB3E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63FE8D20" w14:textId="77777777" w:rsidR="00FB3E0E" w:rsidRDefault="00FB3E0E" w:rsidP="00FB3E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позбавлення</w:t>
      </w:r>
    </w:p>
    <w:p w14:paraId="3778FB9D" w14:textId="77777777" w:rsidR="00FB3E0E" w:rsidRDefault="00FB3E0E" w:rsidP="00FB3E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батьківських прав Кучера С.В.</w:t>
      </w:r>
    </w:p>
    <w:p w14:paraId="37597A98" w14:textId="77777777" w:rsidR="00FB3E0E" w:rsidRDefault="00FB3E0E" w:rsidP="00FB3E0E">
      <w:pPr>
        <w:rPr>
          <w:sz w:val="28"/>
          <w:szCs w:val="28"/>
          <w:lang w:val="uk-UA"/>
        </w:rPr>
      </w:pPr>
    </w:p>
    <w:p w14:paraId="7EC0FAC6" w14:textId="77777777" w:rsidR="00FB3E0E" w:rsidRDefault="00FB3E0E" w:rsidP="00FB3E0E">
      <w:pPr>
        <w:spacing w:before="30" w:after="1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документи, надані службою у справах дітей Нікопольської міської ради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взято до уваги рекомендації комісії з питань захисту прав дитини від 23 липня 2024 року, відповідно до статті 19, статті 164 Сімейного кодексу України, абзацу третього підпункту 2 пункту 4 Типового положення про комісію з питань захисту прав дитини, затвердженого постановою Кабінету Міністрів України від 24 вересня 2008 № 866 «Питання діяльності органів опіки та піклування, пов’язаної із захистом прав дитини», </w:t>
      </w:r>
      <w:r>
        <w:rPr>
          <w:bCs/>
          <w:color w:val="000000"/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 частиною 6 статті 59 Закону України «Про місцеве самоврядування в Україні», виконком Нікопольської міської ради</w:t>
      </w:r>
    </w:p>
    <w:p w14:paraId="4C616ACD" w14:textId="77777777" w:rsidR="00FB3E0E" w:rsidRDefault="00FB3E0E" w:rsidP="00FB3E0E">
      <w:pPr>
        <w:spacing w:before="30" w:after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04B1177" w14:textId="71C41917" w:rsidR="00FB3E0E" w:rsidRDefault="00FB3E0E" w:rsidP="00FB3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Затвердити висновок про доцільність позбавлення батьківських прав </w:t>
      </w:r>
      <w:r w:rsidR="007B337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7B337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(додається).</w:t>
      </w:r>
    </w:p>
    <w:p w14:paraId="6AE9D7A5" w14:textId="77777777" w:rsidR="00FB3E0E" w:rsidRDefault="00FB3E0E" w:rsidP="00FB3E0E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14:paraId="2802D7D8" w14:textId="77777777" w:rsidR="00FB3E0E" w:rsidRDefault="00FB3E0E" w:rsidP="00FB3E0E">
      <w:pPr>
        <w:pStyle w:val="11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ab/>
        <w:t xml:space="preserve">3. Дане рішення довести до відома осіб, яких це стосується шляхом вручення або надсилання поштою рекомендованим листом з повідомленням про вручення. </w:t>
      </w:r>
    </w:p>
    <w:p w14:paraId="101F3989" w14:textId="77777777" w:rsidR="00FB3E0E" w:rsidRDefault="00FB3E0E" w:rsidP="00FB3E0E">
      <w:pPr>
        <w:pStyle w:val="11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ab/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color w:val="000000"/>
          <w:sz w:val="28"/>
          <w:szCs w:val="28"/>
          <w:lang w:val="uk-UA"/>
        </w:rPr>
        <w:t>Філяровську</w:t>
      </w:r>
      <w:proofErr w:type="spellEnd"/>
      <w:r>
        <w:rPr>
          <w:b w:val="0"/>
          <w:color w:val="000000"/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14:paraId="18EEFBDD" w14:textId="77777777" w:rsidR="00FB3E0E" w:rsidRDefault="00FB3E0E" w:rsidP="00FB3E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  <w:t>Дане рішення набуває чинності з дня доведення його до відома осіб, яких це стосується.</w:t>
      </w:r>
    </w:p>
    <w:p w14:paraId="2340FE84" w14:textId="77777777" w:rsidR="00FB3E0E" w:rsidRDefault="00FB3E0E" w:rsidP="00FB3E0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Особа, на право, свободу чи законний інтерес якої негативно впливає це рішення, має право оскаржити це рішення до Дніпропетровського окружного адміністративного суду (вул. Академіка Янгеля, 4, м. Дніпро, 49089) у строки, встановлені статтею 122 Кодексу адміністративного судочинства України та у порядку, передбаченому статтями 160, 161 цього Кодексу.</w:t>
      </w:r>
    </w:p>
    <w:p w14:paraId="75AAB442" w14:textId="6A3CE86C" w:rsidR="00FB3E0E" w:rsidRDefault="00FB3E0E" w:rsidP="00FB3E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398380C" w14:textId="246D1ADB" w:rsidR="00AA7D21" w:rsidRDefault="00FB3E0E" w:rsidP="00DC3ECB">
      <w:pPr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Олександр САЮК</w:t>
      </w:r>
      <w:bookmarkStart w:id="0" w:name="_GoBack"/>
      <w:bookmarkEnd w:id="0"/>
    </w:p>
    <w:sectPr w:rsidR="00AA7D21" w:rsidSect="00FB3E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21"/>
    <w:rsid w:val="007B3373"/>
    <w:rsid w:val="00AA7D21"/>
    <w:rsid w:val="00DC3ECB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7DA70"/>
  <w15:chartTrackingRefBased/>
  <w15:docId w15:val="{910CA80C-5A61-4CAA-B530-8672D9DD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E0E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E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FB3E0E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FB3E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аголовок1"/>
    <w:basedOn w:val="a"/>
    <w:rsid w:val="00FB3E0E"/>
    <w:pPr>
      <w:suppressAutoHyphens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2024-08-12T07:10:00Z</dcterms:created>
  <dcterms:modified xsi:type="dcterms:W3CDTF">2024-08-12T11:08:00Z</dcterms:modified>
</cp:coreProperties>
</file>