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7468097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075FD">
        <w:rPr>
          <w:sz w:val="28"/>
          <w:szCs w:val="28"/>
          <w:lang w:val="uk-UA"/>
        </w:rPr>
        <w:t>Сеньк</w:t>
      </w:r>
      <w:r w:rsidR="001422BE">
        <w:rPr>
          <w:sz w:val="28"/>
          <w:szCs w:val="28"/>
          <w:lang w:val="uk-UA"/>
        </w:rPr>
        <w:t>у</w:t>
      </w:r>
      <w:r w:rsidR="000075FD">
        <w:rPr>
          <w:sz w:val="28"/>
          <w:szCs w:val="28"/>
          <w:lang w:val="uk-UA"/>
        </w:rPr>
        <w:t xml:space="preserve"> Н.В.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29CF" w:rsidRDefault="00E61068" w:rsidP="001422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15D2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564279">
        <w:rPr>
          <w:sz w:val="28"/>
          <w:szCs w:val="28"/>
          <w:lang w:val="uk-UA"/>
        </w:rPr>
        <w:t>,</w:t>
      </w:r>
      <w:r w:rsidR="005A248D">
        <w:rPr>
          <w:sz w:val="28"/>
          <w:szCs w:val="28"/>
          <w:lang w:val="uk-UA"/>
        </w:rPr>
        <w:t xml:space="preserve"> </w:t>
      </w:r>
      <w:r w:rsidR="00E0567A">
        <w:rPr>
          <w:sz w:val="28"/>
          <w:szCs w:val="28"/>
          <w:lang w:val="uk-UA"/>
        </w:rPr>
        <w:t>що</w:t>
      </w:r>
      <w:r w:rsidR="000075FD">
        <w:rPr>
          <w:sz w:val="28"/>
          <w:szCs w:val="28"/>
          <w:lang w:val="uk-UA"/>
        </w:rPr>
        <w:t xml:space="preserve"> </w:t>
      </w:r>
      <w:r w:rsidR="00515D2B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F14F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515D2B">
        <w:rPr>
          <w:sz w:val="28"/>
          <w:szCs w:val="28"/>
          <w:lang w:val="en-US"/>
        </w:rPr>
        <w:t>XXX</w:t>
      </w:r>
      <w:r w:rsidR="005A248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0075FD">
        <w:rPr>
          <w:sz w:val="28"/>
          <w:szCs w:val="28"/>
          <w:lang w:val="uk-UA"/>
        </w:rPr>
        <w:t>місті Чернівці</w:t>
      </w:r>
      <w:r w:rsidR="00896B38">
        <w:rPr>
          <w:sz w:val="28"/>
          <w:szCs w:val="28"/>
          <w:lang w:val="uk-UA"/>
        </w:rPr>
        <w:t xml:space="preserve"> </w:t>
      </w:r>
      <w:r w:rsidR="000075FD">
        <w:rPr>
          <w:sz w:val="28"/>
          <w:szCs w:val="28"/>
          <w:lang w:val="uk-UA"/>
        </w:rPr>
        <w:t xml:space="preserve"> Чернівецької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5F1F7E">
        <w:rPr>
          <w:sz w:val="28"/>
          <w:szCs w:val="28"/>
          <w:lang w:val="uk-UA"/>
        </w:rPr>
        <w:t>про що 25 березня 2015 року Відділом державної реєстрації актів цивільного стану р</w:t>
      </w:r>
      <w:r w:rsidR="00BD3049">
        <w:rPr>
          <w:sz w:val="28"/>
          <w:szCs w:val="28"/>
          <w:lang w:val="uk-UA"/>
        </w:rPr>
        <w:t xml:space="preserve">еєстраційної служби Чернівецького </w:t>
      </w:r>
      <w:r w:rsidR="005F1F7E">
        <w:rPr>
          <w:sz w:val="28"/>
          <w:szCs w:val="28"/>
          <w:lang w:val="uk-UA"/>
        </w:rPr>
        <w:t>міського управління юст</w:t>
      </w:r>
      <w:r w:rsidR="00BD3049">
        <w:rPr>
          <w:sz w:val="28"/>
          <w:szCs w:val="28"/>
          <w:lang w:val="uk-UA"/>
        </w:rPr>
        <w:t xml:space="preserve">иції  </w:t>
      </w:r>
      <w:r w:rsidR="005F1F7E">
        <w:rPr>
          <w:sz w:val="28"/>
          <w:szCs w:val="28"/>
          <w:lang w:val="uk-UA"/>
        </w:rPr>
        <w:t>складено</w:t>
      </w:r>
      <w:r w:rsidR="00BD3049">
        <w:rPr>
          <w:sz w:val="28"/>
          <w:szCs w:val="28"/>
          <w:lang w:val="uk-UA"/>
        </w:rPr>
        <w:t xml:space="preserve"> відповідний актовий запис № </w:t>
      </w:r>
      <w:r w:rsidR="00515D2B">
        <w:rPr>
          <w:sz w:val="28"/>
          <w:szCs w:val="28"/>
          <w:lang w:val="en-US"/>
        </w:rPr>
        <w:t>XXX</w:t>
      </w:r>
      <w:r w:rsidR="005F1F7E">
        <w:rPr>
          <w:sz w:val="28"/>
          <w:szCs w:val="28"/>
          <w:lang w:val="uk-UA"/>
        </w:rPr>
        <w:t xml:space="preserve"> (св</w:t>
      </w:r>
      <w:r w:rsidR="00BD3049">
        <w:rPr>
          <w:sz w:val="28"/>
          <w:szCs w:val="28"/>
          <w:lang w:val="uk-UA"/>
        </w:rPr>
        <w:t xml:space="preserve">ідоцтво про народження серія </w:t>
      </w:r>
      <w:r w:rsidR="00515D2B">
        <w:rPr>
          <w:sz w:val="28"/>
          <w:szCs w:val="28"/>
          <w:lang w:val="en-US"/>
        </w:rPr>
        <w:t>XXX</w:t>
      </w:r>
      <w:r w:rsidR="005F1F7E">
        <w:rPr>
          <w:sz w:val="28"/>
          <w:szCs w:val="28"/>
          <w:lang w:val="uk-UA"/>
        </w:rPr>
        <w:t>)</w:t>
      </w:r>
      <w:r w:rsidR="00902DDF">
        <w:rPr>
          <w:sz w:val="28"/>
          <w:szCs w:val="28"/>
          <w:lang w:val="uk-UA"/>
        </w:rPr>
        <w:t>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A448C9">
        <w:rPr>
          <w:sz w:val="28"/>
          <w:szCs w:val="28"/>
          <w:lang w:val="uk-UA"/>
        </w:rPr>
        <w:t xml:space="preserve"> Нікопольської міської ради» </w:t>
      </w:r>
      <w:r w:rsidR="00BD3049">
        <w:rPr>
          <w:sz w:val="28"/>
          <w:szCs w:val="28"/>
          <w:lang w:val="uk-UA"/>
        </w:rPr>
        <w:t>малолітній</w:t>
      </w:r>
      <w:r w:rsidR="00520F06">
        <w:rPr>
          <w:sz w:val="28"/>
          <w:szCs w:val="28"/>
          <w:lang w:val="uk-UA"/>
        </w:rPr>
        <w:t xml:space="preserve"> </w:t>
      </w:r>
      <w:r w:rsidR="00515D2B">
        <w:rPr>
          <w:sz w:val="28"/>
          <w:szCs w:val="28"/>
          <w:lang w:val="en-US"/>
        </w:rPr>
        <w:t>XXX</w:t>
      </w:r>
      <w:r w:rsidR="00BD3049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0F0E23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BD3049">
        <w:rPr>
          <w:sz w:val="28"/>
          <w:szCs w:val="28"/>
          <w:lang w:val="uk-UA"/>
        </w:rPr>
        <w:t xml:space="preserve">проживає з матір’ю </w:t>
      </w:r>
      <w:r w:rsidR="00515D2B">
        <w:rPr>
          <w:sz w:val="28"/>
          <w:szCs w:val="28"/>
          <w:lang w:val="en-US"/>
        </w:rPr>
        <w:t>XX</w:t>
      </w:r>
      <w:r w:rsidR="00A448C9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AC2811">
        <w:rPr>
          <w:sz w:val="28"/>
          <w:szCs w:val="28"/>
          <w:lang w:val="uk-UA"/>
        </w:rPr>
        <w:t>вул</w:t>
      </w:r>
      <w:r w:rsidR="00902DDF">
        <w:rPr>
          <w:sz w:val="28"/>
          <w:szCs w:val="28"/>
          <w:lang w:val="uk-UA"/>
        </w:rPr>
        <w:t xml:space="preserve">. </w:t>
      </w:r>
      <w:r w:rsidR="00515D2B">
        <w:rPr>
          <w:sz w:val="28"/>
          <w:szCs w:val="28"/>
          <w:lang w:val="en-US"/>
        </w:rPr>
        <w:t>XXX</w:t>
      </w:r>
      <w:r w:rsidR="00356527">
        <w:rPr>
          <w:sz w:val="28"/>
          <w:szCs w:val="28"/>
          <w:lang w:val="uk-UA"/>
        </w:rPr>
        <w:t>,</w:t>
      </w:r>
      <w:r w:rsidR="00623FD3">
        <w:rPr>
          <w:sz w:val="28"/>
          <w:szCs w:val="28"/>
          <w:lang w:val="uk-UA"/>
        </w:rPr>
        <w:t xml:space="preserve"> </w:t>
      </w:r>
      <w:r w:rsidR="005A248D">
        <w:rPr>
          <w:sz w:val="28"/>
          <w:szCs w:val="28"/>
          <w:lang w:val="uk-UA"/>
        </w:rPr>
        <w:t>буд.</w:t>
      </w:r>
      <w:r w:rsidR="00623FD3">
        <w:rPr>
          <w:sz w:val="28"/>
          <w:szCs w:val="28"/>
          <w:lang w:val="uk-UA"/>
        </w:rPr>
        <w:t xml:space="preserve"> </w:t>
      </w:r>
      <w:r w:rsidR="00515D2B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902DDF" w:rsidRDefault="00902DDF" w:rsidP="00902DD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Відомості про батька в актовий запис про народження дитини № </w:t>
      </w:r>
      <w:r w:rsidR="00515D2B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, складений </w:t>
      </w:r>
      <w:r w:rsidR="00515D2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відділом державної реєстрації актів цивільного стану реєстраційної служби Чернівецького міського управління юстиції записані відповідно до частини 1 статті 135 Сімейного кодексу України.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D304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520F06">
        <w:rPr>
          <w:sz w:val="28"/>
          <w:szCs w:val="28"/>
          <w:lang w:val="uk-UA"/>
        </w:rPr>
        <w:t xml:space="preserve"> </w:t>
      </w:r>
      <w:r w:rsidR="00515D2B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422BE" w:rsidRDefault="00430B0D" w:rsidP="001422B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23FD3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23FD3">
        <w:rPr>
          <w:sz w:val="28"/>
          <w:szCs w:val="28"/>
          <w:lang w:val="uk-UA"/>
        </w:rPr>
        <w:t>03</w:t>
      </w:r>
      <w:r w:rsidR="002C626A">
        <w:rPr>
          <w:sz w:val="28"/>
          <w:szCs w:val="28"/>
          <w:lang w:val="uk-UA"/>
        </w:rPr>
        <w:t xml:space="preserve"> </w:t>
      </w:r>
      <w:r w:rsidR="00623FD3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23FD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422BE" w:rsidRDefault="001422BE" w:rsidP="001422BE">
      <w:pPr>
        <w:ind w:firstLine="708"/>
        <w:jc w:val="both"/>
        <w:rPr>
          <w:sz w:val="28"/>
          <w:szCs w:val="28"/>
          <w:lang w:val="uk-UA"/>
        </w:rPr>
      </w:pPr>
    </w:p>
    <w:p w:rsidR="001422BE" w:rsidRDefault="001422BE" w:rsidP="001422BE">
      <w:pPr>
        <w:ind w:firstLine="708"/>
        <w:jc w:val="center"/>
        <w:rPr>
          <w:sz w:val="28"/>
          <w:szCs w:val="28"/>
          <w:lang w:val="uk-UA"/>
        </w:rPr>
      </w:pPr>
    </w:p>
    <w:p w:rsidR="00515D2B" w:rsidRDefault="00515D2B" w:rsidP="001422BE">
      <w:pPr>
        <w:ind w:firstLine="708"/>
        <w:jc w:val="center"/>
        <w:rPr>
          <w:sz w:val="28"/>
          <w:szCs w:val="28"/>
          <w:lang w:val="uk-UA"/>
        </w:rPr>
      </w:pPr>
    </w:p>
    <w:p w:rsidR="00515D2B" w:rsidRDefault="00515D2B" w:rsidP="001422BE">
      <w:pPr>
        <w:ind w:firstLine="708"/>
        <w:jc w:val="center"/>
        <w:rPr>
          <w:sz w:val="28"/>
          <w:szCs w:val="28"/>
          <w:lang w:val="uk-UA"/>
        </w:rPr>
      </w:pPr>
    </w:p>
    <w:p w:rsidR="00515D2B" w:rsidRDefault="00515D2B" w:rsidP="001422BE">
      <w:pPr>
        <w:ind w:firstLine="708"/>
        <w:jc w:val="center"/>
        <w:rPr>
          <w:sz w:val="28"/>
          <w:szCs w:val="28"/>
          <w:lang w:val="uk-UA"/>
        </w:rPr>
      </w:pPr>
    </w:p>
    <w:p w:rsidR="001422BE" w:rsidRDefault="001422BE" w:rsidP="001422B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1422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10AAC">
        <w:rPr>
          <w:sz w:val="28"/>
          <w:szCs w:val="28"/>
          <w:lang w:val="uk-UA"/>
        </w:rPr>
        <w:t xml:space="preserve"> </w:t>
      </w:r>
      <w:r w:rsidR="00515D2B">
        <w:rPr>
          <w:sz w:val="28"/>
          <w:szCs w:val="28"/>
          <w:lang w:val="en-US"/>
        </w:rPr>
        <w:t>XXX</w:t>
      </w:r>
      <w:r w:rsidR="00AC2811">
        <w:rPr>
          <w:sz w:val="28"/>
          <w:szCs w:val="28"/>
          <w:lang w:val="uk-UA"/>
        </w:rPr>
        <w:t xml:space="preserve">, </w:t>
      </w:r>
      <w:r w:rsidR="00515D2B">
        <w:rPr>
          <w:sz w:val="28"/>
          <w:szCs w:val="28"/>
          <w:lang w:val="en-US"/>
        </w:rPr>
        <w:t>XXX</w:t>
      </w:r>
      <w:bookmarkStart w:id="0" w:name="_GoBack"/>
      <w:bookmarkEnd w:id="0"/>
      <w:r w:rsidR="00A448C9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5248FF">
        <w:rPr>
          <w:sz w:val="28"/>
          <w:szCs w:val="28"/>
          <w:lang w:val="uk-UA"/>
        </w:rPr>
        <w:t>Городничого</w:t>
      </w:r>
      <w:proofErr w:type="spellEnd"/>
      <w:r w:rsidR="005248FF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2F2" w:rsidRDefault="00EC32F2">
      <w:r>
        <w:separator/>
      </w:r>
    </w:p>
  </w:endnote>
  <w:endnote w:type="continuationSeparator" w:id="0">
    <w:p w:rsidR="00EC32F2" w:rsidRDefault="00EC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2F2" w:rsidRDefault="00EC32F2">
      <w:r>
        <w:separator/>
      </w:r>
    </w:p>
  </w:footnote>
  <w:footnote w:type="continuationSeparator" w:id="0">
    <w:p w:rsidR="00EC32F2" w:rsidRDefault="00EC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5F1E1E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075FD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0E23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1A78"/>
    <w:rsid w:val="00132830"/>
    <w:rsid w:val="00132AC5"/>
    <w:rsid w:val="00140850"/>
    <w:rsid w:val="001422BE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C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0BE5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2864"/>
    <w:rsid w:val="003137D9"/>
    <w:rsid w:val="00315099"/>
    <w:rsid w:val="0031729D"/>
    <w:rsid w:val="0033029A"/>
    <w:rsid w:val="00331701"/>
    <w:rsid w:val="00342235"/>
    <w:rsid w:val="0034571B"/>
    <w:rsid w:val="00345D5C"/>
    <w:rsid w:val="00356527"/>
    <w:rsid w:val="0035704E"/>
    <w:rsid w:val="003579F1"/>
    <w:rsid w:val="00364057"/>
    <w:rsid w:val="00372E8B"/>
    <w:rsid w:val="00372EDA"/>
    <w:rsid w:val="00373032"/>
    <w:rsid w:val="0037467D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0988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5D2B"/>
    <w:rsid w:val="00516FAA"/>
    <w:rsid w:val="00520F06"/>
    <w:rsid w:val="00521CE8"/>
    <w:rsid w:val="00521ECF"/>
    <w:rsid w:val="00521F7F"/>
    <w:rsid w:val="00523922"/>
    <w:rsid w:val="00523D05"/>
    <w:rsid w:val="005248FF"/>
    <w:rsid w:val="00527148"/>
    <w:rsid w:val="00530661"/>
    <w:rsid w:val="00534269"/>
    <w:rsid w:val="00537FE8"/>
    <w:rsid w:val="00543C1F"/>
    <w:rsid w:val="00544AE3"/>
    <w:rsid w:val="00554D07"/>
    <w:rsid w:val="00564279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48D"/>
    <w:rsid w:val="005A2D67"/>
    <w:rsid w:val="005A39C7"/>
    <w:rsid w:val="005A4ADB"/>
    <w:rsid w:val="005A5A08"/>
    <w:rsid w:val="005A6FE2"/>
    <w:rsid w:val="005B0C30"/>
    <w:rsid w:val="005B3ED0"/>
    <w:rsid w:val="005C0DC3"/>
    <w:rsid w:val="005C22D1"/>
    <w:rsid w:val="005C3103"/>
    <w:rsid w:val="005C3482"/>
    <w:rsid w:val="005C3DEF"/>
    <w:rsid w:val="005D67C9"/>
    <w:rsid w:val="005E716F"/>
    <w:rsid w:val="005F0F2F"/>
    <w:rsid w:val="005F18C7"/>
    <w:rsid w:val="005F1E1E"/>
    <w:rsid w:val="005F1F7E"/>
    <w:rsid w:val="005F579B"/>
    <w:rsid w:val="00602EE4"/>
    <w:rsid w:val="006105E9"/>
    <w:rsid w:val="00611D4C"/>
    <w:rsid w:val="006126E9"/>
    <w:rsid w:val="0061303B"/>
    <w:rsid w:val="00622168"/>
    <w:rsid w:val="00623FD3"/>
    <w:rsid w:val="00624E78"/>
    <w:rsid w:val="0063141A"/>
    <w:rsid w:val="0064074F"/>
    <w:rsid w:val="006407E5"/>
    <w:rsid w:val="006427F0"/>
    <w:rsid w:val="00643AD2"/>
    <w:rsid w:val="00643E39"/>
    <w:rsid w:val="00652FAC"/>
    <w:rsid w:val="0065570D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1D80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6E12"/>
    <w:rsid w:val="006F7769"/>
    <w:rsid w:val="00702891"/>
    <w:rsid w:val="007065CE"/>
    <w:rsid w:val="00714C45"/>
    <w:rsid w:val="00720070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E49EE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2DDF"/>
    <w:rsid w:val="00902E91"/>
    <w:rsid w:val="0090492F"/>
    <w:rsid w:val="00905473"/>
    <w:rsid w:val="009077D1"/>
    <w:rsid w:val="009104AD"/>
    <w:rsid w:val="00910AAC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29C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3789"/>
    <w:rsid w:val="009F4221"/>
    <w:rsid w:val="009F51AF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448C9"/>
    <w:rsid w:val="00A53C2C"/>
    <w:rsid w:val="00A56793"/>
    <w:rsid w:val="00A70D2D"/>
    <w:rsid w:val="00A74488"/>
    <w:rsid w:val="00A760C9"/>
    <w:rsid w:val="00A7655E"/>
    <w:rsid w:val="00A76E5A"/>
    <w:rsid w:val="00A8306F"/>
    <w:rsid w:val="00A83ADE"/>
    <w:rsid w:val="00A83BC7"/>
    <w:rsid w:val="00A86A2C"/>
    <w:rsid w:val="00A8749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2811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3066"/>
    <w:rsid w:val="00BB4726"/>
    <w:rsid w:val="00BB4981"/>
    <w:rsid w:val="00BB5B5C"/>
    <w:rsid w:val="00BB657C"/>
    <w:rsid w:val="00BC20E5"/>
    <w:rsid w:val="00BC4219"/>
    <w:rsid w:val="00BC43FD"/>
    <w:rsid w:val="00BC6ACC"/>
    <w:rsid w:val="00BD304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1254"/>
    <w:rsid w:val="00C477BE"/>
    <w:rsid w:val="00C66858"/>
    <w:rsid w:val="00C67A9B"/>
    <w:rsid w:val="00C70EB3"/>
    <w:rsid w:val="00C7131D"/>
    <w:rsid w:val="00C72C08"/>
    <w:rsid w:val="00C811BF"/>
    <w:rsid w:val="00C94E16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30"/>
    <w:rsid w:val="00D31F75"/>
    <w:rsid w:val="00D320EA"/>
    <w:rsid w:val="00D34310"/>
    <w:rsid w:val="00D35AFF"/>
    <w:rsid w:val="00D40483"/>
    <w:rsid w:val="00D40CE1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1894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0567A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3A6C"/>
    <w:rsid w:val="00E66FC8"/>
    <w:rsid w:val="00E7075A"/>
    <w:rsid w:val="00E76C71"/>
    <w:rsid w:val="00E87902"/>
    <w:rsid w:val="00E9571F"/>
    <w:rsid w:val="00EA0B00"/>
    <w:rsid w:val="00EA6D0C"/>
    <w:rsid w:val="00EA7259"/>
    <w:rsid w:val="00EB6CBE"/>
    <w:rsid w:val="00EC32F2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8AC5"/>
  <w15:docId w15:val="{41F4C850-7E15-4B73-89C7-01325E9E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50C58-E3B3-4F67-8286-1E0DA954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37</cp:revision>
  <cp:lastPrinted>2024-09-04T13:26:00Z</cp:lastPrinted>
  <dcterms:created xsi:type="dcterms:W3CDTF">2024-06-06T06:26:00Z</dcterms:created>
  <dcterms:modified xsi:type="dcterms:W3CDTF">2024-09-10T07:09:00Z</dcterms:modified>
</cp:coreProperties>
</file>