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9C" w:rsidRDefault="00C4479B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6" o:title=""/>
          </v:shape>
          <o:OLEObject Type="Embed" ProgID="Word.Picture.8" ShapeID="ole_rId2" DrawAspect="Content" ObjectID="_1789209235" r:id="rId7"/>
        </w:object>
      </w:r>
    </w:p>
    <w:p w:rsidR="004A599C" w:rsidRDefault="00C4479B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4A599C" w:rsidRDefault="00C4479B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4A599C" w:rsidRDefault="004A599C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4A599C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4A599C" w:rsidRDefault="004A599C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4A599C" w:rsidRDefault="004A599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A599C" w:rsidRDefault="004A599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A599C" w:rsidRDefault="004A599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A599C" w:rsidRDefault="00C4479B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4A599C" w:rsidRDefault="004A599C">
      <w:pPr>
        <w:rPr>
          <w:sz w:val="16"/>
          <w:szCs w:val="16"/>
          <w:lang w:val="uk-UA"/>
        </w:rPr>
      </w:pPr>
    </w:p>
    <w:p w:rsidR="004A599C" w:rsidRDefault="00C4479B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4A599C" w:rsidRDefault="004A599C">
      <w:pPr>
        <w:rPr>
          <w:sz w:val="16"/>
          <w:szCs w:val="16"/>
          <w:lang w:val="uk-UA"/>
        </w:rPr>
      </w:pPr>
    </w:p>
    <w:p w:rsidR="004A599C" w:rsidRDefault="004A599C">
      <w:pPr>
        <w:rPr>
          <w:sz w:val="16"/>
          <w:szCs w:val="16"/>
          <w:lang w:val="uk-UA"/>
        </w:rPr>
      </w:pPr>
    </w:p>
    <w:p w:rsidR="004A599C" w:rsidRDefault="00C447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Догоді Л.С. статусу </w:t>
      </w:r>
    </w:p>
    <w:p w:rsidR="004A599C" w:rsidRDefault="00C447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4A599C" w:rsidRDefault="00C4479B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4A599C" w:rsidRDefault="004A599C">
      <w:pPr>
        <w:jc w:val="both"/>
        <w:rPr>
          <w:sz w:val="28"/>
          <w:szCs w:val="28"/>
          <w:lang w:val="uk-UA"/>
        </w:rPr>
      </w:pPr>
    </w:p>
    <w:p w:rsidR="004A599C" w:rsidRDefault="00C4479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 надані  службою  у  справах  дітей  та  заяву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 органом  Нікопольської  міської ради  встановлено, що 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народився 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 в   місті  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  області,  про   що 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року   Нікопольським    відділом    державної  реєстрації актів цивільного стану  у  Нікопольському  районі  Дніпропетровської  області   Південно-Східного   міжрегіонального   у</w:t>
      </w:r>
      <w:r>
        <w:rPr>
          <w:sz w:val="28"/>
          <w:szCs w:val="28"/>
          <w:lang w:val="uk-UA"/>
        </w:rPr>
        <w:t>правління  Міністерства  юстиції (м.  Дніпро) складено   відпо</w:t>
      </w:r>
      <w:r w:rsidR="00D76AFB">
        <w:rPr>
          <w:sz w:val="28"/>
          <w:szCs w:val="28"/>
          <w:lang w:val="uk-UA"/>
        </w:rPr>
        <w:t>відний    актовий  запис   № ХХХ</w:t>
      </w:r>
      <w:r>
        <w:rPr>
          <w:sz w:val="28"/>
          <w:szCs w:val="28"/>
          <w:lang w:val="uk-UA"/>
        </w:rPr>
        <w:t xml:space="preserve">   (свідоцтво про народження серія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4A599C" w:rsidRDefault="00C4479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 з  висновком   комунального  закладу  «Нікопольський   міський центр   соціальних   служб»   Нікопольс</w:t>
      </w:r>
      <w:r>
        <w:rPr>
          <w:sz w:val="28"/>
          <w:szCs w:val="28"/>
          <w:lang w:val="uk-UA"/>
        </w:rPr>
        <w:t xml:space="preserve">ької   міської   ради»   малолітній  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 зареєстрований   та   проживає   з  батьками  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та  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за  адресою: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. </w:t>
      </w:r>
    </w:p>
    <w:p w:rsidR="004A599C" w:rsidRDefault="00C4479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4A599C" w:rsidRDefault="00C4479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4A599C" w:rsidRDefault="00C4479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 з питань  захисту  прав  дитини,  що  закріплено  протоколом  засідання  комісії  з питань захисту прав дитини № 19 від 17 вересня 2024 року,  відповідно до част</w:t>
      </w:r>
      <w:r>
        <w:rPr>
          <w:sz w:val="28"/>
          <w:szCs w:val="28"/>
          <w:lang w:val="uk-UA"/>
        </w:rPr>
        <w:t>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 Міністрів України  від  24 вересня  2008  №  866  «Питання   діяльності органів  опіки  та  піклування, пов’язаної   із  захистом   прав 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 2017  року  №  268  «Порядок  надання  статусу  дитини, яка  постраждала  внаслідок  воєнних дій та збройних конфліктів»  (зі змінами), наказу  Міністерства  з   питань   реінтеграції  тимчасово  окупованих  територій  України від  22.12.20</w:t>
      </w:r>
      <w:r>
        <w:rPr>
          <w:sz w:val="28"/>
          <w:szCs w:val="28"/>
          <w:lang w:val="uk-UA"/>
        </w:rPr>
        <w:t xml:space="preserve">22   № 309 «Про затвердження Переліку територій,  на  яких   ведуться   (велися)    бойові   дії   або  тимчасово   окупованих  Російською </w:t>
      </w:r>
    </w:p>
    <w:p w:rsidR="004A599C" w:rsidRDefault="004A599C">
      <w:pPr>
        <w:ind w:firstLine="708"/>
        <w:jc w:val="both"/>
        <w:rPr>
          <w:sz w:val="28"/>
          <w:szCs w:val="28"/>
          <w:lang w:val="uk-UA"/>
        </w:rPr>
      </w:pPr>
    </w:p>
    <w:p w:rsidR="00D76AFB" w:rsidRDefault="00D76AFB">
      <w:pPr>
        <w:jc w:val="center"/>
        <w:rPr>
          <w:sz w:val="28"/>
          <w:szCs w:val="28"/>
          <w:lang w:val="uk-UA"/>
        </w:rPr>
      </w:pPr>
    </w:p>
    <w:p w:rsidR="00D76AFB" w:rsidRDefault="00D76AFB">
      <w:pPr>
        <w:jc w:val="center"/>
        <w:rPr>
          <w:sz w:val="28"/>
          <w:szCs w:val="28"/>
          <w:lang w:val="uk-UA"/>
        </w:rPr>
      </w:pPr>
    </w:p>
    <w:p w:rsidR="004A599C" w:rsidRDefault="00C447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4A599C" w:rsidRDefault="00C447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Федерацією»  (зі змінами),  керуючись  статтями  71, 75  Закону   України   «Про адміністративну 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</w:t>
      </w:r>
      <w:r>
        <w:rPr>
          <w:sz w:val="28"/>
          <w:szCs w:val="28"/>
          <w:lang w:val="uk-UA"/>
        </w:rPr>
        <w:t xml:space="preserve">иною 6 статті 59 Закону України «Про місцеве самоврядування в Україні», виконавчий комітет Нікопольської міської  ради </w:t>
      </w:r>
    </w:p>
    <w:p w:rsidR="004A599C" w:rsidRDefault="00C4479B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4A599C" w:rsidRDefault="00C4479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D76AFB" w:rsidRPr="00D76AF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D76AFB" w:rsidRPr="00D76AFB">
        <w:rPr>
          <w:sz w:val="28"/>
          <w:szCs w:val="28"/>
          <w:lang w:val="uk-UA"/>
        </w:rPr>
        <w:t>ХХХ ХХХ ХХХ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</w:t>
      </w:r>
      <w:r>
        <w:rPr>
          <w:sz w:val="28"/>
          <w:szCs w:val="28"/>
          <w:lang w:val="uk-UA"/>
        </w:rPr>
        <w:t>ойних конфліктів».</w:t>
      </w:r>
    </w:p>
    <w:p w:rsidR="004A599C" w:rsidRDefault="00C4479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4A599C" w:rsidRDefault="00C4479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Дане рішення довести заявнику до відома шляхом вручення або надсилання поштою рекомендованим </w:t>
      </w:r>
      <w:r>
        <w:rPr>
          <w:sz w:val="28"/>
          <w:szCs w:val="28"/>
          <w:lang w:val="uk-UA"/>
        </w:rPr>
        <w:t>листом з повідомленням про вручення.</w:t>
      </w:r>
    </w:p>
    <w:p w:rsidR="004A599C" w:rsidRDefault="00C4479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</w:t>
      </w:r>
      <w:r>
        <w:rPr>
          <w:sz w:val="28"/>
          <w:szCs w:val="28"/>
          <w:lang w:val="uk-UA"/>
        </w:rPr>
        <w:t xml:space="preserve"> питань захисту прав дитини Харченко І.В.</w:t>
      </w:r>
    </w:p>
    <w:p w:rsidR="004A599C" w:rsidRDefault="00C4479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4A599C" w:rsidRDefault="004A599C">
      <w:pPr>
        <w:rPr>
          <w:sz w:val="28"/>
          <w:szCs w:val="28"/>
          <w:lang w:val="uk-UA"/>
        </w:rPr>
      </w:pPr>
    </w:p>
    <w:p w:rsidR="004A599C" w:rsidRDefault="004A599C">
      <w:pPr>
        <w:rPr>
          <w:sz w:val="28"/>
          <w:szCs w:val="28"/>
          <w:lang w:val="uk-UA"/>
        </w:rPr>
      </w:pPr>
    </w:p>
    <w:p w:rsidR="004A599C" w:rsidRDefault="004A599C">
      <w:pPr>
        <w:rPr>
          <w:sz w:val="28"/>
          <w:szCs w:val="28"/>
          <w:lang w:val="uk-UA"/>
        </w:rPr>
      </w:pPr>
    </w:p>
    <w:p w:rsidR="004A599C" w:rsidRDefault="00C4479B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4A599C">
      <w:headerReference w:type="even" r:id="rId8"/>
      <w:headerReference w:type="default" r:id="rId9"/>
      <w:headerReference w:type="first" r:id="rId10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9B" w:rsidRDefault="00C4479B">
      <w:r>
        <w:separator/>
      </w:r>
    </w:p>
  </w:endnote>
  <w:endnote w:type="continuationSeparator" w:id="0">
    <w:p w:rsidR="00C4479B" w:rsidRDefault="00C4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9B" w:rsidRDefault="00C4479B">
      <w:r>
        <w:separator/>
      </w:r>
    </w:p>
  </w:footnote>
  <w:footnote w:type="continuationSeparator" w:id="0">
    <w:p w:rsidR="00C4479B" w:rsidRDefault="00C4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9C" w:rsidRDefault="00C4479B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A599C" w:rsidRDefault="00C4479B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A6u5dy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:rsidR="004A599C" w:rsidRDefault="00C4479B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9C" w:rsidRDefault="004A599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9C" w:rsidRDefault="004A599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99C"/>
    <w:rsid w:val="004A599C"/>
    <w:rsid w:val="00C4479B"/>
    <w:rsid w:val="00D7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77EE26"/>
  <w15:docId w15:val="{16BCE7DD-8F4F-4E77-8074-FA2C6567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20</cp:revision>
  <cp:lastPrinted>2024-09-27T12:53:00Z</cp:lastPrinted>
  <dcterms:created xsi:type="dcterms:W3CDTF">2024-06-06T06:46:00Z</dcterms:created>
  <dcterms:modified xsi:type="dcterms:W3CDTF">2024-09-30T10:48:00Z</dcterms:modified>
  <dc:language>uk-UA</dc:language>
</cp:coreProperties>
</file>