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566" w:rsidRDefault="00AD1262">
      <w:pPr>
        <w:pStyle w:val="a5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900" w:dyaOrig="1080">
          <v:shape id="ole_rId2" o:spid="_x0000_i1025" type="#_x0000_t75" style="width:45pt;height:54pt;visibility:visible;mso-wrap-distance-right:0" o:ole="">
            <v:imagedata r:id="rId6" o:title=""/>
          </v:shape>
          <o:OLEObject Type="Embed" ProgID="Word.Picture.8" ShapeID="ole_rId2" DrawAspect="Content" ObjectID="_1789209390" r:id="rId7"/>
        </w:object>
      </w:r>
    </w:p>
    <w:p w:rsidR="00A83566" w:rsidRDefault="00AD1262">
      <w:pPr>
        <w:pStyle w:val="a5"/>
        <w:rPr>
          <w:spacing w:val="-8"/>
          <w:sz w:val="28"/>
        </w:rPr>
      </w:pPr>
      <w:r>
        <w:rPr>
          <w:spacing w:val="-8"/>
          <w:sz w:val="28"/>
        </w:rPr>
        <w:t>ВИКОНАВЧИЙ КОМІТЕТ НІКОПОЛЬСЬКОЇ МІСЬКОЇ РАДИ</w:t>
      </w:r>
    </w:p>
    <w:p w:rsidR="00A83566" w:rsidRDefault="00AD1262">
      <w:pPr>
        <w:pStyle w:val="a5"/>
        <w:rPr>
          <w:b w:val="0"/>
          <w:bCs/>
          <w:spacing w:val="8"/>
          <w:sz w:val="16"/>
        </w:rPr>
      </w:pPr>
      <w:r>
        <w:rPr>
          <w:b w:val="0"/>
          <w:bCs/>
          <w:spacing w:val="8"/>
        </w:rPr>
        <w:t>Д н і п р о п е т р о в с ь к а   о б л а с т ь</w:t>
      </w:r>
    </w:p>
    <w:p w:rsidR="00A83566" w:rsidRDefault="00A83566">
      <w:pPr>
        <w:pStyle w:val="a5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Layout w:type="fixed"/>
        <w:tblLook w:val="0000" w:firstRow="0" w:lastRow="0" w:firstColumn="0" w:lastColumn="0" w:noHBand="0" w:noVBand="0"/>
      </w:tblPr>
      <w:tblGrid>
        <w:gridCol w:w="9780"/>
      </w:tblGrid>
      <w:tr w:rsidR="00A83566">
        <w:trPr>
          <w:trHeight w:val="205"/>
        </w:trPr>
        <w:tc>
          <w:tcPr>
            <w:tcW w:w="9780" w:type="dxa"/>
            <w:tcBorders>
              <w:top w:val="thinThickSmallGap" w:sz="24" w:space="0" w:color="000000"/>
            </w:tcBorders>
          </w:tcPr>
          <w:p w:rsidR="00A83566" w:rsidRDefault="00A83566">
            <w:pPr>
              <w:pStyle w:val="a5"/>
              <w:jc w:val="left"/>
              <w:rPr>
                <w:b w:val="0"/>
                <w:sz w:val="12"/>
              </w:rPr>
            </w:pPr>
          </w:p>
        </w:tc>
      </w:tr>
    </w:tbl>
    <w:p w:rsidR="00A83566" w:rsidRDefault="00A83566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A83566" w:rsidRDefault="00A83566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A83566" w:rsidRDefault="00A83566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A83566" w:rsidRDefault="00AD1262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t>Р  І  Ш  Е  Н  Н  Я</w:t>
      </w:r>
    </w:p>
    <w:p w:rsidR="00A83566" w:rsidRDefault="00A83566">
      <w:pPr>
        <w:rPr>
          <w:sz w:val="16"/>
          <w:szCs w:val="16"/>
          <w:lang w:val="uk-UA"/>
        </w:rPr>
      </w:pPr>
    </w:p>
    <w:p w:rsidR="00A83566" w:rsidRDefault="00AD1262">
      <w:pPr>
        <w:jc w:val="both"/>
        <w:rPr>
          <w:sz w:val="22"/>
          <w:lang w:val="uk-UA"/>
        </w:rPr>
      </w:pPr>
      <w:r>
        <w:rPr>
          <w:sz w:val="22"/>
          <w:lang w:val="uk-UA"/>
        </w:rPr>
        <w:t>_______________</w:t>
      </w:r>
      <w:r>
        <w:rPr>
          <w:spacing w:val="22"/>
          <w:sz w:val="20"/>
          <w:lang w:val="uk-UA"/>
        </w:rPr>
        <w:t xml:space="preserve">                                   м.Нікополь                                </w:t>
      </w:r>
      <w:r>
        <w:rPr>
          <w:sz w:val="22"/>
          <w:lang w:val="uk-UA"/>
        </w:rPr>
        <w:t xml:space="preserve">№ </w:t>
      </w:r>
      <w:r>
        <w:rPr>
          <w:sz w:val="22"/>
          <w:lang w:val="uk-UA"/>
        </w:rPr>
        <w:t>_____________</w:t>
      </w:r>
    </w:p>
    <w:p w:rsidR="00A83566" w:rsidRDefault="00A83566">
      <w:pPr>
        <w:rPr>
          <w:sz w:val="16"/>
          <w:szCs w:val="16"/>
          <w:lang w:val="uk-UA"/>
        </w:rPr>
      </w:pPr>
    </w:p>
    <w:p w:rsidR="00A83566" w:rsidRDefault="00A83566">
      <w:pPr>
        <w:rPr>
          <w:sz w:val="16"/>
          <w:szCs w:val="16"/>
          <w:lang w:val="uk-UA"/>
        </w:rPr>
      </w:pPr>
    </w:p>
    <w:p w:rsidR="00A83566" w:rsidRDefault="00AD126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 Жаворонкову А.В. статусу </w:t>
      </w:r>
    </w:p>
    <w:p w:rsidR="00A83566" w:rsidRDefault="00AD126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«дитина, яка постраждала внаслідок </w:t>
      </w:r>
    </w:p>
    <w:p w:rsidR="00A83566" w:rsidRDefault="00AD1262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конфліктів»</w:t>
      </w:r>
    </w:p>
    <w:p w:rsidR="00A83566" w:rsidRDefault="00A83566">
      <w:pPr>
        <w:jc w:val="both"/>
        <w:rPr>
          <w:sz w:val="28"/>
          <w:szCs w:val="28"/>
          <w:lang w:val="uk-UA"/>
        </w:rPr>
      </w:pPr>
    </w:p>
    <w:p w:rsidR="00A83566" w:rsidRDefault="00AD126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</w:t>
      </w:r>
      <w:r w:rsidR="000B7E91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виконавчим органом Нікопольської міської ради встановлено, що </w:t>
      </w:r>
      <w:r w:rsidR="000B7E91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народився  </w:t>
      </w:r>
      <w:r w:rsidR="000B7E91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року в місті </w:t>
      </w:r>
      <w:r w:rsidR="000B7E91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області, про що в Книзі реєстрації народжень </w:t>
      </w:r>
      <w:r w:rsidR="000B7E91">
        <w:rPr>
          <w:sz w:val="28"/>
          <w:szCs w:val="28"/>
          <w:lang w:val="uk-UA"/>
        </w:rPr>
        <w:t>ХХХ ХХХ ХХХ</w:t>
      </w:r>
      <w:r w:rsidR="000B7E9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  відділом реєстрації актів цивільного стану по м. Нікополю Нікопольського міськрайонного управління юстиції у Дніпропетровській області зроблено відп</w:t>
      </w:r>
      <w:r w:rsidR="000B7E91">
        <w:rPr>
          <w:sz w:val="28"/>
          <w:szCs w:val="28"/>
          <w:lang w:val="uk-UA"/>
        </w:rPr>
        <w:t>овідний актовий запис за  № ХХХ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(свідоцтво про народження серія </w:t>
      </w:r>
      <w:r w:rsidR="000B7E91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). </w:t>
      </w:r>
    </w:p>
    <w:p w:rsidR="00A83566" w:rsidRDefault="00AD126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комунального закладу «Нікопольський міський       центр соціальних служб» Нікопольської міської ради» неповнолітній </w:t>
      </w:r>
      <w:r w:rsidR="000B7E91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зареєстрований та проживає з матір’ю </w:t>
      </w:r>
      <w:r w:rsidR="000B7E91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 за  адресою: </w:t>
      </w:r>
      <w:r w:rsidR="000B7E91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>; відомості про батька в актовий за</w:t>
      </w:r>
      <w:r w:rsidR="000B7E91">
        <w:rPr>
          <w:sz w:val="28"/>
          <w:szCs w:val="28"/>
          <w:lang w:val="uk-UA"/>
        </w:rPr>
        <w:t>пис про народження дитини № ХХХ</w:t>
      </w:r>
      <w:r>
        <w:rPr>
          <w:sz w:val="28"/>
          <w:szCs w:val="28"/>
          <w:lang w:val="uk-UA"/>
        </w:rPr>
        <w:t xml:space="preserve">, складений </w:t>
      </w:r>
      <w:r w:rsidR="000B7E91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року  відділом державної реєстрації ак</w:t>
      </w:r>
      <w:r>
        <w:rPr>
          <w:sz w:val="28"/>
          <w:szCs w:val="28"/>
          <w:lang w:val="uk-UA"/>
        </w:rPr>
        <w:t>тів цивільного стану по м. Нікополю Нікопольського міськрайонного управління юстиції у Дніпропетровській області  записані відповідно до частини першої статті 135 Сімейного кодексу України.</w:t>
      </w:r>
    </w:p>
    <w:p w:rsidR="00A83566" w:rsidRDefault="00AD126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 21.07.2022 Нікопольська міська територіальна громада віднесена </w:t>
      </w:r>
      <w:r>
        <w:rPr>
          <w:sz w:val="28"/>
          <w:szCs w:val="28"/>
          <w:lang w:val="uk-UA"/>
        </w:rPr>
        <w:t xml:space="preserve">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A83566" w:rsidRDefault="00AD126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Неповнолітній  </w:t>
      </w:r>
      <w:r w:rsidR="000B7E91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є дитиною, яка в результаті воєнних дій та збройних конфлі</w:t>
      </w:r>
      <w:r>
        <w:rPr>
          <w:sz w:val="28"/>
          <w:szCs w:val="28"/>
          <w:lang w:val="uk-UA"/>
        </w:rPr>
        <w:t>ктів зазнала психологічного насильства, моральних та психологічних страждань, і які вона перенесла внаслідок її проживання (перебування) в умовах воєнних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 w:rsidR="00A83566" w:rsidRDefault="00AD126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</w:t>
      </w:r>
      <w:r>
        <w:rPr>
          <w:sz w:val="28"/>
          <w:szCs w:val="28"/>
          <w:lang w:val="uk-UA"/>
        </w:rPr>
        <w:t>ендації комісії з питань  захисту  прав  дитини, що закріплено протоколом засідання комісії з питань захисту прав дитини № 19 від  17 вересня 2024 року,  відповідно до частини 7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2008 № 866 «Питання діяльності органів опіки та піклування, пов’язаної із захистом прав  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  05 квітня 2017 року № 268 «Порядок надання статусу дитини, я</w:t>
      </w:r>
      <w:r>
        <w:rPr>
          <w:sz w:val="28"/>
          <w:szCs w:val="28"/>
          <w:lang w:val="uk-UA"/>
        </w:rPr>
        <w:t xml:space="preserve">ка  постраждала  внаслідок воєнних дій та збройних конфліктів» (зі змінами), наказу  Міністерства  з питань  </w:t>
      </w:r>
    </w:p>
    <w:p w:rsidR="000B7E91" w:rsidRDefault="000B7E91">
      <w:pPr>
        <w:jc w:val="center"/>
        <w:rPr>
          <w:sz w:val="28"/>
          <w:szCs w:val="28"/>
          <w:lang w:val="uk-UA"/>
        </w:rPr>
      </w:pPr>
    </w:p>
    <w:p w:rsidR="000B7E91" w:rsidRDefault="000B7E91">
      <w:pPr>
        <w:jc w:val="center"/>
        <w:rPr>
          <w:sz w:val="28"/>
          <w:szCs w:val="28"/>
          <w:lang w:val="uk-UA"/>
        </w:rPr>
      </w:pPr>
    </w:p>
    <w:p w:rsidR="00A83566" w:rsidRDefault="00AD126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A83566" w:rsidRDefault="00AD126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реінтеграції тимчасово окупованих територій   України   від  22.12.2022 № «Про затвердження  Переліку  територій, на  яких  ведуться (велися) бо</w:t>
      </w:r>
      <w:r>
        <w:rPr>
          <w:sz w:val="28"/>
          <w:szCs w:val="28"/>
          <w:lang w:val="uk-UA"/>
        </w:rPr>
        <w:t>йові дії або тимчасово окупованих Російською Федерацією» (зі змінами), керуючись статтями 71, 75 Закону України «Про  адміністративну  процедуру»,</w:t>
      </w:r>
      <w:r>
        <w:rPr>
          <w:color w:val="C00000"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частиною 6статті 59 Закону України «Про місцеве самоврядування в Україні», виконавчий комітет Нікопольської </w:t>
      </w:r>
      <w:r>
        <w:rPr>
          <w:sz w:val="28"/>
          <w:szCs w:val="28"/>
          <w:lang w:val="uk-UA"/>
        </w:rPr>
        <w:t xml:space="preserve">міської  ради </w:t>
      </w:r>
    </w:p>
    <w:p w:rsidR="00A83566" w:rsidRDefault="00AD1262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A83566" w:rsidRDefault="00AD1262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</w:t>
      </w:r>
      <w:r w:rsidR="000B7E91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0B7E91">
        <w:rPr>
          <w:sz w:val="28"/>
          <w:szCs w:val="28"/>
          <w:lang w:val="uk-UA"/>
        </w:rPr>
        <w:t>ХХХ ХХХ ХХХ</w:t>
      </w:r>
      <w:bookmarkStart w:id="0" w:name="_GoBack"/>
      <w:bookmarkEnd w:id="0"/>
      <w:r>
        <w:rPr>
          <w:sz w:val="28"/>
          <w:szCs w:val="28"/>
          <w:lang w:val="uk-UA"/>
        </w:rPr>
        <w:t xml:space="preserve"> року народження, статус «дитина, яка постраждала внаслідок воєнних дій та збройних конфліктів».</w:t>
      </w:r>
    </w:p>
    <w:p w:rsidR="00A83566" w:rsidRDefault="00AD1262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</w:t>
      </w:r>
      <w:r>
        <w:rPr>
          <w:sz w:val="28"/>
          <w:szCs w:val="28"/>
          <w:lang w:val="uk-UA"/>
        </w:rPr>
        <w:t>ди з урахуванням Закону України «Про захист персональних даних».</w:t>
      </w:r>
    </w:p>
    <w:p w:rsidR="00A83566" w:rsidRDefault="00AD1262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A83566" w:rsidRDefault="00AD1262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</w:t>
      </w:r>
      <w:r>
        <w:rPr>
          <w:sz w:val="28"/>
          <w:szCs w:val="28"/>
          <w:lang w:val="uk-UA"/>
        </w:rPr>
        <w:t>а виконуючого обов’язки начальника служби у справах дітей Нікопольської міської ради Городничого О.Л., контроль – на заступника міського голови, голову комісії з питань захисту прав дитини Харченко І.В.</w:t>
      </w:r>
    </w:p>
    <w:p w:rsidR="00A83566" w:rsidRDefault="00AD1262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</w:t>
      </w:r>
      <w:r>
        <w:rPr>
          <w:sz w:val="28"/>
          <w:szCs w:val="28"/>
          <w:lang w:val="uk-UA"/>
        </w:rPr>
        <w:t xml:space="preserve"> відома заявника.</w:t>
      </w:r>
    </w:p>
    <w:p w:rsidR="00A83566" w:rsidRDefault="00A83566">
      <w:pPr>
        <w:rPr>
          <w:sz w:val="28"/>
          <w:szCs w:val="28"/>
          <w:lang w:val="uk-UA"/>
        </w:rPr>
      </w:pPr>
    </w:p>
    <w:p w:rsidR="00A83566" w:rsidRDefault="00A83566">
      <w:pPr>
        <w:rPr>
          <w:sz w:val="28"/>
          <w:szCs w:val="28"/>
          <w:lang w:val="uk-UA"/>
        </w:rPr>
      </w:pPr>
    </w:p>
    <w:p w:rsidR="00A83566" w:rsidRDefault="00A83566">
      <w:pPr>
        <w:rPr>
          <w:sz w:val="28"/>
          <w:szCs w:val="28"/>
          <w:lang w:val="uk-UA"/>
        </w:rPr>
      </w:pPr>
    </w:p>
    <w:p w:rsidR="00A83566" w:rsidRDefault="00AD1262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Олександр САЮК</w:t>
      </w:r>
      <w:r>
        <w:rPr>
          <w:sz w:val="28"/>
          <w:szCs w:val="28"/>
        </w:rPr>
        <w:t xml:space="preserve">    </w:t>
      </w:r>
    </w:p>
    <w:p w:rsidR="00A83566" w:rsidRDefault="00A83566">
      <w:pPr>
        <w:rPr>
          <w:lang w:val="uk-UA"/>
        </w:rPr>
      </w:pPr>
    </w:p>
    <w:sectPr w:rsidR="00A83566">
      <w:headerReference w:type="even" r:id="rId8"/>
      <w:headerReference w:type="default" r:id="rId9"/>
      <w:headerReference w:type="first" r:id="rId10"/>
      <w:pgSz w:w="11906" w:h="16838"/>
      <w:pgMar w:top="340" w:right="566" w:bottom="170" w:left="1620" w:header="283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262" w:rsidRDefault="00AD1262">
      <w:r>
        <w:separator/>
      </w:r>
    </w:p>
  </w:endnote>
  <w:endnote w:type="continuationSeparator" w:id="0">
    <w:p w:rsidR="00AD1262" w:rsidRDefault="00AD1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262" w:rsidRDefault="00AD1262">
      <w:r>
        <w:separator/>
      </w:r>
    </w:p>
  </w:footnote>
  <w:footnote w:type="continuationSeparator" w:id="0">
    <w:p w:rsidR="00AD1262" w:rsidRDefault="00AD1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566" w:rsidRDefault="00AD1262">
    <w:pPr>
      <w:pStyle w:val="a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A83566" w:rsidRDefault="00AD1262">
                          <w:pPr>
                            <w:pStyle w:val="ae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0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Рамка2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" stroked="f">
              <v:fill opacity="0"/>
              <v:textbox style="mso-fit-shape-to-text:t" inset="0,0,0,0">
                <w:txbxContent>
                  <w:p w:rsidR="00A83566" w:rsidRDefault="00AD1262">
                    <w:pPr>
                      <w:pStyle w:val="ae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</w:rPr>
                      <w:t>0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566" w:rsidRDefault="00A83566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566" w:rsidRDefault="00A83566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3566"/>
    <w:rsid w:val="000B7E91"/>
    <w:rsid w:val="00A83566"/>
    <w:rsid w:val="00AD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944C3C8"/>
  <w15:docId w15:val="{8AFD552E-82A9-466C-8CCD-614988A73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C04B39"/>
  </w:style>
  <w:style w:type="character" w:customStyle="1" w:styleId="a4">
    <w:name w:val="Заголовок Знак"/>
    <w:link w:val="a5"/>
    <w:qFormat/>
    <w:rsid w:val="00894814"/>
    <w:rPr>
      <w:b/>
      <w:sz w:val="24"/>
      <w:lang w:val="uk-UA"/>
    </w:rPr>
  </w:style>
  <w:style w:type="character" w:customStyle="1" w:styleId="a6">
    <w:name w:val="Текст выноски Знак"/>
    <w:link w:val="a7"/>
    <w:qFormat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qFormat/>
    <w:rsid w:val="006D5C13"/>
  </w:style>
  <w:style w:type="character" w:styleId="a8">
    <w:name w:val="Strong"/>
    <w:uiPriority w:val="22"/>
    <w:qFormat/>
    <w:rsid w:val="001B4FF4"/>
    <w:rPr>
      <w:b/>
      <w:bCs/>
    </w:rPr>
  </w:style>
  <w:style w:type="paragraph" w:styleId="a5">
    <w:name w:val="Title"/>
    <w:basedOn w:val="a"/>
    <w:next w:val="a9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Lucida Sans"/>
    </w:r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rsid w:val="00C04B39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6"/>
    <w:qFormat/>
    <w:rsid w:val="00D874F0"/>
    <w:rPr>
      <w:rFonts w:ascii="Segoe UI" w:hAnsi="Segoe UI" w:cs="Segoe UI"/>
      <w:sz w:val="18"/>
      <w:szCs w:val="18"/>
    </w:rPr>
  </w:style>
  <w:style w:type="paragraph" w:customStyle="1" w:styleId="af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555</Words>
  <Characters>3167</Characters>
  <Application>Microsoft Office Word</Application>
  <DocSecurity>0</DocSecurity>
  <Lines>26</Lines>
  <Paragraphs>7</Paragraphs>
  <ScaleCrop>false</ScaleCrop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dc:description/>
  <cp:lastModifiedBy>Пользователь</cp:lastModifiedBy>
  <cp:revision>27</cp:revision>
  <cp:lastPrinted>2024-09-27T12:39:00Z</cp:lastPrinted>
  <dcterms:created xsi:type="dcterms:W3CDTF">2024-06-06T07:14:00Z</dcterms:created>
  <dcterms:modified xsi:type="dcterms:W3CDTF">2024-09-30T10:50:00Z</dcterms:modified>
  <dc:language>uk-UA</dc:language>
</cp:coreProperties>
</file>