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5F" w:rsidRDefault="009D2E5F">
      <w:pPr>
        <w:pStyle w:val="a3"/>
      </w:pPr>
      <w:r w:rsidRPr="00A07EE3">
        <w:rPr>
          <w:b w:val="0"/>
          <w:bCs/>
        </w:rPr>
        <w:object w:dxaOrig="955" w:dyaOrig="1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53.85pt" o:ole="">
            <v:imagedata r:id="rId7" o:title=""/>
          </v:shape>
          <o:OLEObject Type="Embed" ProgID="Word.Picture.8" ShapeID="_x0000_i1025" DrawAspect="Content" ObjectID="_1794814671" r:id="rId8"/>
        </w:object>
      </w:r>
    </w:p>
    <w:p w:rsidR="009D2E5F" w:rsidRDefault="009D2E5F">
      <w:pPr>
        <w:pStyle w:val="a3"/>
        <w:rPr>
          <w:sz w:val="20"/>
        </w:rPr>
      </w:pPr>
    </w:p>
    <w:p w:rsidR="009D2E5F" w:rsidRPr="00EE345A" w:rsidRDefault="009D2E5F">
      <w:pPr>
        <w:pStyle w:val="a3"/>
        <w:rPr>
          <w:spacing w:val="-8"/>
          <w:sz w:val="28"/>
        </w:rPr>
      </w:pPr>
      <w:r w:rsidRPr="00EE345A">
        <w:rPr>
          <w:spacing w:val="-8"/>
          <w:sz w:val="28"/>
        </w:rPr>
        <w:t>ВИКОНАВЧИЙ КОМІТЕТ НІКОПОЛЬСЬКОЇ МІСЬКОЇ РАДИ</w:t>
      </w:r>
    </w:p>
    <w:p w:rsidR="009D2E5F" w:rsidRPr="00EE345A" w:rsidRDefault="009D2E5F">
      <w:pPr>
        <w:pStyle w:val="a3"/>
        <w:rPr>
          <w:b w:val="0"/>
          <w:bCs/>
          <w:spacing w:val="8"/>
          <w:sz w:val="16"/>
        </w:rPr>
      </w:pPr>
      <w:r w:rsidRPr="00EE345A">
        <w:rPr>
          <w:b w:val="0"/>
          <w:bCs/>
          <w:spacing w:val="8"/>
        </w:rPr>
        <w:t>Д н і п р о п е т р о в с ь к а   о б л а с т ь</w:t>
      </w:r>
    </w:p>
    <w:p w:rsidR="009D2E5F" w:rsidRPr="00EE345A" w:rsidRDefault="009D2E5F">
      <w:pPr>
        <w:pStyle w:val="a3"/>
        <w:rPr>
          <w:spacing w:val="8"/>
          <w:sz w:val="10"/>
        </w:rPr>
      </w:pPr>
    </w:p>
    <w:tbl>
      <w:tblPr>
        <w:tblpPr w:leftFromText="180" w:rightFromText="180" w:vertAnchor="text" w:horzAnchor="margin" w:tblpX="228" w:tblpY="-24"/>
        <w:tblW w:w="960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09"/>
      </w:tblGrid>
      <w:tr w:rsidR="009D2E5F">
        <w:trPr>
          <w:trHeight w:val="282"/>
        </w:trPr>
        <w:tc>
          <w:tcPr>
            <w:tcW w:w="9609" w:type="dxa"/>
            <w:tcBorders>
              <w:top w:val="thinThickSmallGap" w:sz="24" w:space="0" w:color="auto"/>
              <w:left w:val="nil"/>
              <w:bottom w:val="nil"/>
              <w:right w:val="nil"/>
            </w:tcBorders>
          </w:tcPr>
          <w:p w:rsidR="009D2E5F" w:rsidRPr="004D0BCC" w:rsidRDefault="009D2E5F">
            <w:pPr>
              <w:pStyle w:val="a3"/>
              <w:jc w:val="left"/>
              <w:rPr>
                <w:b w:val="0"/>
                <w:i/>
                <w:sz w:val="12"/>
              </w:rPr>
            </w:pPr>
          </w:p>
        </w:tc>
      </w:tr>
    </w:tbl>
    <w:p w:rsidR="009D2E5F" w:rsidRDefault="009D2E5F">
      <w:pPr>
        <w:pStyle w:val="a3"/>
        <w:rPr>
          <w:b w:val="0"/>
          <w:bCs/>
          <w:sz w:val="8"/>
        </w:rPr>
      </w:pPr>
    </w:p>
    <w:p w:rsidR="009D2E5F" w:rsidRDefault="009D2E5F">
      <w:pPr>
        <w:rPr>
          <w:sz w:val="16"/>
          <w:lang w:val="uk-UA"/>
        </w:rPr>
      </w:pPr>
    </w:p>
    <w:p w:rsidR="009D2E5F" w:rsidRDefault="009D2E5F" w:rsidP="00405DA6">
      <w:pPr>
        <w:pStyle w:val="1"/>
        <w:tabs>
          <w:tab w:val="center" w:pos="4819"/>
          <w:tab w:val="left" w:pos="7040"/>
        </w:tabs>
        <w:rPr>
          <w:spacing w:val="56"/>
          <w:sz w:val="34"/>
        </w:rPr>
      </w:pPr>
      <w:r>
        <w:rPr>
          <w:spacing w:val="56"/>
        </w:rPr>
        <w:t xml:space="preserve">Р І Ш Е Н </w:t>
      </w:r>
      <w:proofErr w:type="spellStart"/>
      <w:r>
        <w:rPr>
          <w:spacing w:val="56"/>
        </w:rPr>
        <w:t>Н</w:t>
      </w:r>
      <w:proofErr w:type="spellEnd"/>
      <w:r>
        <w:rPr>
          <w:spacing w:val="56"/>
        </w:rPr>
        <w:t xml:space="preserve"> Я</w:t>
      </w:r>
    </w:p>
    <w:p w:rsidR="00FD3BAB" w:rsidRDefault="00FD3BAB">
      <w:pPr>
        <w:jc w:val="both"/>
        <w:rPr>
          <w:sz w:val="20"/>
          <w:lang w:val="uk-UA"/>
        </w:rPr>
      </w:pPr>
    </w:p>
    <w:p w:rsidR="009D2E5F" w:rsidRDefault="009D2E5F">
      <w:pPr>
        <w:jc w:val="both"/>
        <w:rPr>
          <w:sz w:val="28"/>
          <w:lang w:val="uk-UA"/>
        </w:rPr>
      </w:pPr>
      <w:r>
        <w:rPr>
          <w:sz w:val="22"/>
          <w:lang w:val="uk-UA"/>
        </w:rPr>
        <w:t>____________</w:t>
      </w:r>
      <w:r w:rsidR="00515352">
        <w:rPr>
          <w:sz w:val="22"/>
          <w:lang w:val="uk-UA"/>
        </w:rPr>
        <w:t xml:space="preserve">     </w:t>
      </w:r>
      <w:r w:rsidR="00B83000">
        <w:rPr>
          <w:sz w:val="22"/>
          <w:lang w:val="uk-UA"/>
        </w:rPr>
        <w:t xml:space="preserve">                              </w:t>
      </w:r>
      <w:r w:rsidR="00515352">
        <w:rPr>
          <w:sz w:val="22"/>
          <w:lang w:val="uk-UA"/>
        </w:rPr>
        <w:t xml:space="preserve">  </w:t>
      </w:r>
      <w:r w:rsidR="00303694">
        <w:rPr>
          <w:sz w:val="22"/>
          <w:lang w:val="uk-UA"/>
        </w:rPr>
        <w:t xml:space="preserve">     </w:t>
      </w:r>
      <w:r w:rsidR="00114C42">
        <w:rPr>
          <w:sz w:val="22"/>
          <w:lang w:val="uk-UA"/>
        </w:rPr>
        <w:t xml:space="preserve"> </w:t>
      </w:r>
      <w:r w:rsidR="00B83000">
        <w:rPr>
          <w:sz w:val="22"/>
          <w:lang w:val="uk-UA"/>
        </w:rPr>
        <w:t xml:space="preserve">  </w:t>
      </w:r>
      <w:r w:rsidR="00246DCB">
        <w:rPr>
          <w:sz w:val="22"/>
          <w:lang w:val="uk-UA"/>
        </w:rPr>
        <w:t xml:space="preserve">      </w:t>
      </w:r>
      <w:r w:rsidR="003B1E87">
        <w:rPr>
          <w:sz w:val="22"/>
          <w:lang w:val="uk-UA"/>
        </w:rPr>
        <w:t xml:space="preserve"> </w:t>
      </w:r>
      <w:proofErr w:type="spellStart"/>
      <w:r>
        <w:rPr>
          <w:spacing w:val="22"/>
          <w:sz w:val="20"/>
          <w:lang w:val="uk-UA"/>
        </w:rPr>
        <w:t>м.Нікополь</w:t>
      </w:r>
      <w:proofErr w:type="spellEnd"/>
      <w:r w:rsidR="00515352">
        <w:rPr>
          <w:spacing w:val="22"/>
          <w:sz w:val="20"/>
          <w:lang w:val="uk-UA"/>
        </w:rPr>
        <w:t xml:space="preserve">                                       </w:t>
      </w:r>
      <w:r>
        <w:rPr>
          <w:sz w:val="22"/>
          <w:lang w:val="uk-UA"/>
        </w:rPr>
        <w:t>№ ________</w:t>
      </w:r>
      <w:r w:rsidR="00CF5CAA">
        <w:rPr>
          <w:sz w:val="22"/>
          <w:lang w:val="uk-UA"/>
        </w:rPr>
        <w:t>__</w:t>
      </w:r>
    </w:p>
    <w:p w:rsidR="009D2E5F" w:rsidRPr="0010002B" w:rsidRDefault="009D2E5F">
      <w:pPr>
        <w:rPr>
          <w:sz w:val="28"/>
          <w:szCs w:val="28"/>
          <w:lang w:val="uk-UA"/>
        </w:rPr>
      </w:pPr>
    </w:p>
    <w:p w:rsidR="00955C47" w:rsidRPr="0010002B" w:rsidRDefault="00955C47">
      <w:pPr>
        <w:rPr>
          <w:sz w:val="28"/>
          <w:szCs w:val="28"/>
          <w:lang w:val="uk-UA"/>
        </w:rPr>
      </w:pPr>
    </w:p>
    <w:p w:rsidR="00613075" w:rsidRPr="00832B4B" w:rsidRDefault="00D85232" w:rsidP="00613075">
      <w:pPr>
        <w:tabs>
          <w:tab w:val="left" w:pos="7020"/>
        </w:tabs>
        <w:jc w:val="both"/>
        <w:rPr>
          <w:rFonts w:eastAsia="Calibri"/>
          <w:sz w:val="28"/>
          <w:szCs w:val="28"/>
          <w:lang w:val="uk-UA"/>
        </w:rPr>
      </w:pPr>
      <w:r>
        <w:rPr>
          <w:rFonts w:eastAsia="Calibri"/>
          <w:noProof/>
          <w:sz w:val="28"/>
          <w:szCs w:val="28"/>
        </w:rPr>
        <mc:AlternateContent>
          <mc:Choice Requires="wps">
            <w:drawing>
              <wp:anchor distT="0" distB="0" distL="114297" distR="114297" simplePos="0" relativeHeight="251657728" behindDoc="0" locked="0" layoutInCell="1" allowOverlap="1">
                <wp:simplePos x="0" y="0"/>
                <wp:positionH relativeFrom="column">
                  <wp:posOffset>-1714501</wp:posOffset>
                </wp:positionH>
                <wp:positionV relativeFrom="paragraph">
                  <wp:posOffset>142875</wp:posOffset>
                </wp:positionV>
                <wp:extent cx="0" cy="284480"/>
                <wp:effectExtent l="0" t="0" r="19050" b="203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" strokecolor="blue" strokeweight="1pt"/>
            </w:pict>
          </mc:Fallback>
        </mc:AlternateContent>
      </w:r>
      <w:r w:rsidR="00832B4B" w:rsidRPr="00832B4B">
        <w:rPr>
          <w:rFonts w:eastAsia="Calibri"/>
          <w:noProof/>
          <w:sz w:val="28"/>
          <w:szCs w:val="28"/>
          <w:lang w:val="uk-UA"/>
        </w:rPr>
        <w:t>Про коригування виділених коштів</w:t>
      </w:r>
    </w:p>
    <w:p w:rsidR="0010002B" w:rsidRDefault="0010002B" w:rsidP="0010002B">
      <w:pPr>
        <w:tabs>
          <w:tab w:val="left" w:pos="7020"/>
        </w:tabs>
        <w:rPr>
          <w:sz w:val="28"/>
          <w:lang w:val="uk-UA" w:eastAsia="ar-SA"/>
        </w:rPr>
      </w:pPr>
    </w:p>
    <w:p w:rsidR="0010002B" w:rsidRDefault="0010002B" w:rsidP="0010002B">
      <w:pPr>
        <w:tabs>
          <w:tab w:val="left" w:pos="7020"/>
        </w:tabs>
        <w:rPr>
          <w:sz w:val="28"/>
          <w:lang w:val="uk-UA"/>
        </w:rPr>
      </w:pPr>
    </w:p>
    <w:p w:rsidR="0010002B" w:rsidRDefault="0010002B" w:rsidP="0019782F">
      <w:pPr>
        <w:tabs>
          <w:tab w:val="left" w:pos="7020"/>
        </w:tabs>
        <w:ind w:firstLine="709"/>
        <w:jc w:val="both"/>
        <w:rPr>
          <w:rFonts w:eastAsia="Calibri" w:cs="Tahoma"/>
          <w:sz w:val="28"/>
          <w:szCs w:val="28"/>
          <w:lang w:val="uk-UA"/>
        </w:rPr>
      </w:pPr>
      <w:r>
        <w:rPr>
          <w:rFonts w:eastAsia="Calibri"/>
          <w:sz w:val="28"/>
          <w:szCs w:val="28"/>
          <w:lang w:val="uk-UA"/>
        </w:rPr>
        <w:t xml:space="preserve">З метою </w:t>
      </w:r>
      <w:r w:rsidR="0020070F">
        <w:rPr>
          <w:rFonts w:eastAsia="Calibri"/>
          <w:sz w:val="28"/>
          <w:lang w:val="uk-UA"/>
        </w:rPr>
        <w:t>ефективного використання коштів, спрямованих на реалізацію заходів в 2024 році міської Програми «ТУРБОТА» на 2022-2024 роки</w:t>
      </w:r>
      <w:r w:rsidR="0010063A">
        <w:rPr>
          <w:rFonts w:eastAsia="Calibri"/>
          <w:sz w:val="28"/>
          <w:lang w:val="uk-UA"/>
        </w:rPr>
        <w:t xml:space="preserve"> та міської Програми підтримки учасників бойових дій, які приймали безпосер</w:t>
      </w:r>
      <w:r w:rsidR="00BB6F14">
        <w:rPr>
          <w:rFonts w:eastAsia="Calibri"/>
          <w:sz w:val="28"/>
          <w:lang w:val="uk-UA"/>
        </w:rPr>
        <w:t xml:space="preserve">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w:t>
      </w:r>
      <w:r w:rsidR="00884659">
        <w:rPr>
          <w:rFonts w:eastAsia="Calibri"/>
          <w:sz w:val="28"/>
          <w:lang w:val="uk-UA"/>
        </w:rPr>
        <w:t xml:space="preserve">мешканців </w:t>
      </w:r>
      <w:r w:rsidR="00BB6F14">
        <w:rPr>
          <w:rFonts w:eastAsia="Calibri"/>
          <w:sz w:val="28"/>
          <w:lang w:val="uk-UA"/>
        </w:rPr>
        <w:t>м.</w:t>
      </w:r>
      <w:r w:rsidR="00884659">
        <w:rPr>
          <w:rFonts w:eastAsia="Calibri"/>
          <w:sz w:val="28"/>
          <w:lang w:val="uk-UA"/>
        </w:rPr>
        <w:t xml:space="preserve"> Нікополя «ЗАХИСНИК УКРАЇНИ» на 2022-2024 роки</w:t>
      </w:r>
      <w:r>
        <w:rPr>
          <w:rFonts w:eastAsia="Calibri"/>
          <w:sz w:val="28"/>
          <w:szCs w:val="28"/>
          <w:lang w:val="uk-UA"/>
        </w:rPr>
        <w:t>, керуючись статт</w:t>
      </w:r>
      <w:r w:rsidR="00073AB3">
        <w:rPr>
          <w:rFonts w:eastAsia="Calibri"/>
          <w:sz w:val="28"/>
          <w:szCs w:val="28"/>
          <w:lang w:val="uk-UA"/>
        </w:rPr>
        <w:t>ями</w:t>
      </w:r>
      <w:r>
        <w:rPr>
          <w:rFonts w:eastAsia="Calibri"/>
          <w:sz w:val="28"/>
          <w:szCs w:val="28"/>
          <w:lang w:val="uk-UA"/>
        </w:rPr>
        <w:t xml:space="preserve"> 34</w:t>
      </w:r>
      <w:r w:rsidR="00073AB3">
        <w:rPr>
          <w:rFonts w:eastAsia="Calibri"/>
          <w:sz w:val="28"/>
          <w:szCs w:val="28"/>
          <w:lang w:val="uk-UA"/>
        </w:rPr>
        <w:t>, 52</w:t>
      </w:r>
      <w:r>
        <w:rPr>
          <w:rFonts w:eastAsia="Calibri"/>
          <w:sz w:val="28"/>
          <w:szCs w:val="28"/>
          <w:lang w:val="uk-UA"/>
        </w:rPr>
        <w:t xml:space="preserve"> Закону України «Про місцеве самоврядування в Україні», </w:t>
      </w:r>
      <w:r>
        <w:rPr>
          <w:rFonts w:eastAsia="Calibri" w:cs="Tahoma"/>
          <w:sz w:val="28"/>
          <w:szCs w:val="28"/>
          <w:lang w:val="uk-UA"/>
        </w:rPr>
        <w:t>виконавчий комітет Нікопольської міської ради</w:t>
      </w:r>
    </w:p>
    <w:p w:rsidR="0010002B" w:rsidRDefault="0010002B" w:rsidP="00B54743">
      <w:pPr>
        <w:jc w:val="both"/>
        <w:rPr>
          <w:rFonts w:eastAsia="Calibri"/>
          <w:sz w:val="28"/>
          <w:szCs w:val="28"/>
          <w:lang w:val="uk-UA"/>
        </w:rPr>
      </w:pPr>
      <w:r>
        <w:rPr>
          <w:rFonts w:eastAsia="Calibri"/>
          <w:sz w:val="28"/>
          <w:szCs w:val="28"/>
          <w:lang w:val="uk-UA"/>
        </w:rPr>
        <w:t>ВИРІШИВ</w:t>
      </w:r>
      <w:r>
        <w:rPr>
          <w:rFonts w:eastAsia="Calibri"/>
          <w:sz w:val="36"/>
          <w:szCs w:val="36"/>
          <w:lang w:val="uk-UA"/>
        </w:rPr>
        <w:t>:</w:t>
      </w:r>
    </w:p>
    <w:p w:rsidR="0010002B" w:rsidRPr="00743AA6" w:rsidRDefault="00073AB3" w:rsidP="00743AA6">
      <w:pPr>
        <w:pStyle w:val="a9"/>
        <w:numPr>
          <w:ilvl w:val="0"/>
          <w:numId w:val="9"/>
        </w:numPr>
        <w:tabs>
          <w:tab w:val="left" w:pos="1134"/>
        </w:tabs>
        <w:ind w:left="0" w:firstLine="709"/>
        <w:jc w:val="both"/>
        <w:rPr>
          <w:rFonts w:ascii="Arial CYR" w:eastAsia="Calibri" w:hAnsi="Arial CYR" w:cs="Arial CYR"/>
          <w:b/>
          <w:bCs/>
          <w:sz w:val="20"/>
          <w:szCs w:val="20"/>
          <w:lang w:val="uk-UA"/>
        </w:rPr>
      </w:pPr>
      <w:r>
        <w:rPr>
          <w:rFonts w:eastAsia="Calibri"/>
          <w:sz w:val="28"/>
          <w:szCs w:val="28"/>
          <w:lang w:val="uk-UA"/>
        </w:rPr>
        <w:t>Скоригувати виділені кошти в межах заходів на 2024 рік, зазначених в додатку 1 міської Програми «ТУРБОТА»</w:t>
      </w:r>
      <w:r w:rsidR="00E4479B">
        <w:rPr>
          <w:rFonts w:eastAsia="Calibri"/>
          <w:sz w:val="28"/>
          <w:szCs w:val="28"/>
          <w:lang w:val="uk-UA"/>
        </w:rPr>
        <w:t xml:space="preserve"> на 2022-2024 роки, затвердженого рішенням міської ради від 12.12.2023 № 14-40/</w:t>
      </w:r>
      <w:r w:rsidR="00E4479B">
        <w:rPr>
          <w:rFonts w:eastAsia="Calibri"/>
          <w:sz w:val="28"/>
          <w:szCs w:val="28"/>
          <w:lang w:val="en-US"/>
        </w:rPr>
        <w:t>VIII</w:t>
      </w:r>
      <w:r w:rsidR="00E4479B">
        <w:rPr>
          <w:rFonts w:eastAsia="Calibri"/>
          <w:sz w:val="28"/>
          <w:szCs w:val="28"/>
          <w:lang w:val="uk-UA"/>
        </w:rPr>
        <w:t xml:space="preserve"> (зі змінами):</w:t>
      </w:r>
    </w:p>
    <w:p w:rsidR="00743AA6" w:rsidRDefault="00743AA6" w:rsidP="00D47F38">
      <w:pPr>
        <w:pStyle w:val="a9"/>
        <w:numPr>
          <w:ilvl w:val="1"/>
          <w:numId w:val="9"/>
        </w:numPr>
        <w:tabs>
          <w:tab w:val="left" w:pos="1134"/>
        </w:tabs>
        <w:ind w:left="0" w:firstLine="709"/>
        <w:jc w:val="both"/>
        <w:rPr>
          <w:rFonts w:eastAsia="Calibri"/>
          <w:bCs/>
          <w:sz w:val="28"/>
          <w:szCs w:val="28"/>
          <w:lang w:val="uk-UA"/>
        </w:rPr>
      </w:pPr>
      <w:r w:rsidRPr="00743AA6">
        <w:rPr>
          <w:rFonts w:eastAsia="Calibri"/>
          <w:bCs/>
          <w:sz w:val="28"/>
          <w:szCs w:val="28"/>
          <w:lang w:val="uk-UA"/>
        </w:rPr>
        <w:t>Зменшити фінансування</w:t>
      </w:r>
      <w:r w:rsidR="004D126B">
        <w:rPr>
          <w:rFonts w:eastAsia="Calibri"/>
          <w:bCs/>
          <w:sz w:val="28"/>
          <w:szCs w:val="28"/>
          <w:lang w:val="uk-UA"/>
        </w:rPr>
        <w:t xml:space="preserve"> заходу «Одноразова матеріальна допомога </w:t>
      </w:r>
      <w:r w:rsidR="007D4803">
        <w:rPr>
          <w:rFonts w:eastAsia="Calibri"/>
          <w:bCs/>
          <w:sz w:val="28"/>
          <w:szCs w:val="28"/>
          <w:lang w:val="uk-UA"/>
        </w:rPr>
        <w:t>особам з інвалідністю внаслідок війни, які безпосередньо приймали участь в АТО/ООС</w:t>
      </w:r>
      <w:r w:rsidR="00CE7EDA">
        <w:rPr>
          <w:rFonts w:eastAsia="Calibri"/>
          <w:bCs/>
          <w:sz w:val="28"/>
          <w:szCs w:val="28"/>
          <w:lang w:val="uk-UA"/>
        </w:rPr>
        <w:t xml:space="preserve"> та у заходах, необхідних для забезпечення оборони України, захисту безпеки населення та інтересів держави у зв’язку з військовою агресією</w:t>
      </w:r>
      <w:r w:rsidR="00DC45D2">
        <w:rPr>
          <w:rFonts w:eastAsia="Calibri"/>
          <w:bCs/>
          <w:sz w:val="28"/>
          <w:szCs w:val="28"/>
          <w:lang w:val="uk-UA"/>
        </w:rPr>
        <w:t xml:space="preserve"> російської федерації проти України</w:t>
      </w:r>
      <w:r w:rsidR="004D126B">
        <w:rPr>
          <w:rFonts w:eastAsia="Calibri"/>
          <w:bCs/>
          <w:sz w:val="28"/>
          <w:szCs w:val="28"/>
          <w:lang w:val="uk-UA"/>
        </w:rPr>
        <w:t>»</w:t>
      </w:r>
      <w:r w:rsidR="00DC45D2">
        <w:rPr>
          <w:rFonts w:eastAsia="Calibri"/>
          <w:bCs/>
          <w:sz w:val="28"/>
          <w:szCs w:val="28"/>
          <w:lang w:val="uk-UA"/>
        </w:rPr>
        <w:t xml:space="preserve"> </w:t>
      </w:r>
      <w:r w:rsidR="00EC67F6" w:rsidRPr="004F77D8">
        <w:rPr>
          <w:rFonts w:eastAsia="Calibri"/>
          <w:bCs/>
          <w:sz w:val="28"/>
          <w:szCs w:val="28"/>
          <w:lang w:val="uk-UA"/>
        </w:rPr>
        <w:t>на 4</w:t>
      </w:r>
      <w:r w:rsidR="004F77D8">
        <w:rPr>
          <w:rFonts w:eastAsia="Calibri"/>
          <w:bCs/>
          <w:sz w:val="28"/>
          <w:szCs w:val="28"/>
          <w:lang w:val="uk-UA"/>
        </w:rPr>
        <w:t> </w:t>
      </w:r>
      <w:r w:rsidR="00EC67F6" w:rsidRPr="004F77D8">
        <w:rPr>
          <w:rFonts w:eastAsia="Calibri"/>
          <w:bCs/>
          <w:sz w:val="28"/>
          <w:szCs w:val="28"/>
          <w:lang w:val="uk-UA"/>
        </w:rPr>
        <w:t>000</w:t>
      </w:r>
      <w:r w:rsidR="004F77D8">
        <w:rPr>
          <w:rFonts w:eastAsia="Calibri"/>
          <w:bCs/>
          <w:sz w:val="28"/>
          <w:szCs w:val="28"/>
          <w:lang w:val="uk-UA"/>
        </w:rPr>
        <w:t>,00</w:t>
      </w:r>
      <w:r w:rsidR="00EC67F6">
        <w:rPr>
          <w:rFonts w:eastAsia="Calibri"/>
          <w:bCs/>
          <w:sz w:val="28"/>
          <w:szCs w:val="28"/>
          <w:lang w:val="uk-UA"/>
        </w:rPr>
        <w:t xml:space="preserve"> грн.</w:t>
      </w:r>
      <w:r w:rsidR="004C64A0">
        <w:rPr>
          <w:rFonts w:eastAsia="Calibri"/>
          <w:bCs/>
          <w:sz w:val="28"/>
          <w:szCs w:val="28"/>
          <w:lang w:val="uk-UA"/>
        </w:rPr>
        <w:t xml:space="preserve"> Обсяг фінансування заходу становить 210</w:t>
      </w:r>
      <w:r w:rsidR="004F77D8">
        <w:rPr>
          <w:rFonts w:eastAsia="Calibri"/>
          <w:bCs/>
          <w:sz w:val="28"/>
          <w:szCs w:val="28"/>
          <w:lang w:val="uk-UA"/>
        </w:rPr>
        <w:t> </w:t>
      </w:r>
      <w:r w:rsidR="004C64A0">
        <w:rPr>
          <w:rFonts w:eastAsia="Calibri"/>
          <w:bCs/>
          <w:sz w:val="28"/>
          <w:szCs w:val="28"/>
          <w:lang w:val="uk-UA"/>
        </w:rPr>
        <w:t>000</w:t>
      </w:r>
      <w:r w:rsidR="004F77D8">
        <w:rPr>
          <w:rFonts w:eastAsia="Calibri"/>
          <w:bCs/>
          <w:sz w:val="28"/>
          <w:szCs w:val="28"/>
          <w:lang w:val="uk-UA"/>
        </w:rPr>
        <w:t>,00</w:t>
      </w:r>
      <w:r w:rsidR="004C64A0">
        <w:rPr>
          <w:rFonts w:eastAsia="Calibri"/>
          <w:bCs/>
          <w:sz w:val="28"/>
          <w:szCs w:val="28"/>
          <w:lang w:val="uk-UA"/>
        </w:rPr>
        <w:t xml:space="preserve"> грн.</w:t>
      </w:r>
    </w:p>
    <w:p w:rsidR="004C64A0" w:rsidRDefault="004C64A0" w:rsidP="0049215D">
      <w:pPr>
        <w:pStyle w:val="a9"/>
        <w:numPr>
          <w:ilvl w:val="1"/>
          <w:numId w:val="9"/>
        </w:numPr>
        <w:tabs>
          <w:tab w:val="left" w:pos="1134"/>
        </w:tabs>
        <w:ind w:left="0" w:firstLine="709"/>
        <w:jc w:val="both"/>
        <w:rPr>
          <w:rFonts w:eastAsia="Calibri"/>
          <w:bCs/>
          <w:sz w:val="28"/>
          <w:szCs w:val="28"/>
          <w:lang w:val="uk-UA"/>
        </w:rPr>
      </w:pPr>
      <w:r>
        <w:rPr>
          <w:rFonts w:eastAsia="Calibri"/>
          <w:bCs/>
          <w:sz w:val="28"/>
          <w:szCs w:val="28"/>
          <w:lang w:val="uk-UA"/>
        </w:rPr>
        <w:t xml:space="preserve"> Зменшити фінансування заходу </w:t>
      </w:r>
      <w:r w:rsidR="00C2686A">
        <w:rPr>
          <w:rFonts w:eastAsia="Calibri"/>
          <w:bCs/>
          <w:sz w:val="28"/>
          <w:szCs w:val="28"/>
          <w:lang w:val="uk-UA"/>
        </w:rPr>
        <w:t>«</w:t>
      </w:r>
      <w:r w:rsidR="0049215D">
        <w:rPr>
          <w:rFonts w:eastAsia="Calibri"/>
          <w:bCs/>
          <w:sz w:val="28"/>
          <w:szCs w:val="28"/>
          <w:lang w:val="uk-UA"/>
        </w:rPr>
        <w:t>Одноразова матеріальна допомога с</w:t>
      </w:r>
      <w:r w:rsidR="00C2686A" w:rsidRPr="00C2686A">
        <w:rPr>
          <w:rFonts w:eastAsia="Calibri"/>
          <w:bCs/>
          <w:sz w:val="28"/>
          <w:szCs w:val="28"/>
          <w:lang w:val="uk-UA"/>
        </w:rPr>
        <w:t>ім’ям (дружині, матері або батьку, законному представнику дитини) загиблих (померлих) Захисників і Захисниць України, які приймали безпосередню участь у захисті територіальної цілісності та державного суверенітету України і мають статус, відповідно до п.1 ст.10-1 Закону України «Про статус ветеранів війни, гарантії їх соціального захисту» та сім’ям (дружині, матері або батьку, законному представнику) померлих учасників АТО/ООС та померлих учасників,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визнаних почесними громадянами міста (посмертно)</w:t>
      </w:r>
      <w:r w:rsidR="00C2686A">
        <w:rPr>
          <w:rFonts w:eastAsia="Calibri"/>
          <w:bCs/>
          <w:sz w:val="28"/>
          <w:szCs w:val="28"/>
          <w:lang w:val="uk-UA"/>
        </w:rPr>
        <w:t>»</w:t>
      </w:r>
      <w:r w:rsidR="00384480">
        <w:rPr>
          <w:rFonts w:eastAsia="Calibri"/>
          <w:bCs/>
          <w:sz w:val="28"/>
          <w:szCs w:val="28"/>
          <w:lang w:val="uk-UA"/>
        </w:rPr>
        <w:t xml:space="preserve"> </w:t>
      </w:r>
      <w:r w:rsidR="00DE386E" w:rsidRPr="004F77D8">
        <w:rPr>
          <w:rFonts w:eastAsia="Calibri"/>
          <w:bCs/>
          <w:sz w:val="28"/>
          <w:szCs w:val="28"/>
          <w:lang w:val="uk-UA"/>
        </w:rPr>
        <w:t>на 9</w:t>
      </w:r>
      <w:r w:rsidR="004F77D8">
        <w:rPr>
          <w:rFonts w:eastAsia="Calibri"/>
          <w:bCs/>
          <w:sz w:val="28"/>
          <w:szCs w:val="28"/>
          <w:lang w:val="uk-UA"/>
        </w:rPr>
        <w:t> </w:t>
      </w:r>
      <w:r w:rsidR="00DE386E" w:rsidRPr="004F77D8">
        <w:rPr>
          <w:rFonts w:eastAsia="Calibri"/>
          <w:bCs/>
          <w:sz w:val="28"/>
          <w:szCs w:val="28"/>
          <w:lang w:val="uk-UA"/>
        </w:rPr>
        <w:t>800</w:t>
      </w:r>
      <w:r w:rsidR="004F77D8">
        <w:rPr>
          <w:rFonts w:eastAsia="Calibri"/>
          <w:bCs/>
          <w:sz w:val="28"/>
          <w:szCs w:val="28"/>
          <w:lang w:val="uk-UA"/>
        </w:rPr>
        <w:t>,00</w:t>
      </w:r>
      <w:r w:rsidR="00DE386E" w:rsidRPr="004F77D8">
        <w:rPr>
          <w:rFonts w:eastAsia="Calibri"/>
          <w:bCs/>
          <w:sz w:val="28"/>
          <w:szCs w:val="28"/>
          <w:lang w:val="uk-UA"/>
        </w:rPr>
        <w:t xml:space="preserve"> грн.</w:t>
      </w:r>
      <w:r w:rsidR="00DE386E">
        <w:rPr>
          <w:rFonts w:eastAsia="Calibri"/>
          <w:bCs/>
          <w:sz w:val="28"/>
          <w:szCs w:val="28"/>
          <w:lang w:val="uk-UA"/>
        </w:rPr>
        <w:t xml:space="preserve"> Обсяг фінансування заходу становить 312</w:t>
      </w:r>
      <w:r w:rsidR="004F77D8">
        <w:rPr>
          <w:rFonts w:eastAsia="Calibri"/>
          <w:bCs/>
          <w:sz w:val="28"/>
          <w:szCs w:val="28"/>
          <w:lang w:val="uk-UA"/>
        </w:rPr>
        <w:t> </w:t>
      </w:r>
      <w:r w:rsidR="00DE386E">
        <w:rPr>
          <w:rFonts w:eastAsia="Calibri"/>
          <w:bCs/>
          <w:sz w:val="28"/>
          <w:szCs w:val="28"/>
          <w:lang w:val="uk-UA"/>
        </w:rPr>
        <w:t>000</w:t>
      </w:r>
      <w:r w:rsidR="004F77D8">
        <w:rPr>
          <w:rFonts w:eastAsia="Calibri"/>
          <w:bCs/>
          <w:sz w:val="28"/>
          <w:szCs w:val="28"/>
          <w:lang w:val="uk-UA"/>
        </w:rPr>
        <w:t>,00</w:t>
      </w:r>
      <w:r w:rsidR="00DE386E">
        <w:rPr>
          <w:rFonts w:eastAsia="Calibri"/>
          <w:bCs/>
          <w:sz w:val="28"/>
          <w:szCs w:val="28"/>
          <w:lang w:val="uk-UA"/>
        </w:rPr>
        <w:t xml:space="preserve"> грн.</w:t>
      </w:r>
    </w:p>
    <w:p w:rsidR="008B0A8A" w:rsidRPr="004F77D8" w:rsidRDefault="008B0A8A" w:rsidP="00435AF6">
      <w:pPr>
        <w:pStyle w:val="a9"/>
        <w:numPr>
          <w:ilvl w:val="1"/>
          <w:numId w:val="9"/>
        </w:numPr>
        <w:tabs>
          <w:tab w:val="left" w:pos="1134"/>
        </w:tabs>
        <w:ind w:left="0" w:firstLine="709"/>
        <w:jc w:val="both"/>
        <w:rPr>
          <w:rFonts w:eastAsia="Calibri"/>
          <w:bCs/>
          <w:color w:val="000000" w:themeColor="text1"/>
          <w:sz w:val="28"/>
          <w:szCs w:val="28"/>
          <w:lang w:val="uk-UA"/>
        </w:rPr>
      </w:pPr>
      <w:r>
        <w:rPr>
          <w:rFonts w:eastAsia="Calibri"/>
          <w:bCs/>
          <w:sz w:val="28"/>
          <w:szCs w:val="28"/>
          <w:lang w:val="uk-UA"/>
        </w:rPr>
        <w:lastRenderedPageBreak/>
        <w:t xml:space="preserve"> Зменшити фінансування заходу</w:t>
      </w:r>
      <w:r w:rsidR="00E434C4">
        <w:rPr>
          <w:rFonts w:eastAsia="Calibri"/>
          <w:bCs/>
          <w:sz w:val="28"/>
          <w:szCs w:val="28"/>
          <w:lang w:val="uk-UA"/>
        </w:rPr>
        <w:t xml:space="preserve"> «</w:t>
      </w:r>
      <w:r w:rsidR="00435AF6" w:rsidRPr="00435AF6">
        <w:rPr>
          <w:rFonts w:eastAsia="Calibri"/>
          <w:bCs/>
          <w:sz w:val="28"/>
          <w:szCs w:val="28"/>
          <w:lang w:val="uk-UA"/>
        </w:rPr>
        <w:t xml:space="preserve">Відшкодування оренди автомобільного транспорту для переміщення (евакуації) осіб з числа уразливих категорій населення міста в зв’язку з військовою агресією Російської Федерації </w:t>
      </w:r>
      <w:r w:rsidR="00435AF6" w:rsidRPr="004F77D8">
        <w:rPr>
          <w:rFonts w:eastAsia="Calibri"/>
          <w:bCs/>
          <w:color w:val="000000" w:themeColor="text1"/>
          <w:sz w:val="28"/>
          <w:szCs w:val="28"/>
          <w:lang w:val="uk-UA"/>
        </w:rPr>
        <w:t>проти України</w:t>
      </w:r>
      <w:r w:rsidR="00E434C4" w:rsidRPr="004F77D8">
        <w:rPr>
          <w:rFonts w:eastAsia="Calibri"/>
          <w:bCs/>
          <w:color w:val="000000" w:themeColor="text1"/>
          <w:sz w:val="28"/>
          <w:szCs w:val="28"/>
          <w:lang w:val="uk-UA"/>
        </w:rPr>
        <w:t>»</w:t>
      </w:r>
      <w:r w:rsidR="00435AF6" w:rsidRPr="004F77D8">
        <w:rPr>
          <w:rFonts w:eastAsia="Calibri"/>
          <w:bCs/>
          <w:color w:val="000000" w:themeColor="text1"/>
          <w:sz w:val="28"/>
          <w:szCs w:val="28"/>
          <w:lang w:val="uk-UA"/>
        </w:rPr>
        <w:t xml:space="preserve"> </w:t>
      </w:r>
      <w:r w:rsidR="00293357" w:rsidRPr="00394757">
        <w:rPr>
          <w:rFonts w:eastAsia="Calibri"/>
          <w:bCs/>
          <w:color w:val="000000" w:themeColor="text1"/>
          <w:sz w:val="28"/>
          <w:szCs w:val="28"/>
          <w:lang w:val="uk-UA"/>
        </w:rPr>
        <w:t xml:space="preserve">на </w:t>
      </w:r>
      <w:r w:rsidR="005A4D7A" w:rsidRPr="00394757">
        <w:rPr>
          <w:rFonts w:eastAsia="Calibri"/>
          <w:bCs/>
          <w:color w:val="000000" w:themeColor="text1"/>
          <w:sz w:val="28"/>
          <w:szCs w:val="28"/>
          <w:lang w:val="uk-UA"/>
        </w:rPr>
        <w:t>21 100,00</w:t>
      </w:r>
      <w:r w:rsidR="00293357" w:rsidRPr="00394757">
        <w:rPr>
          <w:rFonts w:eastAsia="Calibri"/>
          <w:bCs/>
          <w:color w:val="000000" w:themeColor="text1"/>
          <w:sz w:val="28"/>
          <w:szCs w:val="28"/>
          <w:lang w:val="uk-UA"/>
        </w:rPr>
        <w:t xml:space="preserve"> грн. Обсяг</w:t>
      </w:r>
      <w:r w:rsidR="00293357" w:rsidRPr="004F77D8">
        <w:rPr>
          <w:rFonts w:eastAsia="Calibri"/>
          <w:bCs/>
          <w:color w:val="000000" w:themeColor="text1"/>
          <w:sz w:val="28"/>
          <w:szCs w:val="28"/>
          <w:lang w:val="uk-UA"/>
        </w:rPr>
        <w:t xml:space="preserve"> фінансування заходу становить </w:t>
      </w:r>
      <w:r w:rsidR="005A4D7A" w:rsidRPr="004F77D8">
        <w:rPr>
          <w:rFonts w:eastAsia="Calibri"/>
          <w:bCs/>
          <w:color w:val="000000" w:themeColor="text1"/>
          <w:sz w:val="28"/>
          <w:szCs w:val="28"/>
          <w:lang w:val="uk-UA"/>
        </w:rPr>
        <w:t>28 900,00</w:t>
      </w:r>
      <w:r w:rsidR="00E21792" w:rsidRPr="004F77D8">
        <w:rPr>
          <w:rFonts w:eastAsia="Calibri"/>
          <w:bCs/>
          <w:color w:val="000000" w:themeColor="text1"/>
          <w:sz w:val="28"/>
          <w:szCs w:val="28"/>
          <w:lang w:val="uk-UA"/>
        </w:rPr>
        <w:t xml:space="preserve"> грн.</w:t>
      </w:r>
    </w:p>
    <w:p w:rsidR="00750A05" w:rsidRPr="004F77D8" w:rsidRDefault="005C2179" w:rsidP="00750A05">
      <w:pPr>
        <w:pStyle w:val="a9"/>
        <w:numPr>
          <w:ilvl w:val="1"/>
          <w:numId w:val="9"/>
        </w:numPr>
        <w:tabs>
          <w:tab w:val="left" w:pos="1134"/>
        </w:tabs>
        <w:ind w:left="0" w:firstLine="709"/>
        <w:jc w:val="both"/>
        <w:rPr>
          <w:rFonts w:eastAsia="Calibri"/>
          <w:bCs/>
          <w:color w:val="000000" w:themeColor="text1"/>
          <w:sz w:val="28"/>
          <w:szCs w:val="28"/>
          <w:lang w:val="uk-UA"/>
        </w:rPr>
      </w:pPr>
      <w:r w:rsidRPr="004F77D8">
        <w:rPr>
          <w:rFonts w:eastAsia="Calibri"/>
          <w:bCs/>
          <w:color w:val="000000" w:themeColor="text1"/>
          <w:sz w:val="28"/>
          <w:szCs w:val="28"/>
          <w:lang w:val="uk-UA"/>
        </w:rPr>
        <w:t xml:space="preserve"> Зменшити фінансування заходу «</w:t>
      </w:r>
      <w:r w:rsidR="005006B6" w:rsidRPr="004F77D8">
        <w:rPr>
          <w:rFonts w:eastAsia="Calibri"/>
          <w:bCs/>
          <w:color w:val="000000" w:themeColor="text1"/>
          <w:sz w:val="28"/>
          <w:szCs w:val="28"/>
          <w:lang w:val="uk-UA"/>
        </w:rPr>
        <w:t>Допомога на поховання</w:t>
      </w:r>
      <w:r w:rsidRPr="004F77D8">
        <w:rPr>
          <w:rFonts w:eastAsia="Calibri"/>
          <w:bCs/>
          <w:color w:val="000000" w:themeColor="text1"/>
          <w:sz w:val="28"/>
          <w:szCs w:val="28"/>
          <w:lang w:val="uk-UA"/>
        </w:rPr>
        <w:t>»</w:t>
      </w:r>
      <w:r w:rsidR="00750A05" w:rsidRPr="004F77D8">
        <w:rPr>
          <w:rFonts w:eastAsia="Calibri"/>
          <w:bCs/>
          <w:color w:val="000000" w:themeColor="text1"/>
          <w:sz w:val="28"/>
          <w:szCs w:val="28"/>
          <w:lang w:val="uk-UA"/>
        </w:rPr>
        <w:t xml:space="preserve"> на </w:t>
      </w:r>
      <w:r w:rsidR="00394757">
        <w:rPr>
          <w:rFonts w:eastAsia="Calibri"/>
          <w:bCs/>
          <w:color w:val="000000" w:themeColor="text1"/>
          <w:sz w:val="28"/>
          <w:szCs w:val="28"/>
          <w:lang w:val="uk-UA"/>
        </w:rPr>
        <w:t xml:space="preserve">            </w:t>
      </w:r>
      <w:r w:rsidR="00750A05" w:rsidRPr="004F77D8">
        <w:rPr>
          <w:rFonts w:eastAsia="Calibri"/>
          <w:bCs/>
          <w:color w:val="000000" w:themeColor="text1"/>
          <w:sz w:val="28"/>
          <w:szCs w:val="28"/>
          <w:lang w:val="uk-UA"/>
        </w:rPr>
        <w:t>2</w:t>
      </w:r>
      <w:r w:rsidR="00F605EA" w:rsidRPr="004F77D8">
        <w:rPr>
          <w:rFonts w:eastAsia="Calibri"/>
          <w:bCs/>
          <w:color w:val="000000" w:themeColor="text1"/>
          <w:sz w:val="28"/>
          <w:szCs w:val="28"/>
          <w:lang w:val="uk-UA"/>
        </w:rPr>
        <w:t>2 0</w:t>
      </w:r>
      <w:r w:rsidR="00750A05" w:rsidRPr="004F77D8">
        <w:rPr>
          <w:rFonts w:eastAsia="Calibri"/>
          <w:bCs/>
          <w:color w:val="000000" w:themeColor="text1"/>
          <w:sz w:val="28"/>
          <w:szCs w:val="28"/>
          <w:lang w:val="uk-UA"/>
        </w:rPr>
        <w:t xml:space="preserve">00,00 грн. Обсяг фінансування заходу становить </w:t>
      </w:r>
      <w:r w:rsidR="00F605EA" w:rsidRPr="004F77D8">
        <w:rPr>
          <w:rFonts w:eastAsia="Calibri"/>
          <w:bCs/>
          <w:color w:val="000000" w:themeColor="text1"/>
          <w:sz w:val="28"/>
          <w:szCs w:val="28"/>
          <w:lang w:val="uk-UA"/>
        </w:rPr>
        <w:t>14</w:t>
      </w:r>
      <w:r w:rsidR="00750A05" w:rsidRPr="004F77D8">
        <w:rPr>
          <w:rFonts w:eastAsia="Calibri"/>
          <w:bCs/>
          <w:color w:val="000000" w:themeColor="text1"/>
          <w:sz w:val="28"/>
          <w:szCs w:val="28"/>
          <w:lang w:val="uk-UA"/>
        </w:rPr>
        <w:t>8 </w:t>
      </w:r>
      <w:r w:rsidR="00F605EA" w:rsidRPr="004F77D8">
        <w:rPr>
          <w:rFonts w:eastAsia="Calibri"/>
          <w:bCs/>
          <w:color w:val="000000" w:themeColor="text1"/>
          <w:sz w:val="28"/>
          <w:szCs w:val="28"/>
          <w:lang w:val="uk-UA"/>
        </w:rPr>
        <w:t>0</w:t>
      </w:r>
      <w:r w:rsidR="00750A05" w:rsidRPr="004F77D8">
        <w:rPr>
          <w:rFonts w:eastAsia="Calibri"/>
          <w:bCs/>
          <w:color w:val="000000" w:themeColor="text1"/>
          <w:sz w:val="28"/>
          <w:szCs w:val="28"/>
          <w:lang w:val="uk-UA"/>
        </w:rPr>
        <w:t>00,00 грн.</w:t>
      </w:r>
    </w:p>
    <w:p w:rsidR="00F605EA" w:rsidRPr="004F77D8" w:rsidRDefault="00735C4B" w:rsidP="00F605EA">
      <w:pPr>
        <w:pStyle w:val="a9"/>
        <w:numPr>
          <w:ilvl w:val="1"/>
          <w:numId w:val="9"/>
        </w:numPr>
        <w:tabs>
          <w:tab w:val="left" w:pos="1134"/>
        </w:tabs>
        <w:ind w:left="0" w:firstLine="709"/>
        <w:jc w:val="both"/>
        <w:rPr>
          <w:rFonts w:eastAsia="Calibri"/>
          <w:bCs/>
          <w:color w:val="000000" w:themeColor="text1"/>
          <w:sz w:val="28"/>
          <w:szCs w:val="28"/>
          <w:lang w:val="uk-UA"/>
        </w:rPr>
      </w:pPr>
      <w:r>
        <w:rPr>
          <w:rFonts w:eastAsia="Calibri"/>
          <w:bCs/>
          <w:color w:val="000000" w:themeColor="text1"/>
          <w:sz w:val="28"/>
          <w:szCs w:val="28"/>
          <w:lang w:val="uk-UA"/>
        </w:rPr>
        <w:t xml:space="preserve"> </w:t>
      </w:r>
      <w:r w:rsidR="005006B6" w:rsidRPr="004F77D8">
        <w:rPr>
          <w:rFonts w:eastAsia="Calibri"/>
          <w:bCs/>
          <w:color w:val="000000" w:themeColor="text1"/>
          <w:sz w:val="28"/>
          <w:szCs w:val="28"/>
          <w:lang w:val="uk-UA"/>
        </w:rPr>
        <w:t xml:space="preserve">Зменшити фінансування заходу «Одноразова матеріальна допомога громадянам, віднесеним до категорії І осіб, які постраждали внаслідок Чорнобильської катастрофи, квіти для привітання (26 квітня </w:t>
      </w:r>
      <w:r>
        <w:rPr>
          <w:rFonts w:eastAsia="Calibri"/>
          <w:bCs/>
          <w:color w:val="000000" w:themeColor="text1"/>
          <w:sz w:val="28"/>
          <w:szCs w:val="28"/>
          <w:lang w:val="uk-UA"/>
        </w:rPr>
        <w:t>–</w:t>
      </w:r>
      <w:r w:rsidR="005006B6" w:rsidRPr="004F77D8">
        <w:rPr>
          <w:rFonts w:eastAsia="Calibri"/>
          <w:bCs/>
          <w:color w:val="000000" w:themeColor="text1"/>
          <w:sz w:val="28"/>
          <w:szCs w:val="28"/>
          <w:lang w:val="uk-UA"/>
        </w:rPr>
        <w:t xml:space="preserve"> День</w:t>
      </w:r>
      <w:r>
        <w:rPr>
          <w:rFonts w:eastAsia="Calibri"/>
          <w:bCs/>
          <w:color w:val="000000" w:themeColor="text1"/>
          <w:sz w:val="28"/>
          <w:szCs w:val="28"/>
          <w:lang w:val="uk-UA"/>
        </w:rPr>
        <w:t xml:space="preserve"> </w:t>
      </w:r>
      <w:r w:rsidR="005006B6" w:rsidRPr="004F77D8">
        <w:rPr>
          <w:rFonts w:eastAsia="Calibri"/>
          <w:bCs/>
          <w:color w:val="000000" w:themeColor="text1"/>
          <w:sz w:val="28"/>
          <w:szCs w:val="28"/>
          <w:lang w:val="uk-UA"/>
        </w:rPr>
        <w:t xml:space="preserve">Чорнобильської катастрофи) (14 грудня </w:t>
      </w:r>
      <w:r w:rsidR="00325C3B">
        <w:rPr>
          <w:rFonts w:eastAsia="Calibri"/>
          <w:bCs/>
          <w:color w:val="000000" w:themeColor="text1"/>
          <w:sz w:val="28"/>
          <w:szCs w:val="28"/>
          <w:lang w:val="uk-UA"/>
        </w:rPr>
        <w:t>–</w:t>
      </w:r>
      <w:r w:rsidR="005006B6" w:rsidRPr="004F77D8">
        <w:rPr>
          <w:rFonts w:eastAsia="Calibri"/>
          <w:bCs/>
          <w:color w:val="000000" w:themeColor="text1"/>
          <w:sz w:val="28"/>
          <w:szCs w:val="28"/>
          <w:lang w:val="uk-UA"/>
        </w:rPr>
        <w:t xml:space="preserve"> День вшанування ліквідаторів аварії на ЧАЕС)»</w:t>
      </w:r>
      <w:r w:rsidR="00F605EA" w:rsidRPr="004F77D8">
        <w:rPr>
          <w:rFonts w:eastAsia="Calibri"/>
          <w:bCs/>
          <w:color w:val="000000" w:themeColor="text1"/>
          <w:sz w:val="28"/>
          <w:szCs w:val="28"/>
          <w:lang w:val="uk-UA"/>
        </w:rPr>
        <w:t xml:space="preserve"> на 19 000,00 грн. Обсяг фінансування заходу становить </w:t>
      </w:r>
      <w:r w:rsidR="00325C3B">
        <w:rPr>
          <w:rFonts w:eastAsia="Calibri"/>
          <w:bCs/>
          <w:color w:val="000000" w:themeColor="text1"/>
          <w:sz w:val="28"/>
          <w:szCs w:val="28"/>
          <w:lang w:val="uk-UA"/>
        </w:rPr>
        <w:t xml:space="preserve">                 </w:t>
      </w:r>
      <w:r w:rsidR="00F605EA" w:rsidRPr="004F77D8">
        <w:rPr>
          <w:rFonts w:eastAsia="Calibri"/>
          <w:bCs/>
          <w:color w:val="000000" w:themeColor="text1"/>
          <w:sz w:val="28"/>
          <w:szCs w:val="28"/>
          <w:lang w:val="uk-UA"/>
        </w:rPr>
        <w:t>142 000,00 грн.</w:t>
      </w:r>
    </w:p>
    <w:p w:rsidR="00F605EA" w:rsidRPr="004F77D8" w:rsidRDefault="00325C3B" w:rsidP="00F605EA">
      <w:pPr>
        <w:pStyle w:val="a9"/>
        <w:numPr>
          <w:ilvl w:val="1"/>
          <w:numId w:val="9"/>
        </w:numPr>
        <w:tabs>
          <w:tab w:val="left" w:pos="1134"/>
        </w:tabs>
        <w:ind w:left="0" w:firstLine="709"/>
        <w:jc w:val="both"/>
        <w:rPr>
          <w:rFonts w:eastAsia="Calibri"/>
          <w:bCs/>
          <w:color w:val="000000" w:themeColor="text1"/>
          <w:sz w:val="28"/>
          <w:szCs w:val="28"/>
          <w:lang w:val="uk-UA"/>
        </w:rPr>
      </w:pPr>
      <w:r>
        <w:rPr>
          <w:rFonts w:eastAsia="Calibri"/>
          <w:bCs/>
          <w:color w:val="000000" w:themeColor="text1"/>
          <w:sz w:val="28"/>
          <w:szCs w:val="28"/>
          <w:lang w:val="uk-UA"/>
        </w:rPr>
        <w:t xml:space="preserve"> </w:t>
      </w:r>
      <w:r w:rsidR="005006B6" w:rsidRPr="004F77D8">
        <w:rPr>
          <w:rFonts w:eastAsia="Calibri"/>
          <w:bCs/>
          <w:color w:val="000000" w:themeColor="text1"/>
          <w:sz w:val="28"/>
          <w:szCs w:val="28"/>
          <w:lang w:val="uk-UA"/>
        </w:rPr>
        <w:t>Зменшити фінансування заходу «Одноразова матеріальна допомога батькам дітей-інвалідів до Міжнародного дня інвалідів»</w:t>
      </w:r>
      <w:r w:rsidR="00F605EA" w:rsidRPr="004F77D8">
        <w:rPr>
          <w:rFonts w:eastAsia="Calibri"/>
          <w:bCs/>
          <w:color w:val="000000" w:themeColor="text1"/>
          <w:sz w:val="28"/>
          <w:szCs w:val="28"/>
          <w:lang w:val="uk-UA"/>
        </w:rPr>
        <w:t xml:space="preserve"> на 80 000,00 грн. Обсяг фінансування заходу становить 177 000,00 грн.</w:t>
      </w:r>
    </w:p>
    <w:p w:rsidR="00F605EA" w:rsidRPr="004F77D8" w:rsidRDefault="00325C3B" w:rsidP="00F605EA">
      <w:pPr>
        <w:pStyle w:val="a9"/>
        <w:numPr>
          <w:ilvl w:val="1"/>
          <w:numId w:val="9"/>
        </w:numPr>
        <w:tabs>
          <w:tab w:val="left" w:pos="1134"/>
        </w:tabs>
        <w:ind w:left="0" w:firstLine="709"/>
        <w:jc w:val="both"/>
        <w:rPr>
          <w:rFonts w:eastAsia="Calibri"/>
          <w:bCs/>
          <w:color w:val="000000" w:themeColor="text1"/>
          <w:sz w:val="28"/>
          <w:szCs w:val="28"/>
          <w:lang w:val="uk-UA"/>
        </w:rPr>
      </w:pPr>
      <w:r>
        <w:rPr>
          <w:rFonts w:eastAsia="Calibri"/>
          <w:bCs/>
          <w:color w:val="000000" w:themeColor="text1"/>
          <w:sz w:val="28"/>
          <w:szCs w:val="28"/>
          <w:lang w:val="uk-UA"/>
        </w:rPr>
        <w:t xml:space="preserve"> </w:t>
      </w:r>
      <w:r w:rsidR="005006B6" w:rsidRPr="004F77D8">
        <w:rPr>
          <w:rFonts w:eastAsia="Calibri"/>
          <w:bCs/>
          <w:color w:val="000000" w:themeColor="text1"/>
          <w:sz w:val="28"/>
          <w:szCs w:val="28"/>
          <w:lang w:val="uk-UA"/>
        </w:rPr>
        <w:t>Зменшити фінансування заходу «Одноразова матеріальна допомога членам сімей військовослужбовців, які загинули приймаючи безпосередню участь у захисті територіальної цілісності та державного суверенітету  України»</w:t>
      </w:r>
      <w:r w:rsidR="00F605EA" w:rsidRPr="004F77D8">
        <w:rPr>
          <w:rFonts w:eastAsia="Calibri"/>
          <w:bCs/>
          <w:color w:val="000000" w:themeColor="text1"/>
          <w:sz w:val="28"/>
          <w:szCs w:val="28"/>
          <w:lang w:val="uk-UA"/>
        </w:rPr>
        <w:t xml:space="preserve"> на 100 000,00 грн. Обсяг фінансування заходу становить </w:t>
      </w:r>
      <w:r>
        <w:rPr>
          <w:rFonts w:eastAsia="Calibri"/>
          <w:bCs/>
          <w:color w:val="000000" w:themeColor="text1"/>
          <w:sz w:val="28"/>
          <w:szCs w:val="28"/>
          <w:lang w:val="uk-UA"/>
        </w:rPr>
        <w:t xml:space="preserve">               </w:t>
      </w:r>
      <w:r w:rsidR="00F605EA" w:rsidRPr="004F77D8">
        <w:rPr>
          <w:rFonts w:eastAsia="Calibri"/>
          <w:bCs/>
          <w:color w:val="000000" w:themeColor="text1"/>
          <w:sz w:val="28"/>
          <w:szCs w:val="28"/>
          <w:lang w:val="uk-UA"/>
        </w:rPr>
        <w:t>2 800 000,00 грн.</w:t>
      </w:r>
    </w:p>
    <w:p w:rsidR="005006B6" w:rsidRPr="008D1AD2" w:rsidRDefault="00325C3B" w:rsidP="009868D3">
      <w:pPr>
        <w:pStyle w:val="a9"/>
        <w:numPr>
          <w:ilvl w:val="1"/>
          <w:numId w:val="9"/>
        </w:numPr>
        <w:tabs>
          <w:tab w:val="left" w:pos="1134"/>
        </w:tabs>
        <w:ind w:left="0" w:firstLine="709"/>
        <w:jc w:val="both"/>
        <w:rPr>
          <w:rFonts w:eastAsia="Calibri"/>
          <w:bCs/>
          <w:color w:val="000000" w:themeColor="text1"/>
          <w:sz w:val="28"/>
          <w:szCs w:val="28"/>
          <w:lang w:val="uk-UA"/>
        </w:rPr>
      </w:pPr>
      <w:r>
        <w:rPr>
          <w:rFonts w:eastAsia="Calibri"/>
          <w:bCs/>
          <w:color w:val="000000" w:themeColor="text1"/>
          <w:sz w:val="28"/>
          <w:szCs w:val="28"/>
          <w:lang w:val="uk-UA"/>
        </w:rPr>
        <w:t xml:space="preserve"> </w:t>
      </w:r>
      <w:r w:rsidR="005006B6" w:rsidRPr="008D1AD2">
        <w:rPr>
          <w:rFonts w:eastAsia="Calibri"/>
          <w:bCs/>
          <w:color w:val="000000" w:themeColor="text1"/>
          <w:sz w:val="28"/>
          <w:szCs w:val="28"/>
          <w:lang w:val="uk-UA"/>
        </w:rPr>
        <w:t>Зменшити фінансування заходу</w:t>
      </w:r>
      <w:r w:rsidR="009868D3" w:rsidRPr="008D1AD2">
        <w:rPr>
          <w:color w:val="000000" w:themeColor="text1"/>
          <w:lang w:val="uk-UA"/>
        </w:rPr>
        <w:t xml:space="preserve"> «</w:t>
      </w:r>
      <w:r w:rsidR="009868D3" w:rsidRPr="008D1AD2">
        <w:rPr>
          <w:rFonts w:eastAsia="Calibri"/>
          <w:bCs/>
          <w:color w:val="000000" w:themeColor="text1"/>
          <w:sz w:val="28"/>
          <w:szCs w:val="28"/>
          <w:lang w:val="uk-UA"/>
        </w:rPr>
        <w:t xml:space="preserve">Відшкодування додаткових пільг на оплату житлово-комунальних послуг членам сімей загиблих (померлих) Захисників і Захисниць України» на </w:t>
      </w:r>
      <w:r w:rsidR="008D1AD2">
        <w:rPr>
          <w:rFonts w:eastAsia="Calibri"/>
          <w:bCs/>
          <w:color w:val="000000" w:themeColor="text1"/>
          <w:sz w:val="28"/>
          <w:szCs w:val="28"/>
          <w:lang w:val="uk-UA"/>
        </w:rPr>
        <w:t>81 200</w:t>
      </w:r>
      <w:r w:rsidR="009868D3" w:rsidRPr="008D1AD2">
        <w:rPr>
          <w:rFonts w:eastAsia="Calibri"/>
          <w:bCs/>
          <w:color w:val="000000" w:themeColor="text1"/>
          <w:sz w:val="28"/>
          <w:szCs w:val="28"/>
          <w:lang w:val="uk-UA"/>
        </w:rPr>
        <w:t xml:space="preserve">,00 грн. Обсяг фінансування заходу становить </w:t>
      </w:r>
      <w:r w:rsidR="008D1AD2">
        <w:rPr>
          <w:rFonts w:eastAsia="Calibri"/>
          <w:bCs/>
          <w:color w:val="000000" w:themeColor="text1"/>
          <w:sz w:val="28"/>
          <w:szCs w:val="28"/>
          <w:lang w:val="uk-UA"/>
        </w:rPr>
        <w:t>546 200</w:t>
      </w:r>
      <w:r w:rsidR="009868D3" w:rsidRPr="008D1AD2">
        <w:rPr>
          <w:rFonts w:eastAsia="Calibri"/>
          <w:bCs/>
          <w:color w:val="000000" w:themeColor="text1"/>
          <w:sz w:val="28"/>
          <w:szCs w:val="28"/>
          <w:lang w:val="uk-UA"/>
        </w:rPr>
        <w:t>,00 грн.</w:t>
      </w:r>
    </w:p>
    <w:p w:rsidR="00543730" w:rsidRPr="005C0DE1" w:rsidRDefault="00325C3B" w:rsidP="00435AF6">
      <w:pPr>
        <w:pStyle w:val="a9"/>
        <w:numPr>
          <w:ilvl w:val="1"/>
          <w:numId w:val="9"/>
        </w:numPr>
        <w:tabs>
          <w:tab w:val="left" w:pos="1134"/>
        </w:tabs>
        <w:ind w:left="0" w:firstLine="709"/>
        <w:jc w:val="both"/>
        <w:rPr>
          <w:rFonts w:eastAsia="Calibri"/>
          <w:bCs/>
          <w:color w:val="000000" w:themeColor="text1"/>
          <w:sz w:val="28"/>
          <w:szCs w:val="28"/>
          <w:lang w:val="uk-UA"/>
        </w:rPr>
      </w:pPr>
      <w:r>
        <w:rPr>
          <w:rFonts w:eastAsia="Calibri"/>
          <w:bCs/>
          <w:sz w:val="28"/>
          <w:szCs w:val="28"/>
          <w:lang w:val="uk-UA"/>
        </w:rPr>
        <w:t xml:space="preserve"> </w:t>
      </w:r>
      <w:r w:rsidR="00543730">
        <w:rPr>
          <w:rFonts w:eastAsia="Calibri"/>
          <w:bCs/>
          <w:sz w:val="28"/>
          <w:szCs w:val="28"/>
          <w:lang w:val="uk-UA"/>
        </w:rPr>
        <w:t xml:space="preserve">Збільшити фінансування </w:t>
      </w:r>
      <w:r w:rsidR="00543730" w:rsidRPr="005C0DE1">
        <w:rPr>
          <w:rFonts w:eastAsia="Calibri"/>
          <w:bCs/>
          <w:color w:val="000000" w:themeColor="text1"/>
          <w:sz w:val="28"/>
          <w:szCs w:val="28"/>
          <w:lang w:val="uk-UA"/>
        </w:rPr>
        <w:t>заходу «Компенсація фізичним особам, що надають соціальні послуги»</w:t>
      </w:r>
      <w:r w:rsidR="00543730" w:rsidRPr="005C0DE1">
        <w:rPr>
          <w:rFonts w:eastAsia="Calibri"/>
          <w:bCs/>
          <w:color w:val="000000" w:themeColor="text1"/>
          <w:sz w:val="28"/>
          <w:szCs w:val="28"/>
        </w:rPr>
        <w:t xml:space="preserve"> на </w:t>
      </w:r>
      <w:r w:rsidR="009868D3" w:rsidRPr="005C0DE1">
        <w:rPr>
          <w:rFonts w:eastAsia="Calibri"/>
          <w:bCs/>
          <w:color w:val="000000" w:themeColor="text1"/>
          <w:sz w:val="28"/>
          <w:szCs w:val="28"/>
          <w:lang w:val="uk-UA"/>
        </w:rPr>
        <w:t>131</w:t>
      </w:r>
      <w:r w:rsidR="00543730" w:rsidRPr="005C0DE1">
        <w:rPr>
          <w:rFonts w:eastAsia="Calibri"/>
          <w:bCs/>
          <w:color w:val="000000" w:themeColor="text1"/>
          <w:sz w:val="28"/>
          <w:szCs w:val="28"/>
        </w:rPr>
        <w:t> </w:t>
      </w:r>
      <w:r w:rsidR="009868D3" w:rsidRPr="005C0DE1">
        <w:rPr>
          <w:rFonts w:eastAsia="Calibri"/>
          <w:bCs/>
          <w:color w:val="000000" w:themeColor="text1"/>
          <w:sz w:val="28"/>
          <w:szCs w:val="28"/>
          <w:lang w:val="uk-UA"/>
        </w:rPr>
        <w:t>3</w:t>
      </w:r>
      <w:r w:rsidR="00543730" w:rsidRPr="005C0DE1">
        <w:rPr>
          <w:rFonts w:eastAsia="Calibri"/>
          <w:bCs/>
          <w:color w:val="000000" w:themeColor="text1"/>
          <w:sz w:val="28"/>
          <w:szCs w:val="28"/>
        </w:rPr>
        <w:t>00,00 грн.</w:t>
      </w:r>
      <w:r w:rsidR="00543730" w:rsidRPr="005C0DE1">
        <w:rPr>
          <w:rFonts w:eastAsia="Calibri"/>
          <w:bCs/>
          <w:color w:val="000000" w:themeColor="text1"/>
          <w:sz w:val="28"/>
          <w:szCs w:val="28"/>
          <w:lang w:val="uk-UA"/>
        </w:rPr>
        <w:t xml:space="preserve"> Обсяг фінансування заходу становить</w:t>
      </w:r>
      <w:r w:rsidR="009868D3" w:rsidRPr="005C0DE1">
        <w:rPr>
          <w:rFonts w:eastAsia="Calibri"/>
          <w:bCs/>
          <w:color w:val="000000" w:themeColor="text1"/>
          <w:sz w:val="28"/>
          <w:szCs w:val="28"/>
          <w:lang w:val="uk-UA"/>
        </w:rPr>
        <w:t xml:space="preserve"> 2 098 300,00</w:t>
      </w:r>
      <w:r w:rsidR="00EB0B75">
        <w:rPr>
          <w:rFonts w:eastAsia="Calibri"/>
          <w:bCs/>
          <w:color w:val="000000" w:themeColor="text1"/>
          <w:sz w:val="28"/>
          <w:szCs w:val="28"/>
          <w:lang w:val="uk-UA"/>
        </w:rPr>
        <w:t xml:space="preserve"> </w:t>
      </w:r>
      <w:r w:rsidR="009868D3" w:rsidRPr="005C0DE1">
        <w:rPr>
          <w:rFonts w:eastAsia="Calibri"/>
          <w:bCs/>
          <w:color w:val="000000" w:themeColor="text1"/>
          <w:sz w:val="28"/>
          <w:szCs w:val="28"/>
          <w:lang w:val="uk-UA"/>
        </w:rPr>
        <w:t>грн</w:t>
      </w:r>
      <w:r w:rsidR="00543730" w:rsidRPr="005C0DE1">
        <w:rPr>
          <w:rFonts w:eastAsia="Calibri"/>
          <w:bCs/>
          <w:color w:val="000000" w:themeColor="text1"/>
          <w:sz w:val="28"/>
          <w:szCs w:val="28"/>
          <w:lang w:val="uk-UA"/>
        </w:rPr>
        <w:t>.</w:t>
      </w:r>
    </w:p>
    <w:p w:rsidR="008B0A8A" w:rsidRDefault="008B0A8A" w:rsidP="009F7C58">
      <w:pPr>
        <w:pStyle w:val="a9"/>
        <w:numPr>
          <w:ilvl w:val="1"/>
          <w:numId w:val="9"/>
        </w:numPr>
        <w:tabs>
          <w:tab w:val="left" w:pos="1134"/>
        </w:tabs>
        <w:ind w:left="0" w:firstLine="709"/>
        <w:jc w:val="both"/>
        <w:rPr>
          <w:rFonts w:eastAsia="Calibri"/>
          <w:bCs/>
          <w:sz w:val="28"/>
          <w:szCs w:val="28"/>
          <w:lang w:val="uk-UA"/>
        </w:rPr>
      </w:pPr>
      <w:r>
        <w:rPr>
          <w:rFonts w:eastAsia="Calibri"/>
          <w:bCs/>
          <w:sz w:val="28"/>
          <w:szCs w:val="28"/>
          <w:lang w:val="uk-UA"/>
        </w:rPr>
        <w:t xml:space="preserve">Збільшити фінансування заходу </w:t>
      </w:r>
      <w:r w:rsidR="009F7C58">
        <w:rPr>
          <w:rFonts w:eastAsia="Calibri"/>
          <w:bCs/>
          <w:sz w:val="28"/>
          <w:szCs w:val="28"/>
          <w:lang w:val="uk-UA"/>
        </w:rPr>
        <w:t>«</w:t>
      </w:r>
      <w:r w:rsidR="009F7C58" w:rsidRPr="009F7C58">
        <w:rPr>
          <w:rFonts w:eastAsia="Calibri"/>
          <w:bCs/>
          <w:sz w:val="28"/>
          <w:szCs w:val="28"/>
          <w:lang w:val="uk-UA"/>
        </w:rPr>
        <w:t>Щомісячна матеріальна допомога членам сімей загиблих військовослужбовців, які приймали безпосередню участь у захисті територіальної цілісності та державного суверенітету на сході України і мають статус, відповідно до п.1 ст.10 Закону України «Про статус ветеранів війни, гарантії їх соціального захисту»</w:t>
      </w:r>
      <w:r w:rsidR="009F7C58">
        <w:rPr>
          <w:rFonts w:eastAsia="Calibri"/>
          <w:bCs/>
          <w:sz w:val="28"/>
          <w:szCs w:val="28"/>
          <w:lang w:val="uk-UA"/>
        </w:rPr>
        <w:t xml:space="preserve"> на </w:t>
      </w:r>
      <w:r w:rsidR="005F1DD5">
        <w:rPr>
          <w:rFonts w:eastAsia="Calibri"/>
          <w:bCs/>
          <w:sz w:val="28"/>
          <w:szCs w:val="28"/>
          <w:lang w:val="uk-UA"/>
        </w:rPr>
        <w:t>17 900 грн. Обсяг фінансування заходу становить</w:t>
      </w:r>
      <w:r w:rsidR="00A13DFF">
        <w:rPr>
          <w:rFonts w:eastAsia="Calibri"/>
          <w:bCs/>
          <w:sz w:val="28"/>
          <w:szCs w:val="28"/>
          <w:lang w:val="uk-UA"/>
        </w:rPr>
        <w:t xml:space="preserve"> 8 041 700 грн.</w:t>
      </w:r>
    </w:p>
    <w:p w:rsidR="005006B6" w:rsidRPr="00CD244B" w:rsidRDefault="005006B6" w:rsidP="009F7C58">
      <w:pPr>
        <w:pStyle w:val="a9"/>
        <w:numPr>
          <w:ilvl w:val="1"/>
          <w:numId w:val="9"/>
        </w:numPr>
        <w:tabs>
          <w:tab w:val="left" w:pos="1134"/>
        </w:tabs>
        <w:ind w:left="0" w:firstLine="709"/>
        <w:jc w:val="both"/>
        <w:rPr>
          <w:rFonts w:eastAsia="Calibri"/>
          <w:bCs/>
          <w:sz w:val="28"/>
          <w:szCs w:val="28"/>
          <w:lang w:val="uk-UA"/>
        </w:rPr>
      </w:pPr>
      <w:r w:rsidRPr="00CD244B">
        <w:rPr>
          <w:rFonts w:eastAsia="Calibri"/>
          <w:bCs/>
          <w:sz w:val="28"/>
          <w:szCs w:val="28"/>
          <w:lang w:val="uk-UA"/>
        </w:rPr>
        <w:t>Збільшити фінансування заходу «Щомісячна матеріальна допомога мешканцям будинків що не відповідають санітарним, технічним вимогам та непридатні для проживання, зруйнованих будинків, що зазнали пошкоджень внаслідок військових дій, спричинених збройною агресією Російської Федерації»</w:t>
      </w:r>
      <w:r w:rsidR="00CD244B" w:rsidRPr="00CD244B">
        <w:rPr>
          <w:rFonts w:eastAsia="Calibri"/>
          <w:bCs/>
          <w:sz w:val="28"/>
          <w:szCs w:val="28"/>
          <w:lang w:val="uk-UA"/>
        </w:rPr>
        <w:t xml:space="preserve"> на 47 900,00 грн. Обсяг фінансування заходу становить </w:t>
      </w:r>
      <w:r w:rsidR="00E80136">
        <w:rPr>
          <w:rFonts w:eastAsia="Calibri"/>
          <w:bCs/>
          <w:sz w:val="28"/>
          <w:szCs w:val="28"/>
          <w:lang w:val="uk-UA"/>
        </w:rPr>
        <w:t xml:space="preserve">          </w:t>
      </w:r>
      <w:r w:rsidR="00CD244B" w:rsidRPr="00CD244B">
        <w:rPr>
          <w:rFonts w:eastAsia="Calibri"/>
          <w:bCs/>
          <w:sz w:val="28"/>
          <w:szCs w:val="28"/>
          <w:lang w:val="uk-UA"/>
        </w:rPr>
        <w:t>159 600,00 грн.</w:t>
      </w:r>
    </w:p>
    <w:p w:rsidR="00C35446" w:rsidRPr="00C35446" w:rsidRDefault="003077E2" w:rsidP="003077E2">
      <w:pPr>
        <w:pStyle w:val="a9"/>
        <w:numPr>
          <w:ilvl w:val="0"/>
          <w:numId w:val="9"/>
        </w:numPr>
        <w:tabs>
          <w:tab w:val="left" w:pos="1134"/>
        </w:tabs>
        <w:ind w:left="0" w:firstLine="709"/>
        <w:jc w:val="both"/>
        <w:rPr>
          <w:rFonts w:eastAsia="Calibri"/>
          <w:bCs/>
          <w:sz w:val="28"/>
          <w:szCs w:val="28"/>
          <w:lang w:val="uk-UA"/>
        </w:rPr>
      </w:pPr>
      <w:r>
        <w:rPr>
          <w:rFonts w:eastAsia="Calibri"/>
          <w:sz w:val="28"/>
          <w:szCs w:val="28"/>
          <w:lang w:val="uk-UA"/>
        </w:rPr>
        <w:t xml:space="preserve">Скоригувати виділені кошти в межах заходів на 2024 рік, зазначених в додатку 1 міської Програми </w:t>
      </w:r>
      <w:r>
        <w:rPr>
          <w:rFonts w:eastAsia="Calibri"/>
          <w:sz w:val="28"/>
          <w:lang w:val="uk-UA"/>
        </w:rPr>
        <w:t>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«ЗАХИСНИК УКРАЇНИ» на 2022-2024 роки</w:t>
      </w:r>
      <w:r w:rsidR="000551B4">
        <w:rPr>
          <w:rFonts w:eastAsia="Calibri"/>
          <w:sz w:val="28"/>
          <w:lang w:val="uk-UA"/>
        </w:rPr>
        <w:t xml:space="preserve"> (зі змінами), затвердженої рішенням міської ради від</w:t>
      </w:r>
      <w:r w:rsidR="00C35446">
        <w:rPr>
          <w:rFonts w:eastAsia="Calibri"/>
          <w:sz w:val="28"/>
          <w:lang w:val="uk-UA"/>
        </w:rPr>
        <w:t xml:space="preserve"> 29.03.2024 № 12-43/</w:t>
      </w:r>
      <w:r w:rsidR="00C35446">
        <w:rPr>
          <w:rFonts w:eastAsia="Calibri"/>
          <w:sz w:val="28"/>
          <w:lang w:val="en-US"/>
        </w:rPr>
        <w:t>VIII</w:t>
      </w:r>
      <w:r w:rsidR="00C35446" w:rsidRPr="00C35446">
        <w:rPr>
          <w:rFonts w:eastAsia="Calibri"/>
          <w:sz w:val="28"/>
          <w:lang w:val="uk-UA"/>
        </w:rPr>
        <w:t>:</w:t>
      </w:r>
    </w:p>
    <w:p w:rsidR="00AC17EC" w:rsidRPr="005C0DE1" w:rsidRDefault="00C35446" w:rsidP="00C35446">
      <w:pPr>
        <w:pStyle w:val="a9"/>
        <w:numPr>
          <w:ilvl w:val="1"/>
          <w:numId w:val="9"/>
        </w:numPr>
        <w:tabs>
          <w:tab w:val="left" w:pos="1134"/>
        </w:tabs>
        <w:ind w:left="0" w:firstLine="709"/>
        <w:jc w:val="both"/>
        <w:rPr>
          <w:rFonts w:eastAsia="Calibri"/>
          <w:bCs/>
          <w:color w:val="000000" w:themeColor="text1"/>
          <w:sz w:val="28"/>
          <w:szCs w:val="28"/>
          <w:lang w:val="uk-UA"/>
        </w:rPr>
      </w:pPr>
      <w:r>
        <w:rPr>
          <w:rFonts w:eastAsia="Calibri"/>
          <w:sz w:val="28"/>
          <w:lang w:val="uk-UA"/>
        </w:rPr>
        <w:t xml:space="preserve"> Збільшити фінансування заходу «Відшкодування</w:t>
      </w:r>
      <w:r w:rsidR="00EA33A5">
        <w:rPr>
          <w:rFonts w:eastAsia="Calibri"/>
          <w:sz w:val="28"/>
          <w:lang w:val="uk-UA"/>
        </w:rPr>
        <w:t xml:space="preserve"> ритуальних послуг, пов’язаних із похованням військовослужбовців, які загинули (померли) внаслідок військової агресії російської федерації проти України</w:t>
      </w:r>
      <w:r>
        <w:rPr>
          <w:rFonts w:eastAsia="Calibri"/>
          <w:sz w:val="28"/>
          <w:lang w:val="uk-UA"/>
        </w:rPr>
        <w:t>»</w:t>
      </w:r>
      <w:r w:rsidR="00EA33A5">
        <w:rPr>
          <w:rFonts w:eastAsia="Calibri"/>
          <w:sz w:val="28"/>
          <w:lang w:val="uk-UA"/>
        </w:rPr>
        <w:t xml:space="preserve"> </w:t>
      </w:r>
      <w:r w:rsidR="00EA33A5" w:rsidRPr="005C0DE1">
        <w:rPr>
          <w:rFonts w:eastAsia="Calibri"/>
          <w:color w:val="000000" w:themeColor="text1"/>
          <w:sz w:val="28"/>
          <w:lang w:val="uk-UA"/>
        </w:rPr>
        <w:t xml:space="preserve">на </w:t>
      </w:r>
      <w:r w:rsidR="00E80136">
        <w:rPr>
          <w:rFonts w:eastAsia="Calibri"/>
          <w:color w:val="000000" w:themeColor="text1"/>
          <w:sz w:val="28"/>
          <w:lang w:val="uk-UA"/>
        </w:rPr>
        <w:t xml:space="preserve">       </w:t>
      </w:r>
      <w:r w:rsidR="00CD244B" w:rsidRPr="005C0DE1">
        <w:rPr>
          <w:rFonts w:eastAsia="Calibri"/>
          <w:color w:val="000000" w:themeColor="text1"/>
          <w:sz w:val="28"/>
          <w:lang w:val="uk-UA"/>
        </w:rPr>
        <w:t>90 000,00</w:t>
      </w:r>
      <w:r w:rsidR="00E80136">
        <w:rPr>
          <w:rFonts w:eastAsia="Calibri"/>
          <w:color w:val="000000" w:themeColor="text1"/>
          <w:sz w:val="28"/>
          <w:lang w:val="uk-UA"/>
        </w:rPr>
        <w:t xml:space="preserve"> грн</w:t>
      </w:r>
      <w:r w:rsidR="00AC17EC" w:rsidRPr="005C0DE1">
        <w:rPr>
          <w:rFonts w:eastAsia="Calibri"/>
          <w:color w:val="000000" w:themeColor="text1"/>
          <w:sz w:val="28"/>
          <w:lang w:val="uk-UA"/>
        </w:rPr>
        <w:t xml:space="preserve">. Обсяг </w:t>
      </w:r>
      <w:r w:rsidR="00AC17EC" w:rsidRPr="005C0DE1">
        <w:rPr>
          <w:rFonts w:eastAsia="Calibri"/>
          <w:bCs/>
          <w:color w:val="000000" w:themeColor="text1"/>
          <w:sz w:val="28"/>
          <w:szCs w:val="28"/>
          <w:lang w:val="uk-UA"/>
        </w:rPr>
        <w:t>фінансування заходу становить</w:t>
      </w:r>
      <w:r w:rsidR="00CD244B" w:rsidRPr="005C0DE1">
        <w:rPr>
          <w:rFonts w:eastAsia="Calibri"/>
          <w:bCs/>
          <w:color w:val="000000" w:themeColor="text1"/>
          <w:sz w:val="28"/>
          <w:szCs w:val="28"/>
          <w:lang w:val="uk-UA"/>
        </w:rPr>
        <w:t xml:space="preserve"> 874 000,00 грн.</w:t>
      </w:r>
    </w:p>
    <w:p w:rsidR="003077E2" w:rsidRPr="008D1AD2" w:rsidRDefault="000551B4" w:rsidP="00C35446">
      <w:pPr>
        <w:pStyle w:val="a9"/>
        <w:numPr>
          <w:ilvl w:val="1"/>
          <w:numId w:val="9"/>
        </w:numPr>
        <w:tabs>
          <w:tab w:val="left" w:pos="1134"/>
        </w:tabs>
        <w:ind w:left="0" w:firstLine="709"/>
        <w:jc w:val="both"/>
        <w:rPr>
          <w:rFonts w:eastAsia="Calibri"/>
          <w:bCs/>
          <w:color w:val="000000" w:themeColor="text1"/>
          <w:sz w:val="28"/>
          <w:szCs w:val="28"/>
          <w:lang w:val="uk-UA"/>
        </w:rPr>
      </w:pPr>
      <w:r>
        <w:rPr>
          <w:rFonts w:eastAsia="Calibri"/>
          <w:sz w:val="28"/>
          <w:lang w:val="uk-UA"/>
        </w:rPr>
        <w:t xml:space="preserve"> </w:t>
      </w:r>
      <w:r w:rsidR="00AC17EC">
        <w:rPr>
          <w:rFonts w:eastAsia="Calibri"/>
          <w:sz w:val="28"/>
          <w:lang w:val="uk-UA"/>
        </w:rPr>
        <w:t>Збільшити фінансування заходу «</w:t>
      </w:r>
      <w:r w:rsidR="00BF2AA7">
        <w:rPr>
          <w:rFonts w:eastAsia="Calibri"/>
          <w:sz w:val="28"/>
          <w:lang w:val="uk-UA"/>
        </w:rPr>
        <w:t>Надання одноразової грош</w:t>
      </w:r>
      <w:r w:rsidR="008D1AD2">
        <w:rPr>
          <w:rFonts w:eastAsia="Calibri"/>
          <w:sz w:val="28"/>
          <w:lang w:val="uk-UA"/>
        </w:rPr>
        <w:t>ової допомоги військовослужбовц</w:t>
      </w:r>
      <w:r w:rsidR="00BF2AA7">
        <w:rPr>
          <w:rFonts w:eastAsia="Calibri"/>
          <w:sz w:val="28"/>
          <w:lang w:val="uk-UA"/>
        </w:rPr>
        <w:t>ям, стосовно яких встановлено факт позбавлення особистої свободи внаслідок військової агресії проти України</w:t>
      </w:r>
      <w:r w:rsidR="00AC17EC">
        <w:rPr>
          <w:rFonts w:eastAsia="Calibri"/>
          <w:sz w:val="28"/>
          <w:lang w:val="uk-UA"/>
        </w:rPr>
        <w:t xml:space="preserve">» </w:t>
      </w:r>
      <w:r w:rsidR="005C0DE1" w:rsidRPr="008D1AD2">
        <w:rPr>
          <w:rFonts w:eastAsia="Calibri"/>
          <w:color w:val="000000" w:themeColor="text1"/>
          <w:sz w:val="28"/>
          <w:lang w:val="uk-UA"/>
        </w:rPr>
        <w:t xml:space="preserve">на </w:t>
      </w:r>
      <w:r w:rsidR="00E80136">
        <w:rPr>
          <w:rFonts w:eastAsia="Calibri"/>
          <w:color w:val="000000" w:themeColor="text1"/>
          <w:sz w:val="28"/>
          <w:lang w:val="uk-UA"/>
        </w:rPr>
        <w:t xml:space="preserve">                       </w:t>
      </w:r>
      <w:r w:rsidR="00CD244B" w:rsidRPr="008D1AD2">
        <w:rPr>
          <w:rFonts w:eastAsia="Calibri"/>
          <w:color w:val="000000" w:themeColor="text1"/>
          <w:sz w:val="28"/>
          <w:lang w:val="uk-UA"/>
        </w:rPr>
        <w:t>5</w:t>
      </w:r>
      <w:r w:rsidR="008D1AD2" w:rsidRPr="008D1AD2">
        <w:rPr>
          <w:rFonts w:eastAsia="Calibri"/>
          <w:color w:val="000000" w:themeColor="text1"/>
          <w:sz w:val="28"/>
          <w:lang w:val="uk-UA"/>
        </w:rPr>
        <w:t>0</w:t>
      </w:r>
      <w:r w:rsidR="00CD244B" w:rsidRPr="008D1AD2">
        <w:rPr>
          <w:rFonts w:eastAsia="Calibri"/>
          <w:color w:val="000000" w:themeColor="text1"/>
          <w:sz w:val="28"/>
          <w:lang w:val="uk-UA"/>
        </w:rPr>
        <w:t xml:space="preserve"> 000,00</w:t>
      </w:r>
      <w:r w:rsidR="00E80136">
        <w:rPr>
          <w:rFonts w:eastAsia="Calibri"/>
          <w:color w:val="000000" w:themeColor="text1"/>
          <w:sz w:val="28"/>
          <w:lang w:val="uk-UA"/>
        </w:rPr>
        <w:t xml:space="preserve"> грн.</w:t>
      </w:r>
      <w:r w:rsidR="00AC17EC" w:rsidRPr="008D1AD2">
        <w:rPr>
          <w:rFonts w:eastAsia="Calibri"/>
          <w:color w:val="000000" w:themeColor="text1"/>
          <w:sz w:val="28"/>
          <w:lang w:val="uk-UA"/>
        </w:rPr>
        <w:t xml:space="preserve"> Обсяг </w:t>
      </w:r>
      <w:r w:rsidR="00AC17EC" w:rsidRPr="008D1AD2">
        <w:rPr>
          <w:rFonts w:eastAsia="Calibri"/>
          <w:bCs/>
          <w:color w:val="000000" w:themeColor="text1"/>
          <w:sz w:val="28"/>
          <w:szCs w:val="28"/>
          <w:lang w:val="uk-UA"/>
        </w:rPr>
        <w:t>фінансування заходу становить</w:t>
      </w:r>
      <w:r w:rsidR="00CD244B" w:rsidRPr="008D1AD2">
        <w:rPr>
          <w:rFonts w:eastAsia="Calibri"/>
          <w:bCs/>
          <w:color w:val="000000" w:themeColor="text1"/>
          <w:sz w:val="28"/>
          <w:szCs w:val="28"/>
          <w:lang w:val="uk-UA"/>
        </w:rPr>
        <w:t xml:space="preserve"> 15</w:t>
      </w:r>
      <w:r w:rsidR="008D1AD2" w:rsidRPr="008D1AD2">
        <w:rPr>
          <w:rFonts w:eastAsia="Calibri"/>
          <w:bCs/>
          <w:color w:val="000000" w:themeColor="text1"/>
          <w:sz w:val="28"/>
          <w:szCs w:val="28"/>
          <w:lang w:val="uk-UA"/>
        </w:rPr>
        <w:t>0</w:t>
      </w:r>
      <w:r w:rsidR="00CD244B" w:rsidRPr="008D1AD2">
        <w:rPr>
          <w:rFonts w:eastAsia="Calibri"/>
          <w:bCs/>
          <w:color w:val="000000" w:themeColor="text1"/>
          <w:sz w:val="28"/>
          <w:szCs w:val="28"/>
          <w:lang w:val="uk-UA"/>
        </w:rPr>
        <w:t> 000,00</w:t>
      </w:r>
      <w:r w:rsidR="007311C7">
        <w:rPr>
          <w:rFonts w:eastAsia="Calibri"/>
          <w:bCs/>
          <w:color w:val="000000" w:themeColor="text1"/>
          <w:sz w:val="28"/>
          <w:szCs w:val="28"/>
          <w:lang w:val="uk-UA"/>
        </w:rPr>
        <w:t xml:space="preserve"> </w:t>
      </w:r>
      <w:r w:rsidR="00CD244B" w:rsidRPr="008D1AD2">
        <w:rPr>
          <w:rFonts w:eastAsia="Calibri"/>
          <w:bCs/>
          <w:color w:val="000000" w:themeColor="text1"/>
          <w:sz w:val="28"/>
          <w:szCs w:val="28"/>
          <w:lang w:val="uk-UA"/>
        </w:rPr>
        <w:t>грн.</w:t>
      </w:r>
    </w:p>
    <w:p w:rsidR="0010002B" w:rsidRPr="00DE75E0" w:rsidRDefault="0010002B" w:rsidP="000D0B05">
      <w:pPr>
        <w:pStyle w:val="a9"/>
        <w:numPr>
          <w:ilvl w:val="0"/>
          <w:numId w:val="9"/>
        </w:numPr>
        <w:tabs>
          <w:tab w:val="left" w:pos="1134"/>
        </w:tabs>
        <w:ind w:left="0" w:firstLine="709"/>
        <w:jc w:val="both"/>
        <w:rPr>
          <w:rFonts w:eastAsia="Calibri"/>
          <w:sz w:val="28"/>
          <w:szCs w:val="28"/>
          <w:lang w:val="uk-UA"/>
        </w:rPr>
      </w:pPr>
      <w:r w:rsidRPr="00DE75E0">
        <w:rPr>
          <w:rFonts w:eastAsia="Calibri"/>
          <w:sz w:val="28"/>
          <w:szCs w:val="28"/>
        </w:rPr>
        <w:t xml:space="preserve">Контроль </w:t>
      </w:r>
      <w:r w:rsidRPr="00DE75E0">
        <w:rPr>
          <w:rFonts w:eastAsia="Calibri"/>
          <w:sz w:val="28"/>
          <w:szCs w:val="28"/>
          <w:lang w:val="uk-UA"/>
        </w:rPr>
        <w:t xml:space="preserve">за виконанням цього </w:t>
      </w:r>
      <w:proofErr w:type="gramStart"/>
      <w:r w:rsidRPr="00DE75E0">
        <w:rPr>
          <w:rFonts w:eastAsia="Calibri"/>
          <w:sz w:val="28"/>
          <w:szCs w:val="28"/>
          <w:lang w:val="uk-UA"/>
        </w:rPr>
        <w:t>р</w:t>
      </w:r>
      <w:proofErr w:type="gramEnd"/>
      <w:r w:rsidRPr="00DE75E0">
        <w:rPr>
          <w:rFonts w:eastAsia="Calibri"/>
          <w:sz w:val="28"/>
          <w:szCs w:val="28"/>
          <w:lang w:val="uk-UA"/>
        </w:rPr>
        <w:t>ішення покласти</w:t>
      </w:r>
      <w:r w:rsidRPr="00DE75E0">
        <w:rPr>
          <w:rFonts w:eastAsia="Calibri"/>
          <w:sz w:val="28"/>
          <w:szCs w:val="28"/>
        </w:rPr>
        <w:t xml:space="preserve"> на </w:t>
      </w:r>
      <w:r w:rsidRPr="00DE75E0">
        <w:rPr>
          <w:rFonts w:eastAsia="Calibri"/>
          <w:sz w:val="28"/>
          <w:szCs w:val="28"/>
          <w:lang w:val="uk-UA"/>
        </w:rPr>
        <w:t>заступника міського голови Харченко І.В.</w:t>
      </w:r>
    </w:p>
    <w:p w:rsidR="0010002B" w:rsidRPr="0010002B" w:rsidRDefault="0010002B" w:rsidP="0019782F">
      <w:pPr>
        <w:pStyle w:val="6"/>
        <w:numPr>
          <w:ilvl w:val="5"/>
          <w:numId w:val="2"/>
        </w:numPr>
        <w:tabs>
          <w:tab w:val="num" w:pos="0"/>
          <w:tab w:val="left" w:pos="709"/>
        </w:tabs>
        <w:suppressAutoHyphens/>
        <w:spacing w:before="0" w:after="0"/>
        <w:ind w:left="0" w:firstLine="709"/>
        <w:jc w:val="both"/>
        <w:rPr>
          <w:b w:val="0"/>
          <w:sz w:val="28"/>
          <w:szCs w:val="28"/>
          <w:lang w:val="uk-UA" w:eastAsia="ar-SA"/>
        </w:rPr>
      </w:pPr>
    </w:p>
    <w:p w:rsidR="0010002B" w:rsidRPr="0010002B" w:rsidRDefault="0010002B" w:rsidP="0010002B">
      <w:pPr>
        <w:ind w:right="98"/>
        <w:jc w:val="both"/>
        <w:rPr>
          <w:sz w:val="28"/>
          <w:szCs w:val="28"/>
          <w:lang w:val="uk-UA"/>
        </w:rPr>
      </w:pPr>
    </w:p>
    <w:p w:rsidR="0010002B" w:rsidRPr="0010002B" w:rsidRDefault="0010002B" w:rsidP="0010002B">
      <w:pPr>
        <w:tabs>
          <w:tab w:val="left" w:pos="7088"/>
        </w:tabs>
        <w:jc w:val="both"/>
        <w:rPr>
          <w:sz w:val="28"/>
          <w:lang w:val="uk-UA"/>
        </w:rPr>
      </w:pPr>
    </w:p>
    <w:p w:rsidR="0010002B" w:rsidRDefault="0010002B" w:rsidP="0010002B">
      <w:pPr>
        <w:tabs>
          <w:tab w:val="left" w:pos="480"/>
          <w:tab w:val="left" w:pos="960"/>
        </w:tabs>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Олександр САЮК</w:t>
      </w:r>
    </w:p>
    <w:p w:rsidR="00F33E48" w:rsidRDefault="00F33E48">
      <w:pPr>
        <w:rPr>
          <w:sz w:val="28"/>
          <w:lang w:val="uk-UA"/>
        </w:rPr>
      </w:pPr>
      <w:r>
        <w:rPr>
          <w:sz w:val="28"/>
          <w:lang w:val="uk-UA"/>
        </w:rPr>
        <w:br w:type="page"/>
      </w:r>
    </w:p>
    <w:p w:rsidR="00E63390" w:rsidRDefault="00E63390" w:rsidP="00F33E48">
      <w:pPr>
        <w:jc w:val="both"/>
        <w:rPr>
          <w:rFonts w:cs="Tahoma"/>
          <w:sz w:val="28"/>
          <w:szCs w:val="28"/>
          <w:lang w:val="uk-UA"/>
        </w:rPr>
        <w:sectPr w:rsidR="00E63390" w:rsidSect="009F7C58">
          <w:pgSz w:w="11906" w:h="16838"/>
          <w:pgMar w:top="289" w:right="567" w:bottom="1134" w:left="1701" w:header="709" w:footer="709" w:gutter="0"/>
          <w:cols w:space="708"/>
          <w:docGrid w:linePitch="360"/>
        </w:sectPr>
      </w:pPr>
    </w:p>
    <w:p w:rsidR="00F33E48" w:rsidRDefault="00F33E48" w:rsidP="00F33E48">
      <w:pPr>
        <w:jc w:val="both"/>
        <w:rPr>
          <w:rFonts w:cs="Tahoma"/>
          <w:sz w:val="28"/>
          <w:szCs w:val="28"/>
          <w:lang w:val="uk-UA"/>
        </w:rPr>
      </w:pPr>
      <w:r w:rsidRPr="00B675CC">
        <w:rPr>
          <w:rFonts w:cs="Tahoma"/>
          <w:sz w:val="28"/>
          <w:szCs w:val="28"/>
          <w:lang w:val="uk-UA"/>
        </w:rPr>
        <w:t>Р</w:t>
      </w:r>
      <w:r>
        <w:rPr>
          <w:rFonts w:cs="Tahoma"/>
          <w:sz w:val="28"/>
          <w:szCs w:val="28"/>
          <w:lang w:val="uk-UA"/>
        </w:rPr>
        <w:t>і</w:t>
      </w:r>
      <w:r w:rsidRPr="00B675CC">
        <w:rPr>
          <w:rFonts w:cs="Tahoma"/>
          <w:sz w:val="28"/>
          <w:szCs w:val="28"/>
          <w:lang w:val="uk-UA"/>
        </w:rPr>
        <w:t xml:space="preserve">шення підготовлено </w:t>
      </w:r>
      <w:bookmarkStart w:id="0" w:name="_GoBack"/>
      <w:bookmarkEnd w:id="0"/>
      <w:r>
        <w:rPr>
          <w:rFonts w:cs="Tahoma"/>
          <w:sz w:val="28"/>
          <w:szCs w:val="28"/>
          <w:lang w:val="uk-UA"/>
        </w:rPr>
        <w:t xml:space="preserve">відділом у справах ветеранів </w:t>
      </w:r>
      <w:r w:rsidRPr="00B675CC">
        <w:rPr>
          <w:rFonts w:cs="Tahoma"/>
          <w:sz w:val="28"/>
          <w:szCs w:val="28"/>
          <w:lang w:val="uk-UA"/>
        </w:rPr>
        <w:t xml:space="preserve">управління </w:t>
      </w:r>
    </w:p>
    <w:p w:rsidR="00F33E48" w:rsidRDefault="00F33E48" w:rsidP="00F33E48">
      <w:pPr>
        <w:jc w:val="both"/>
        <w:rPr>
          <w:rFonts w:cs="Tahoma"/>
          <w:sz w:val="28"/>
          <w:szCs w:val="28"/>
          <w:lang w:val="uk-UA"/>
        </w:rPr>
      </w:pPr>
      <w:r>
        <w:rPr>
          <w:rFonts w:cs="Tahoma"/>
          <w:sz w:val="28"/>
          <w:szCs w:val="28"/>
          <w:lang w:val="uk-UA"/>
        </w:rPr>
        <w:t>соціальної політики</w:t>
      </w:r>
      <w:r w:rsidRPr="00B675CC">
        <w:rPr>
          <w:rFonts w:cs="Tahoma"/>
          <w:sz w:val="28"/>
          <w:szCs w:val="28"/>
          <w:lang w:val="uk-UA"/>
        </w:rPr>
        <w:t xml:space="preserve"> Нікопольської міської ради</w:t>
      </w:r>
      <w:r>
        <w:rPr>
          <w:rFonts w:cs="Tahoma"/>
          <w:sz w:val="28"/>
          <w:szCs w:val="28"/>
          <w:lang w:val="uk-UA"/>
        </w:rPr>
        <w:t>.</w:t>
      </w:r>
    </w:p>
    <w:p w:rsidR="00F33E48" w:rsidRDefault="00F33E48" w:rsidP="00F33E48">
      <w:pPr>
        <w:jc w:val="both"/>
        <w:rPr>
          <w:rFonts w:cs="Tahoma"/>
          <w:sz w:val="28"/>
          <w:szCs w:val="28"/>
          <w:lang w:val="uk-UA"/>
        </w:rPr>
      </w:pPr>
    </w:p>
    <w:tbl>
      <w:tblPr>
        <w:tblStyle w:val="a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402"/>
      </w:tblGrid>
      <w:tr w:rsidR="00F33E48" w:rsidTr="00E63390">
        <w:tc>
          <w:tcPr>
            <w:tcW w:w="7054" w:type="dxa"/>
          </w:tcPr>
          <w:p w:rsidR="00F33E48" w:rsidRDefault="00F33E48" w:rsidP="00E63390">
            <w:pPr>
              <w:jc w:val="both"/>
              <w:rPr>
                <w:rFonts w:cs="Tahoma"/>
                <w:sz w:val="28"/>
                <w:szCs w:val="28"/>
                <w:lang w:val="uk-UA"/>
              </w:rPr>
            </w:pPr>
            <w:r>
              <w:rPr>
                <w:rFonts w:cs="Tahoma"/>
                <w:sz w:val="28"/>
                <w:szCs w:val="28"/>
                <w:lang w:val="uk-UA"/>
              </w:rPr>
              <w:t>Начальник відділу</w:t>
            </w:r>
          </w:p>
        </w:tc>
        <w:tc>
          <w:tcPr>
            <w:tcW w:w="3402" w:type="dxa"/>
          </w:tcPr>
          <w:p w:rsidR="00F33E48" w:rsidRDefault="00F33E48" w:rsidP="00E63390">
            <w:pPr>
              <w:jc w:val="both"/>
              <w:rPr>
                <w:rFonts w:cs="Tahoma"/>
                <w:sz w:val="28"/>
                <w:szCs w:val="28"/>
                <w:lang w:val="uk-UA"/>
              </w:rPr>
            </w:pPr>
            <w:r>
              <w:rPr>
                <w:rFonts w:cs="Tahoma"/>
                <w:sz w:val="28"/>
                <w:szCs w:val="28"/>
                <w:lang w:val="uk-UA"/>
              </w:rPr>
              <w:t>Ірина КАРПЕЦЬ</w:t>
            </w:r>
          </w:p>
        </w:tc>
      </w:tr>
      <w:tr w:rsidR="004B3D29" w:rsidTr="00E63390">
        <w:tc>
          <w:tcPr>
            <w:tcW w:w="7054" w:type="dxa"/>
          </w:tcPr>
          <w:p w:rsidR="004B3D29" w:rsidRDefault="004B3D29" w:rsidP="00E63390">
            <w:pPr>
              <w:jc w:val="both"/>
              <w:rPr>
                <w:rFonts w:cs="Tahoma"/>
                <w:sz w:val="28"/>
                <w:szCs w:val="28"/>
                <w:lang w:val="uk-UA"/>
              </w:rPr>
            </w:pPr>
          </w:p>
        </w:tc>
        <w:tc>
          <w:tcPr>
            <w:tcW w:w="3402" w:type="dxa"/>
          </w:tcPr>
          <w:p w:rsidR="004B3D29" w:rsidRDefault="004B3D29" w:rsidP="00E63390">
            <w:pPr>
              <w:jc w:val="both"/>
              <w:rPr>
                <w:rFonts w:cs="Tahoma"/>
                <w:sz w:val="28"/>
                <w:szCs w:val="28"/>
                <w:lang w:val="uk-UA"/>
              </w:rPr>
            </w:pPr>
          </w:p>
        </w:tc>
      </w:tr>
      <w:tr w:rsidR="00F33E48" w:rsidTr="00E63390">
        <w:tc>
          <w:tcPr>
            <w:tcW w:w="7054" w:type="dxa"/>
          </w:tcPr>
          <w:p w:rsidR="00F33E48" w:rsidRDefault="00F33E48" w:rsidP="00E63390">
            <w:pPr>
              <w:jc w:val="both"/>
              <w:rPr>
                <w:rFonts w:cs="Tahoma"/>
                <w:sz w:val="28"/>
                <w:szCs w:val="28"/>
                <w:lang w:val="uk-UA"/>
              </w:rPr>
            </w:pPr>
          </w:p>
        </w:tc>
        <w:tc>
          <w:tcPr>
            <w:tcW w:w="3402" w:type="dxa"/>
          </w:tcPr>
          <w:p w:rsidR="00F33E48" w:rsidRDefault="00F33E48" w:rsidP="00E63390">
            <w:pPr>
              <w:jc w:val="both"/>
              <w:rPr>
                <w:rFonts w:cs="Tahoma"/>
                <w:sz w:val="28"/>
                <w:szCs w:val="28"/>
                <w:lang w:val="uk-UA"/>
              </w:rPr>
            </w:pPr>
          </w:p>
        </w:tc>
      </w:tr>
      <w:tr w:rsidR="00F33E48" w:rsidTr="00E63390">
        <w:tc>
          <w:tcPr>
            <w:tcW w:w="7054" w:type="dxa"/>
          </w:tcPr>
          <w:p w:rsidR="00F33E48" w:rsidRDefault="00F33E48" w:rsidP="00E63390">
            <w:pPr>
              <w:jc w:val="both"/>
              <w:rPr>
                <w:rFonts w:cs="Tahoma"/>
                <w:sz w:val="28"/>
                <w:szCs w:val="28"/>
                <w:lang w:val="uk-UA"/>
              </w:rPr>
            </w:pPr>
            <w:r>
              <w:rPr>
                <w:rFonts w:cs="Tahoma"/>
                <w:sz w:val="28"/>
                <w:szCs w:val="28"/>
                <w:lang w:val="uk-UA"/>
              </w:rPr>
              <w:t>Начальник управління</w:t>
            </w:r>
          </w:p>
        </w:tc>
        <w:tc>
          <w:tcPr>
            <w:tcW w:w="3402" w:type="dxa"/>
          </w:tcPr>
          <w:p w:rsidR="00F33E48" w:rsidRPr="00B376D4" w:rsidRDefault="00F33E48" w:rsidP="00E63390">
            <w:pPr>
              <w:jc w:val="both"/>
              <w:rPr>
                <w:rFonts w:cs="Tahoma"/>
                <w:sz w:val="28"/>
                <w:szCs w:val="28"/>
                <w:lang w:val="uk-UA"/>
              </w:rPr>
            </w:pPr>
            <w:r>
              <w:rPr>
                <w:rFonts w:cs="Tahoma"/>
                <w:sz w:val="28"/>
                <w:szCs w:val="28"/>
                <w:lang w:val="uk-UA"/>
              </w:rPr>
              <w:t>Надія ОСТАПЕНКО</w:t>
            </w:r>
          </w:p>
        </w:tc>
      </w:tr>
      <w:tr w:rsidR="004B3D29" w:rsidTr="00E63390">
        <w:tc>
          <w:tcPr>
            <w:tcW w:w="7054" w:type="dxa"/>
          </w:tcPr>
          <w:p w:rsidR="004B3D29" w:rsidRDefault="004B3D29" w:rsidP="00E63390">
            <w:pPr>
              <w:jc w:val="both"/>
              <w:rPr>
                <w:rFonts w:cs="Tahoma"/>
                <w:sz w:val="28"/>
                <w:szCs w:val="28"/>
                <w:lang w:val="uk-UA"/>
              </w:rPr>
            </w:pPr>
          </w:p>
        </w:tc>
        <w:tc>
          <w:tcPr>
            <w:tcW w:w="3402" w:type="dxa"/>
          </w:tcPr>
          <w:p w:rsidR="004B3D29" w:rsidRDefault="004B3D29" w:rsidP="00E63390">
            <w:pPr>
              <w:jc w:val="both"/>
              <w:rPr>
                <w:rFonts w:cs="Tahoma"/>
                <w:sz w:val="28"/>
                <w:szCs w:val="28"/>
                <w:lang w:val="uk-UA"/>
              </w:rPr>
            </w:pPr>
          </w:p>
        </w:tc>
      </w:tr>
      <w:tr w:rsidR="00F33E48" w:rsidTr="00E63390">
        <w:tc>
          <w:tcPr>
            <w:tcW w:w="7054" w:type="dxa"/>
          </w:tcPr>
          <w:p w:rsidR="00F33E48" w:rsidRDefault="00F33E48" w:rsidP="00E63390">
            <w:pPr>
              <w:jc w:val="both"/>
              <w:rPr>
                <w:rFonts w:cs="Tahoma"/>
                <w:sz w:val="28"/>
                <w:szCs w:val="28"/>
                <w:lang w:val="uk-UA"/>
              </w:rPr>
            </w:pPr>
          </w:p>
        </w:tc>
        <w:tc>
          <w:tcPr>
            <w:tcW w:w="3402" w:type="dxa"/>
          </w:tcPr>
          <w:p w:rsidR="00F33E48" w:rsidRDefault="00F33E48" w:rsidP="00E63390">
            <w:pPr>
              <w:jc w:val="both"/>
              <w:rPr>
                <w:rFonts w:cs="Tahoma"/>
                <w:sz w:val="28"/>
                <w:szCs w:val="28"/>
                <w:lang w:val="uk-UA"/>
              </w:rPr>
            </w:pPr>
          </w:p>
        </w:tc>
      </w:tr>
      <w:tr w:rsidR="00F33E48" w:rsidTr="00E63390">
        <w:tc>
          <w:tcPr>
            <w:tcW w:w="7054" w:type="dxa"/>
          </w:tcPr>
          <w:p w:rsidR="00F33E48" w:rsidRDefault="00F33E48" w:rsidP="00E63390">
            <w:pPr>
              <w:jc w:val="both"/>
              <w:rPr>
                <w:rFonts w:cs="Tahoma"/>
                <w:sz w:val="28"/>
                <w:szCs w:val="28"/>
                <w:lang w:val="uk-UA"/>
              </w:rPr>
            </w:pPr>
            <w:r>
              <w:rPr>
                <w:sz w:val="28"/>
                <w:lang w:val="uk-UA"/>
              </w:rPr>
              <w:t>ЗАВІЗУВАЛИ:</w:t>
            </w:r>
          </w:p>
        </w:tc>
        <w:tc>
          <w:tcPr>
            <w:tcW w:w="3402" w:type="dxa"/>
          </w:tcPr>
          <w:p w:rsidR="00F33E48" w:rsidRDefault="00F33E48" w:rsidP="00E63390">
            <w:pPr>
              <w:jc w:val="both"/>
              <w:rPr>
                <w:rFonts w:cs="Tahoma"/>
                <w:sz w:val="28"/>
                <w:szCs w:val="28"/>
                <w:lang w:val="uk-UA"/>
              </w:rPr>
            </w:pPr>
          </w:p>
        </w:tc>
      </w:tr>
      <w:tr w:rsidR="00F33E48" w:rsidTr="00E63390">
        <w:tc>
          <w:tcPr>
            <w:tcW w:w="7054" w:type="dxa"/>
          </w:tcPr>
          <w:p w:rsidR="00F33E48" w:rsidRDefault="00F33E48" w:rsidP="00E63390">
            <w:pPr>
              <w:jc w:val="both"/>
              <w:rPr>
                <w:rFonts w:cs="Tahoma"/>
                <w:sz w:val="28"/>
                <w:szCs w:val="28"/>
                <w:lang w:val="uk-UA"/>
              </w:rPr>
            </w:pPr>
          </w:p>
        </w:tc>
        <w:tc>
          <w:tcPr>
            <w:tcW w:w="3402" w:type="dxa"/>
          </w:tcPr>
          <w:p w:rsidR="00F33E48" w:rsidRDefault="00F33E48" w:rsidP="00E63390">
            <w:pPr>
              <w:jc w:val="both"/>
              <w:rPr>
                <w:rFonts w:cs="Tahoma"/>
                <w:sz w:val="28"/>
                <w:szCs w:val="28"/>
                <w:lang w:val="uk-UA"/>
              </w:rPr>
            </w:pPr>
          </w:p>
        </w:tc>
      </w:tr>
      <w:tr w:rsidR="00F33E48" w:rsidTr="00E63390">
        <w:tc>
          <w:tcPr>
            <w:tcW w:w="7054" w:type="dxa"/>
          </w:tcPr>
          <w:p w:rsidR="00F33E48" w:rsidRPr="00FE4EE0" w:rsidRDefault="004B3D29" w:rsidP="00E63390">
            <w:pPr>
              <w:spacing w:line="240" w:lineRule="atLeast"/>
              <w:rPr>
                <w:sz w:val="28"/>
                <w:lang w:val="uk-UA"/>
              </w:rPr>
            </w:pPr>
            <w:r>
              <w:rPr>
                <w:rFonts w:cs="Tahoma"/>
                <w:sz w:val="28"/>
                <w:szCs w:val="28"/>
                <w:lang w:val="uk-UA"/>
              </w:rPr>
              <w:t>Керуючий справами виконкому</w:t>
            </w:r>
          </w:p>
        </w:tc>
        <w:tc>
          <w:tcPr>
            <w:tcW w:w="3402" w:type="dxa"/>
          </w:tcPr>
          <w:p w:rsidR="00F33E48" w:rsidRDefault="004B3D29" w:rsidP="00E63390">
            <w:pPr>
              <w:rPr>
                <w:bCs/>
                <w:sz w:val="28"/>
                <w:szCs w:val="28"/>
                <w:lang w:val="uk-UA"/>
              </w:rPr>
            </w:pPr>
            <w:r>
              <w:rPr>
                <w:bCs/>
                <w:sz w:val="28"/>
                <w:szCs w:val="28"/>
                <w:lang w:val="uk-UA"/>
              </w:rPr>
              <w:t>Наталя ГОРБОЛІС</w:t>
            </w:r>
          </w:p>
        </w:tc>
      </w:tr>
      <w:tr w:rsidR="00E63390" w:rsidTr="00E63390">
        <w:tc>
          <w:tcPr>
            <w:tcW w:w="7054" w:type="dxa"/>
          </w:tcPr>
          <w:p w:rsidR="00E63390" w:rsidRDefault="00E63390" w:rsidP="00E63390">
            <w:pPr>
              <w:spacing w:line="240" w:lineRule="atLeast"/>
              <w:jc w:val="both"/>
              <w:rPr>
                <w:color w:val="000000"/>
                <w:sz w:val="28"/>
                <w:szCs w:val="28"/>
                <w:lang w:val="uk-UA"/>
              </w:rPr>
            </w:pPr>
          </w:p>
        </w:tc>
        <w:tc>
          <w:tcPr>
            <w:tcW w:w="3402" w:type="dxa"/>
          </w:tcPr>
          <w:p w:rsidR="00E63390" w:rsidRDefault="00E63390" w:rsidP="00E63390">
            <w:pPr>
              <w:rPr>
                <w:bCs/>
                <w:sz w:val="28"/>
                <w:szCs w:val="28"/>
                <w:lang w:val="uk-UA"/>
              </w:rPr>
            </w:pPr>
          </w:p>
        </w:tc>
      </w:tr>
      <w:tr w:rsidR="00E63390" w:rsidTr="00E63390">
        <w:tc>
          <w:tcPr>
            <w:tcW w:w="7054" w:type="dxa"/>
          </w:tcPr>
          <w:p w:rsidR="00E63390" w:rsidRDefault="00E63390" w:rsidP="00E63390">
            <w:pPr>
              <w:spacing w:line="240" w:lineRule="atLeast"/>
              <w:jc w:val="both"/>
              <w:rPr>
                <w:color w:val="000000"/>
                <w:sz w:val="28"/>
                <w:szCs w:val="28"/>
                <w:lang w:val="uk-UA"/>
              </w:rPr>
            </w:pPr>
          </w:p>
        </w:tc>
        <w:tc>
          <w:tcPr>
            <w:tcW w:w="3402" w:type="dxa"/>
          </w:tcPr>
          <w:p w:rsidR="00E63390" w:rsidRDefault="00E63390" w:rsidP="00E63390">
            <w:pPr>
              <w:rPr>
                <w:bCs/>
                <w:sz w:val="28"/>
                <w:szCs w:val="28"/>
                <w:lang w:val="uk-UA"/>
              </w:rPr>
            </w:pPr>
          </w:p>
        </w:tc>
      </w:tr>
      <w:tr w:rsidR="00F33E48" w:rsidTr="00E63390">
        <w:tc>
          <w:tcPr>
            <w:tcW w:w="7054" w:type="dxa"/>
          </w:tcPr>
          <w:p w:rsidR="00F33E48" w:rsidRDefault="00F33E48" w:rsidP="00E63390">
            <w:pPr>
              <w:spacing w:line="240" w:lineRule="atLeast"/>
              <w:jc w:val="both"/>
              <w:rPr>
                <w:color w:val="000000"/>
                <w:sz w:val="28"/>
                <w:szCs w:val="28"/>
                <w:lang w:val="uk-UA"/>
              </w:rPr>
            </w:pPr>
            <w:r>
              <w:rPr>
                <w:color w:val="000000"/>
                <w:sz w:val="28"/>
                <w:szCs w:val="28"/>
                <w:lang w:val="uk-UA"/>
              </w:rPr>
              <w:t>Перший заступник міського голови</w:t>
            </w:r>
          </w:p>
          <w:p w:rsidR="00F33E48" w:rsidRDefault="00F33E48" w:rsidP="00E63390">
            <w:pPr>
              <w:spacing w:line="240" w:lineRule="atLeast"/>
              <w:rPr>
                <w:sz w:val="28"/>
                <w:lang w:val="uk-UA"/>
              </w:rPr>
            </w:pPr>
            <w:r>
              <w:rPr>
                <w:color w:val="000000"/>
                <w:sz w:val="28"/>
                <w:szCs w:val="28"/>
                <w:lang w:val="uk-UA"/>
              </w:rPr>
              <w:t>з питань діяльності виконавчих органів</w:t>
            </w:r>
          </w:p>
        </w:tc>
        <w:tc>
          <w:tcPr>
            <w:tcW w:w="3402" w:type="dxa"/>
          </w:tcPr>
          <w:p w:rsidR="00F33E48" w:rsidRDefault="00F33E48" w:rsidP="00E63390">
            <w:pPr>
              <w:rPr>
                <w:bCs/>
                <w:sz w:val="28"/>
                <w:szCs w:val="28"/>
                <w:lang w:val="uk-UA"/>
              </w:rPr>
            </w:pPr>
          </w:p>
          <w:p w:rsidR="00F33E48" w:rsidRDefault="00F33E48" w:rsidP="00E63390">
            <w:pPr>
              <w:rPr>
                <w:bCs/>
                <w:sz w:val="28"/>
                <w:szCs w:val="28"/>
                <w:lang w:val="uk-UA"/>
              </w:rPr>
            </w:pPr>
            <w:r>
              <w:rPr>
                <w:bCs/>
                <w:sz w:val="28"/>
                <w:szCs w:val="28"/>
                <w:lang w:val="uk-UA"/>
              </w:rPr>
              <w:t>Тетяна ОБИДЕННА</w:t>
            </w:r>
          </w:p>
        </w:tc>
      </w:tr>
      <w:tr w:rsidR="00F33E48" w:rsidTr="00E63390">
        <w:tc>
          <w:tcPr>
            <w:tcW w:w="7054" w:type="dxa"/>
          </w:tcPr>
          <w:p w:rsidR="00F33E48" w:rsidRDefault="00F33E48" w:rsidP="00E63390">
            <w:pPr>
              <w:spacing w:line="240" w:lineRule="atLeast"/>
              <w:rPr>
                <w:sz w:val="28"/>
                <w:lang w:val="uk-UA"/>
              </w:rPr>
            </w:pPr>
          </w:p>
        </w:tc>
        <w:tc>
          <w:tcPr>
            <w:tcW w:w="3402" w:type="dxa"/>
          </w:tcPr>
          <w:p w:rsidR="00F33E48" w:rsidRDefault="00F33E48" w:rsidP="00E63390">
            <w:pPr>
              <w:rPr>
                <w:bCs/>
                <w:sz w:val="28"/>
                <w:szCs w:val="28"/>
                <w:lang w:val="uk-UA"/>
              </w:rPr>
            </w:pPr>
          </w:p>
        </w:tc>
      </w:tr>
      <w:tr w:rsidR="00F33E48" w:rsidTr="00E63390">
        <w:tc>
          <w:tcPr>
            <w:tcW w:w="7054" w:type="dxa"/>
          </w:tcPr>
          <w:p w:rsidR="00F33E48" w:rsidRDefault="00F33E48" w:rsidP="00E63390">
            <w:pPr>
              <w:spacing w:line="240" w:lineRule="atLeast"/>
              <w:rPr>
                <w:sz w:val="28"/>
                <w:lang w:val="uk-UA"/>
              </w:rPr>
            </w:pPr>
          </w:p>
        </w:tc>
        <w:tc>
          <w:tcPr>
            <w:tcW w:w="3402" w:type="dxa"/>
          </w:tcPr>
          <w:p w:rsidR="00F33E48" w:rsidRDefault="00F33E48" w:rsidP="00E63390">
            <w:pPr>
              <w:rPr>
                <w:bCs/>
                <w:sz w:val="28"/>
                <w:szCs w:val="28"/>
                <w:lang w:val="uk-UA"/>
              </w:rPr>
            </w:pPr>
          </w:p>
        </w:tc>
      </w:tr>
      <w:tr w:rsidR="00F33E48" w:rsidTr="00E63390">
        <w:tc>
          <w:tcPr>
            <w:tcW w:w="7054" w:type="dxa"/>
          </w:tcPr>
          <w:p w:rsidR="00F33E48" w:rsidRDefault="00F33E48" w:rsidP="00E63390">
            <w:pPr>
              <w:spacing w:line="240" w:lineRule="atLeast"/>
              <w:rPr>
                <w:sz w:val="28"/>
                <w:lang w:val="uk-UA"/>
              </w:rPr>
            </w:pPr>
            <w:r>
              <w:rPr>
                <w:sz w:val="28"/>
                <w:lang w:val="uk-UA"/>
              </w:rPr>
              <w:t>Заступник міського голови</w:t>
            </w:r>
          </w:p>
        </w:tc>
        <w:tc>
          <w:tcPr>
            <w:tcW w:w="3402" w:type="dxa"/>
          </w:tcPr>
          <w:p w:rsidR="00F33E48" w:rsidRDefault="00F33E48" w:rsidP="00E63390">
            <w:pPr>
              <w:rPr>
                <w:bCs/>
                <w:sz w:val="28"/>
                <w:szCs w:val="28"/>
                <w:lang w:val="uk-UA"/>
              </w:rPr>
            </w:pPr>
            <w:r>
              <w:rPr>
                <w:bCs/>
                <w:sz w:val="28"/>
                <w:szCs w:val="28"/>
                <w:lang w:val="uk-UA"/>
              </w:rPr>
              <w:t>Ірина ХАРЧЕНКО</w:t>
            </w:r>
          </w:p>
        </w:tc>
      </w:tr>
      <w:tr w:rsidR="00F33E48" w:rsidTr="00E63390">
        <w:tc>
          <w:tcPr>
            <w:tcW w:w="7054" w:type="dxa"/>
          </w:tcPr>
          <w:p w:rsidR="00F33E48" w:rsidRDefault="00F33E48" w:rsidP="00E63390">
            <w:pPr>
              <w:spacing w:line="240" w:lineRule="atLeast"/>
              <w:rPr>
                <w:sz w:val="28"/>
                <w:lang w:val="uk-UA"/>
              </w:rPr>
            </w:pPr>
          </w:p>
        </w:tc>
        <w:tc>
          <w:tcPr>
            <w:tcW w:w="3402" w:type="dxa"/>
          </w:tcPr>
          <w:p w:rsidR="00F33E48" w:rsidRDefault="00F33E48" w:rsidP="00E63390">
            <w:pPr>
              <w:rPr>
                <w:bCs/>
                <w:sz w:val="28"/>
                <w:szCs w:val="28"/>
                <w:lang w:val="uk-UA"/>
              </w:rPr>
            </w:pPr>
          </w:p>
        </w:tc>
      </w:tr>
      <w:tr w:rsidR="00F33E48" w:rsidTr="00E63390">
        <w:tc>
          <w:tcPr>
            <w:tcW w:w="7054" w:type="dxa"/>
          </w:tcPr>
          <w:p w:rsidR="00F33E48" w:rsidRDefault="00F33E48" w:rsidP="00E63390">
            <w:pPr>
              <w:spacing w:line="240" w:lineRule="atLeast"/>
              <w:rPr>
                <w:sz w:val="28"/>
                <w:lang w:val="uk-UA"/>
              </w:rPr>
            </w:pPr>
          </w:p>
        </w:tc>
        <w:tc>
          <w:tcPr>
            <w:tcW w:w="3402" w:type="dxa"/>
          </w:tcPr>
          <w:p w:rsidR="00F33E48" w:rsidRDefault="00F33E48" w:rsidP="00E63390">
            <w:pPr>
              <w:rPr>
                <w:bCs/>
                <w:sz w:val="28"/>
                <w:szCs w:val="28"/>
                <w:lang w:val="uk-UA"/>
              </w:rPr>
            </w:pPr>
          </w:p>
        </w:tc>
      </w:tr>
      <w:tr w:rsidR="00F33E48" w:rsidTr="00E63390">
        <w:tc>
          <w:tcPr>
            <w:tcW w:w="7054" w:type="dxa"/>
          </w:tcPr>
          <w:p w:rsidR="00F33E48" w:rsidRDefault="00F33E48" w:rsidP="00E63390">
            <w:pPr>
              <w:spacing w:line="240" w:lineRule="atLeast"/>
              <w:jc w:val="both"/>
              <w:rPr>
                <w:sz w:val="28"/>
                <w:lang w:val="uk-UA"/>
              </w:rPr>
            </w:pPr>
            <w:r>
              <w:rPr>
                <w:sz w:val="28"/>
                <w:lang w:val="uk-UA"/>
              </w:rPr>
              <w:t>Н</w:t>
            </w:r>
            <w:r w:rsidRPr="005126CF">
              <w:rPr>
                <w:sz w:val="28"/>
                <w:lang w:val="uk-UA"/>
              </w:rPr>
              <w:t>ачальни</w:t>
            </w:r>
            <w:r>
              <w:rPr>
                <w:sz w:val="28"/>
                <w:lang w:val="uk-UA"/>
              </w:rPr>
              <w:t xml:space="preserve">к </w:t>
            </w:r>
            <w:r w:rsidRPr="005126CF">
              <w:rPr>
                <w:sz w:val="28"/>
                <w:lang w:val="uk-UA"/>
              </w:rPr>
              <w:t>управління</w:t>
            </w:r>
            <w:r>
              <w:rPr>
                <w:sz w:val="28"/>
                <w:lang w:val="uk-UA"/>
              </w:rPr>
              <w:t xml:space="preserve"> </w:t>
            </w:r>
            <w:r w:rsidRPr="005126CF">
              <w:rPr>
                <w:sz w:val="28"/>
                <w:lang w:val="uk-UA"/>
              </w:rPr>
              <w:t>економіки,</w:t>
            </w:r>
          </w:p>
          <w:p w:rsidR="00F33E48" w:rsidRDefault="00F33E48" w:rsidP="00E63390">
            <w:pPr>
              <w:spacing w:line="240" w:lineRule="atLeast"/>
              <w:jc w:val="both"/>
              <w:rPr>
                <w:rFonts w:cs="Tahoma"/>
                <w:sz w:val="28"/>
                <w:szCs w:val="28"/>
                <w:lang w:val="uk-UA"/>
              </w:rPr>
            </w:pPr>
            <w:r w:rsidRPr="005126CF">
              <w:rPr>
                <w:sz w:val="28"/>
                <w:lang w:val="uk-UA"/>
              </w:rPr>
              <w:t>фінансів та міського бюджету</w:t>
            </w:r>
          </w:p>
        </w:tc>
        <w:tc>
          <w:tcPr>
            <w:tcW w:w="3402" w:type="dxa"/>
          </w:tcPr>
          <w:p w:rsidR="00F33E48" w:rsidRPr="00E41C08" w:rsidRDefault="00F33E48" w:rsidP="00E63390">
            <w:pPr>
              <w:rPr>
                <w:bCs/>
                <w:color w:val="FF0000"/>
                <w:sz w:val="28"/>
                <w:szCs w:val="28"/>
                <w:lang w:val="uk-UA"/>
              </w:rPr>
            </w:pPr>
          </w:p>
          <w:p w:rsidR="00F33E48" w:rsidRPr="00E41C08" w:rsidRDefault="00F33E48" w:rsidP="00E63390">
            <w:pPr>
              <w:rPr>
                <w:bCs/>
                <w:color w:val="FF0000"/>
                <w:sz w:val="28"/>
                <w:szCs w:val="28"/>
                <w:lang w:val="uk-UA"/>
              </w:rPr>
            </w:pPr>
            <w:r>
              <w:rPr>
                <w:bCs/>
                <w:sz w:val="28"/>
                <w:szCs w:val="28"/>
                <w:lang w:val="uk-UA"/>
              </w:rPr>
              <w:t>Олена ДАВИДКО</w:t>
            </w:r>
          </w:p>
        </w:tc>
      </w:tr>
      <w:tr w:rsidR="00F33E48" w:rsidTr="00E63390">
        <w:tc>
          <w:tcPr>
            <w:tcW w:w="7054" w:type="dxa"/>
          </w:tcPr>
          <w:p w:rsidR="00F33E48" w:rsidRDefault="00F33E48" w:rsidP="00E63390">
            <w:pPr>
              <w:jc w:val="both"/>
              <w:rPr>
                <w:rFonts w:cs="Tahoma"/>
                <w:sz w:val="28"/>
                <w:szCs w:val="28"/>
                <w:lang w:val="uk-UA"/>
              </w:rPr>
            </w:pPr>
          </w:p>
        </w:tc>
        <w:tc>
          <w:tcPr>
            <w:tcW w:w="3402" w:type="dxa"/>
          </w:tcPr>
          <w:p w:rsidR="00F33E48" w:rsidRDefault="00F33E48" w:rsidP="00E63390">
            <w:pPr>
              <w:jc w:val="both"/>
              <w:rPr>
                <w:rFonts w:cs="Tahoma"/>
                <w:sz w:val="28"/>
                <w:szCs w:val="28"/>
                <w:lang w:val="uk-UA"/>
              </w:rPr>
            </w:pPr>
          </w:p>
        </w:tc>
      </w:tr>
      <w:tr w:rsidR="00F33E48" w:rsidTr="00E63390">
        <w:tc>
          <w:tcPr>
            <w:tcW w:w="7054" w:type="dxa"/>
          </w:tcPr>
          <w:p w:rsidR="00F33E48" w:rsidRDefault="00F33E48" w:rsidP="00E63390">
            <w:pPr>
              <w:rPr>
                <w:sz w:val="28"/>
                <w:lang w:val="uk-UA"/>
              </w:rPr>
            </w:pPr>
          </w:p>
        </w:tc>
        <w:tc>
          <w:tcPr>
            <w:tcW w:w="3402" w:type="dxa"/>
          </w:tcPr>
          <w:p w:rsidR="00F33E48" w:rsidRDefault="00F33E48" w:rsidP="00E63390">
            <w:pPr>
              <w:jc w:val="both"/>
              <w:rPr>
                <w:rFonts w:cs="Tahoma"/>
                <w:sz w:val="28"/>
                <w:szCs w:val="28"/>
                <w:lang w:val="uk-UA"/>
              </w:rPr>
            </w:pPr>
          </w:p>
        </w:tc>
      </w:tr>
      <w:tr w:rsidR="00F33E48" w:rsidTr="00E63390">
        <w:tc>
          <w:tcPr>
            <w:tcW w:w="7054" w:type="dxa"/>
          </w:tcPr>
          <w:p w:rsidR="00F33E48" w:rsidRDefault="00F33E48" w:rsidP="00E63390">
            <w:pPr>
              <w:rPr>
                <w:sz w:val="28"/>
                <w:lang w:val="uk-UA"/>
              </w:rPr>
            </w:pPr>
            <w:r>
              <w:rPr>
                <w:sz w:val="28"/>
                <w:lang w:val="uk-UA"/>
              </w:rPr>
              <w:t>Н</w:t>
            </w:r>
            <w:r w:rsidRPr="00F73517">
              <w:rPr>
                <w:sz w:val="28"/>
                <w:lang w:val="uk-UA"/>
              </w:rPr>
              <w:t>ачальник</w:t>
            </w:r>
            <w:r>
              <w:rPr>
                <w:sz w:val="28"/>
                <w:lang w:val="uk-UA"/>
              </w:rPr>
              <w:t xml:space="preserve">а </w:t>
            </w:r>
            <w:r w:rsidRPr="00F73517">
              <w:rPr>
                <w:sz w:val="28"/>
                <w:lang w:val="uk-UA"/>
              </w:rPr>
              <w:t>управління</w:t>
            </w:r>
            <w:r>
              <w:rPr>
                <w:sz w:val="28"/>
                <w:lang w:val="uk-UA"/>
              </w:rPr>
              <w:t xml:space="preserve"> </w:t>
            </w:r>
          </w:p>
          <w:p w:rsidR="00F33E48" w:rsidRDefault="00F33E48" w:rsidP="00E63390">
            <w:pPr>
              <w:rPr>
                <w:rFonts w:cs="Tahoma"/>
                <w:sz w:val="28"/>
                <w:szCs w:val="28"/>
                <w:lang w:val="uk-UA"/>
              </w:rPr>
            </w:pPr>
            <w:r w:rsidRPr="00F73517">
              <w:rPr>
                <w:sz w:val="28"/>
                <w:lang w:val="uk-UA"/>
              </w:rPr>
              <w:t xml:space="preserve">правової політики                              </w:t>
            </w:r>
          </w:p>
        </w:tc>
        <w:tc>
          <w:tcPr>
            <w:tcW w:w="3402" w:type="dxa"/>
          </w:tcPr>
          <w:p w:rsidR="00F33E48" w:rsidRPr="00B376D4" w:rsidRDefault="00F33E48" w:rsidP="00E63390">
            <w:pPr>
              <w:jc w:val="both"/>
              <w:rPr>
                <w:rFonts w:cs="Tahoma"/>
                <w:sz w:val="28"/>
                <w:szCs w:val="28"/>
                <w:lang w:val="uk-UA"/>
              </w:rPr>
            </w:pPr>
          </w:p>
          <w:p w:rsidR="00F33E48" w:rsidRPr="00B376D4" w:rsidRDefault="00F33E48" w:rsidP="00E63390">
            <w:pPr>
              <w:jc w:val="both"/>
              <w:rPr>
                <w:rFonts w:cs="Tahoma"/>
                <w:sz w:val="28"/>
                <w:szCs w:val="28"/>
                <w:lang w:val="uk-UA"/>
              </w:rPr>
            </w:pPr>
            <w:r w:rsidRPr="00B376D4">
              <w:rPr>
                <w:rFonts w:cs="Tahoma"/>
                <w:sz w:val="28"/>
                <w:szCs w:val="28"/>
                <w:lang w:val="uk-UA"/>
              </w:rPr>
              <w:t>Дмитро ВІНТОНЯК</w:t>
            </w:r>
          </w:p>
        </w:tc>
      </w:tr>
      <w:tr w:rsidR="00F33E48" w:rsidTr="00E63390">
        <w:tc>
          <w:tcPr>
            <w:tcW w:w="7054" w:type="dxa"/>
          </w:tcPr>
          <w:p w:rsidR="00F33E48" w:rsidRDefault="00F33E48" w:rsidP="00E63390">
            <w:pPr>
              <w:jc w:val="both"/>
              <w:rPr>
                <w:rFonts w:cs="Tahoma"/>
                <w:sz w:val="28"/>
                <w:szCs w:val="28"/>
                <w:lang w:val="uk-UA"/>
              </w:rPr>
            </w:pPr>
          </w:p>
        </w:tc>
        <w:tc>
          <w:tcPr>
            <w:tcW w:w="3402" w:type="dxa"/>
          </w:tcPr>
          <w:p w:rsidR="00F33E48" w:rsidRDefault="00F33E48" w:rsidP="00E63390">
            <w:pPr>
              <w:jc w:val="both"/>
              <w:rPr>
                <w:rFonts w:cs="Tahoma"/>
                <w:sz w:val="28"/>
                <w:szCs w:val="28"/>
                <w:lang w:val="uk-UA"/>
              </w:rPr>
            </w:pPr>
          </w:p>
        </w:tc>
      </w:tr>
      <w:tr w:rsidR="00F33E48" w:rsidTr="00E63390">
        <w:tc>
          <w:tcPr>
            <w:tcW w:w="7054" w:type="dxa"/>
          </w:tcPr>
          <w:p w:rsidR="00F33E48" w:rsidRDefault="00F33E48" w:rsidP="00E63390">
            <w:pPr>
              <w:jc w:val="both"/>
              <w:rPr>
                <w:rFonts w:cs="Tahoma"/>
                <w:sz w:val="28"/>
                <w:szCs w:val="28"/>
                <w:lang w:val="uk-UA"/>
              </w:rPr>
            </w:pPr>
          </w:p>
        </w:tc>
        <w:tc>
          <w:tcPr>
            <w:tcW w:w="3402" w:type="dxa"/>
          </w:tcPr>
          <w:p w:rsidR="00F33E48" w:rsidRDefault="00F33E48" w:rsidP="00E63390">
            <w:pPr>
              <w:jc w:val="both"/>
              <w:rPr>
                <w:rFonts w:cs="Tahoma"/>
                <w:sz w:val="28"/>
                <w:szCs w:val="28"/>
                <w:lang w:val="uk-UA"/>
              </w:rPr>
            </w:pPr>
          </w:p>
        </w:tc>
      </w:tr>
      <w:tr w:rsidR="00F33E48" w:rsidTr="00E63390">
        <w:tc>
          <w:tcPr>
            <w:tcW w:w="7054" w:type="dxa"/>
          </w:tcPr>
          <w:p w:rsidR="00F33E48" w:rsidRDefault="00F33E48" w:rsidP="00E63390">
            <w:pPr>
              <w:rPr>
                <w:sz w:val="28"/>
                <w:szCs w:val="28"/>
              </w:rPr>
            </w:pPr>
            <w:proofErr w:type="spellStart"/>
            <w:r>
              <w:rPr>
                <w:sz w:val="28"/>
                <w:szCs w:val="28"/>
              </w:rPr>
              <w:t>Головний</w:t>
            </w:r>
            <w:proofErr w:type="spellEnd"/>
            <w:r>
              <w:rPr>
                <w:sz w:val="28"/>
                <w:szCs w:val="28"/>
              </w:rPr>
              <w:t xml:space="preserve"> </w:t>
            </w:r>
            <w:proofErr w:type="spellStart"/>
            <w:r>
              <w:rPr>
                <w:sz w:val="28"/>
                <w:szCs w:val="28"/>
              </w:rPr>
              <w:t>спеціалі</w:t>
            </w:r>
            <w:proofErr w:type="gramStart"/>
            <w:r>
              <w:rPr>
                <w:sz w:val="28"/>
                <w:szCs w:val="28"/>
              </w:rPr>
              <w:t>ст</w:t>
            </w:r>
            <w:proofErr w:type="spellEnd"/>
            <w:proofErr w:type="gramEnd"/>
            <w:r>
              <w:rPr>
                <w:sz w:val="28"/>
                <w:szCs w:val="28"/>
              </w:rPr>
              <w:t xml:space="preserve"> з </w:t>
            </w:r>
            <w:proofErr w:type="spellStart"/>
            <w:r>
              <w:rPr>
                <w:sz w:val="28"/>
                <w:szCs w:val="28"/>
              </w:rPr>
              <w:t>питань</w:t>
            </w:r>
            <w:proofErr w:type="spellEnd"/>
            <w:r>
              <w:rPr>
                <w:sz w:val="28"/>
                <w:szCs w:val="28"/>
              </w:rPr>
              <w:t xml:space="preserve"> </w:t>
            </w:r>
          </w:p>
          <w:p w:rsidR="00F33E48" w:rsidRDefault="00F33E48" w:rsidP="00E63390">
            <w:pPr>
              <w:jc w:val="both"/>
              <w:rPr>
                <w:rFonts w:cs="Tahoma"/>
                <w:sz w:val="28"/>
                <w:szCs w:val="28"/>
                <w:lang w:val="uk-UA"/>
              </w:rPr>
            </w:pPr>
            <w:proofErr w:type="spellStart"/>
            <w:r>
              <w:rPr>
                <w:sz w:val="28"/>
                <w:szCs w:val="28"/>
              </w:rPr>
              <w:t>запобігання</w:t>
            </w:r>
            <w:proofErr w:type="spellEnd"/>
            <w:r>
              <w:rPr>
                <w:sz w:val="28"/>
                <w:szCs w:val="28"/>
              </w:rPr>
              <w:t xml:space="preserve"> та </w:t>
            </w:r>
            <w:proofErr w:type="spellStart"/>
            <w:r>
              <w:rPr>
                <w:sz w:val="28"/>
                <w:szCs w:val="28"/>
              </w:rPr>
              <w:t>виявлення</w:t>
            </w:r>
            <w:proofErr w:type="spellEnd"/>
            <w:r>
              <w:rPr>
                <w:sz w:val="28"/>
                <w:szCs w:val="28"/>
              </w:rPr>
              <w:t xml:space="preserve"> </w:t>
            </w:r>
            <w:proofErr w:type="spellStart"/>
            <w:r>
              <w:rPr>
                <w:sz w:val="28"/>
                <w:szCs w:val="28"/>
              </w:rPr>
              <w:t>корупції</w:t>
            </w:r>
            <w:proofErr w:type="spellEnd"/>
          </w:p>
        </w:tc>
        <w:tc>
          <w:tcPr>
            <w:tcW w:w="3402" w:type="dxa"/>
          </w:tcPr>
          <w:p w:rsidR="00F33E48" w:rsidRDefault="00F33E48" w:rsidP="00E63390">
            <w:pPr>
              <w:jc w:val="both"/>
              <w:rPr>
                <w:rFonts w:cs="Tahoma"/>
                <w:sz w:val="28"/>
                <w:szCs w:val="28"/>
                <w:lang w:val="uk-UA"/>
              </w:rPr>
            </w:pPr>
          </w:p>
          <w:p w:rsidR="00F33E48" w:rsidRDefault="00F33E48" w:rsidP="00E63390">
            <w:pPr>
              <w:jc w:val="both"/>
              <w:rPr>
                <w:rFonts w:cs="Tahoma"/>
                <w:sz w:val="28"/>
                <w:szCs w:val="28"/>
                <w:lang w:val="uk-UA"/>
              </w:rPr>
            </w:pPr>
            <w:r>
              <w:rPr>
                <w:rFonts w:cs="Tahoma"/>
                <w:sz w:val="28"/>
                <w:szCs w:val="28"/>
                <w:lang w:val="uk-UA"/>
              </w:rPr>
              <w:t>Юлія САК</w:t>
            </w:r>
          </w:p>
        </w:tc>
      </w:tr>
    </w:tbl>
    <w:p w:rsidR="00F33E48" w:rsidRDefault="00F33E48" w:rsidP="0010002B">
      <w:pPr>
        <w:tabs>
          <w:tab w:val="left" w:pos="480"/>
          <w:tab w:val="left" w:pos="960"/>
        </w:tabs>
        <w:jc w:val="both"/>
        <w:rPr>
          <w:sz w:val="28"/>
          <w:lang w:val="uk-UA"/>
        </w:rPr>
      </w:pPr>
    </w:p>
    <w:sectPr w:rsidR="00F33E48" w:rsidSect="00E63390">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7A324A"/>
    <w:multiLevelType w:val="hybridMultilevel"/>
    <w:tmpl w:val="E8D842E8"/>
    <w:lvl w:ilvl="0" w:tplc="43C42742">
      <w:start w:val="1"/>
      <w:numFmt w:val="decimal"/>
      <w:lvlText w:val="%1."/>
      <w:lvlJc w:val="left"/>
      <w:pPr>
        <w:ind w:left="1429" w:hanging="360"/>
      </w:pPr>
      <w:rPr>
        <w:rFonts w:ascii="Times New Roman" w:hAnsi="Times New Roman" w:cs="Times New Roman" w:hint="default"/>
        <w:b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B41488E"/>
    <w:multiLevelType w:val="multilevel"/>
    <w:tmpl w:val="BFBE6DE2"/>
    <w:lvl w:ilvl="0">
      <w:start w:val="1"/>
      <w:numFmt w:val="decimal"/>
      <w:lvlText w:val="%1."/>
      <w:lvlJc w:val="left"/>
      <w:pPr>
        <w:ind w:left="1429" w:hanging="360"/>
      </w:pPr>
      <w:rPr>
        <w:rFonts w:ascii="Times New Roman" w:eastAsia="Calibri" w:hAnsi="Times New Roman" w:cs="Times New Roman"/>
        <w:b w:val="0"/>
        <w:sz w:val="28"/>
      </w:rPr>
    </w:lvl>
    <w:lvl w:ilvl="1">
      <w:start w:val="1"/>
      <w:numFmt w:val="decimal"/>
      <w:isLgl/>
      <w:lvlText w:val="%1.%2."/>
      <w:lvlJc w:val="left"/>
      <w:pPr>
        <w:ind w:left="1712" w:hanging="435"/>
      </w:pPr>
      <w:rPr>
        <w:rFonts w:ascii="Times New Roman" w:hAnsi="Times New Roman" w:cs="Times New Roman" w:hint="default"/>
        <w:b w:val="0"/>
        <w:sz w:val="28"/>
      </w:rPr>
    </w:lvl>
    <w:lvl w:ilvl="2">
      <w:start w:val="1"/>
      <w:numFmt w:val="decimal"/>
      <w:isLgl/>
      <w:lvlText w:val="%1.%2.%3."/>
      <w:lvlJc w:val="left"/>
      <w:pPr>
        <w:ind w:left="1789" w:hanging="720"/>
      </w:pPr>
      <w:rPr>
        <w:rFonts w:ascii="Times New Roman" w:hAnsi="Times New Roman" w:cs="Times New Roman" w:hint="default"/>
        <w:b w:val="0"/>
        <w:sz w:val="28"/>
      </w:rPr>
    </w:lvl>
    <w:lvl w:ilvl="3">
      <w:start w:val="1"/>
      <w:numFmt w:val="decimal"/>
      <w:isLgl/>
      <w:lvlText w:val="%1.%2.%3.%4."/>
      <w:lvlJc w:val="left"/>
      <w:pPr>
        <w:ind w:left="1789" w:hanging="720"/>
      </w:pPr>
      <w:rPr>
        <w:rFonts w:ascii="Times New Roman" w:hAnsi="Times New Roman" w:cs="Times New Roman" w:hint="default"/>
        <w:b w:val="0"/>
        <w:sz w:val="28"/>
      </w:rPr>
    </w:lvl>
    <w:lvl w:ilvl="4">
      <w:start w:val="1"/>
      <w:numFmt w:val="decimal"/>
      <w:isLgl/>
      <w:lvlText w:val="%1.%2.%3.%4.%5."/>
      <w:lvlJc w:val="left"/>
      <w:pPr>
        <w:ind w:left="2149" w:hanging="1080"/>
      </w:pPr>
      <w:rPr>
        <w:rFonts w:ascii="Times New Roman" w:hAnsi="Times New Roman" w:cs="Times New Roman" w:hint="default"/>
        <w:b w:val="0"/>
        <w:sz w:val="28"/>
      </w:rPr>
    </w:lvl>
    <w:lvl w:ilvl="5">
      <w:start w:val="1"/>
      <w:numFmt w:val="decimal"/>
      <w:isLgl/>
      <w:lvlText w:val="%1.%2.%3.%4.%5.%6."/>
      <w:lvlJc w:val="left"/>
      <w:pPr>
        <w:ind w:left="2149" w:hanging="1080"/>
      </w:pPr>
      <w:rPr>
        <w:rFonts w:ascii="Times New Roman" w:hAnsi="Times New Roman" w:cs="Times New Roman" w:hint="default"/>
        <w:b w:val="0"/>
        <w:sz w:val="28"/>
      </w:rPr>
    </w:lvl>
    <w:lvl w:ilvl="6">
      <w:start w:val="1"/>
      <w:numFmt w:val="decimal"/>
      <w:isLgl/>
      <w:lvlText w:val="%1.%2.%3.%4.%5.%6.%7."/>
      <w:lvlJc w:val="left"/>
      <w:pPr>
        <w:ind w:left="2509" w:hanging="1440"/>
      </w:pPr>
      <w:rPr>
        <w:rFonts w:ascii="Times New Roman" w:hAnsi="Times New Roman" w:cs="Times New Roman" w:hint="default"/>
        <w:b w:val="0"/>
        <w:sz w:val="28"/>
      </w:rPr>
    </w:lvl>
    <w:lvl w:ilvl="7">
      <w:start w:val="1"/>
      <w:numFmt w:val="decimal"/>
      <w:isLgl/>
      <w:lvlText w:val="%1.%2.%3.%4.%5.%6.%7.%8."/>
      <w:lvlJc w:val="left"/>
      <w:pPr>
        <w:ind w:left="2509" w:hanging="1440"/>
      </w:pPr>
      <w:rPr>
        <w:rFonts w:ascii="Times New Roman" w:hAnsi="Times New Roman" w:cs="Times New Roman" w:hint="default"/>
        <w:b w:val="0"/>
        <w:sz w:val="28"/>
      </w:rPr>
    </w:lvl>
    <w:lvl w:ilvl="8">
      <w:start w:val="1"/>
      <w:numFmt w:val="decimal"/>
      <w:isLgl/>
      <w:lvlText w:val="%1.%2.%3.%4.%5.%6.%7.%8.%9."/>
      <w:lvlJc w:val="left"/>
      <w:pPr>
        <w:ind w:left="2869" w:hanging="1800"/>
      </w:pPr>
      <w:rPr>
        <w:rFonts w:ascii="Times New Roman" w:hAnsi="Times New Roman" w:cs="Times New Roman" w:hint="default"/>
        <w:b w:val="0"/>
        <w:sz w:val="28"/>
      </w:rPr>
    </w:lvl>
  </w:abstractNum>
  <w:abstractNum w:abstractNumId="3">
    <w:nsid w:val="1C786C31"/>
    <w:multiLevelType w:val="hybridMultilevel"/>
    <w:tmpl w:val="6AE8DC44"/>
    <w:lvl w:ilvl="0" w:tplc="98021492">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FB05311"/>
    <w:multiLevelType w:val="hybridMultilevel"/>
    <w:tmpl w:val="0AD4CF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CCA7C9C"/>
    <w:multiLevelType w:val="hybridMultilevel"/>
    <w:tmpl w:val="63CC20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87B7F55"/>
    <w:multiLevelType w:val="hybridMultilevel"/>
    <w:tmpl w:val="43C681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DA94432"/>
    <w:multiLevelType w:val="hybridMultilevel"/>
    <w:tmpl w:val="94F61728"/>
    <w:lvl w:ilvl="0" w:tplc="43C42742">
      <w:start w:val="1"/>
      <w:numFmt w:val="decimal"/>
      <w:lvlText w:val="%1."/>
      <w:lvlJc w:val="left"/>
      <w:pPr>
        <w:ind w:left="2119" w:hanging="1410"/>
      </w:pPr>
      <w:rPr>
        <w:rFonts w:ascii="Times New Roman" w:hAnsi="Times New Roman" w:cs="Times New Roman"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62A6F6D"/>
    <w:multiLevelType w:val="hybridMultilevel"/>
    <w:tmpl w:val="76889B54"/>
    <w:lvl w:ilvl="0" w:tplc="735044B6">
      <w:start w:val="1"/>
      <w:numFmt w:val="decimal"/>
      <w:lvlText w:val="%1."/>
      <w:lvlJc w:val="left"/>
      <w:pPr>
        <w:ind w:left="1429" w:hanging="360"/>
      </w:pPr>
      <w:rPr>
        <w:rFonts w:ascii="Times New Roman" w:hAnsi="Times New Roman" w:cs="Times New Roman" w:hint="default"/>
        <w:b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6"/>
  </w:num>
  <w:num w:numId="6">
    <w:abstractNumId w:val="5"/>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C7"/>
    <w:rsid w:val="0002400F"/>
    <w:rsid w:val="000304BD"/>
    <w:rsid w:val="00034568"/>
    <w:rsid w:val="000468F5"/>
    <w:rsid w:val="000551B4"/>
    <w:rsid w:val="000554D4"/>
    <w:rsid w:val="000603BD"/>
    <w:rsid w:val="0006517A"/>
    <w:rsid w:val="00072AF2"/>
    <w:rsid w:val="00073AB3"/>
    <w:rsid w:val="00074F69"/>
    <w:rsid w:val="000770AE"/>
    <w:rsid w:val="000802A6"/>
    <w:rsid w:val="00093987"/>
    <w:rsid w:val="000A03FB"/>
    <w:rsid w:val="000B21D5"/>
    <w:rsid w:val="000C35CD"/>
    <w:rsid w:val="000D0B05"/>
    <w:rsid w:val="000E09A2"/>
    <w:rsid w:val="000F184C"/>
    <w:rsid w:val="000F7174"/>
    <w:rsid w:val="0010002B"/>
    <w:rsid w:val="0010063A"/>
    <w:rsid w:val="001051D8"/>
    <w:rsid w:val="0011474F"/>
    <w:rsid w:val="00114C42"/>
    <w:rsid w:val="00122168"/>
    <w:rsid w:val="00122676"/>
    <w:rsid w:val="00127B50"/>
    <w:rsid w:val="00133502"/>
    <w:rsid w:val="00133EF0"/>
    <w:rsid w:val="0015715E"/>
    <w:rsid w:val="00160E40"/>
    <w:rsid w:val="00164E28"/>
    <w:rsid w:val="00171B28"/>
    <w:rsid w:val="0019782F"/>
    <w:rsid w:val="001A1916"/>
    <w:rsid w:val="001A1963"/>
    <w:rsid w:val="001A6409"/>
    <w:rsid w:val="001B3EC7"/>
    <w:rsid w:val="001C3F66"/>
    <w:rsid w:val="001D235C"/>
    <w:rsid w:val="001F05B2"/>
    <w:rsid w:val="001F2718"/>
    <w:rsid w:val="001F3B62"/>
    <w:rsid w:val="001F66F5"/>
    <w:rsid w:val="0020070F"/>
    <w:rsid w:val="00203D65"/>
    <w:rsid w:val="00210C54"/>
    <w:rsid w:val="002111BB"/>
    <w:rsid w:val="002205C5"/>
    <w:rsid w:val="00230BE8"/>
    <w:rsid w:val="00237FF4"/>
    <w:rsid w:val="002403CE"/>
    <w:rsid w:val="00241324"/>
    <w:rsid w:val="00246DCB"/>
    <w:rsid w:val="00257FF5"/>
    <w:rsid w:val="002643A4"/>
    <w:rsid w:val="00264E62"/>
    <w:rsid w:val="00280C7D"/>
    <w:rsid w:val="0028395E"/>
    <w:rsid w:val="00287222"/>
    <w:rsid w:val="00293357"/>
    <w:rsid w:val="00293498"/>
    <w:rsid w:val="002A21B9"/>
    <w:rsid w:val="002A67A6"/>
    <w:rsid w:val="002C31A8"/>
    <w:rsid w:val="002C383E"/>
    <w:rsid w:val="002D5A06"/>
    <w:rsid w:val="00303694"/>
    <w:rsid w:val="003077E2"/>
    <w:rsid w:val="003229B0"/>
    <w:rsid w:val="00325C3B"/>
    <w:rsid w:val="0033532E"/>
    <w:rsid w:val="00362A9B"/>
    <w:rsid w:val="00366367"/>
    <w:rsid w:val="00384480"/>
    <w:rsid w:val="00392BA5"/>
    <w:rsid w:val="00394757"/>
    <w:rsid w:val="003A043A"/>
    <w:rsid w:val="003B1E87"/>
    <w:rsid w:val="003C39F3"/>
    <w:rsid w:val="00404911"/>
    <w:rsid w:val="00405DA6"/>
    <w:rsid w:val="0041479D"/>
    <w:rsid w:val="004156A9"/>
    <w:rsid w:val="00431BE0"/>
    <w:rsid w:val="00435AF6"/>
    <w:rsid w:val="00462862"/>
    <w:rsid w:val="00482BFC"/>
    <w:rsid w:val="00486725"/>
    <w:rsid w:val="0049215D"/>
    <w:rsid w:val="00492E0B"/>
    <w:rsid w:val="004B3D29"/>
    <w:rsid w:val="004B6E4C"/>
    <w:rsid w:val="004C64A0"/>
    <w:rsid w:val="004D0BCC"/>
    <w:rsid w:val="004D126B"/>
    <w:rsid w:val="004D2BC0"/>
    <w:rsid w:val="004D6BEB"/>
    <w:rsid w:val="004E0F44"/>
    <w:rsid w:val="004E34DF"/>
    <w:rsid w:val="004E6C83"/>
    <w:rsid w:val="004F77D8"/>
    <w:rsid w:val="005006B6"/>
    <w:rsid w:val="005106BF"/>
    <w:rsid w:val="00511D23"/>
    <w:rsid w:val="00513C6C"/>
    <w:rsid w:val="00515352"/>
    <w:rsid w:val="005338ED"/>
    <w:rsid w:val="00543730"/>
    <w:rsid w:val="0055604F"/>
    <w:rsid w:val="00557C7A"/>
    <w:rsid w:val="00561867"/>
    <w:rsid w:val="00565B45"/>
    <w:rsid w:val="00591D98"/>
    <w:rsid w:val="005A0138"/>
    <w:rsid w:val="005A4D7A"/>
    <w:rsid w:val="005A51D5"/>
    <w:rsid w:val="005B16AF"/>
    <w:rsid w:val="005B45D5"/>
    <w:rsid w:val="005B75E9"/>
    <w:rsid w:val="005C0DE1"/>
    <w:rsid w:val="005C2179"/>
    <w:rsid w:val="005C2728"/>
    <w:rsid w:val="005C451F"/>
    <w:rsid w:val="005C7050"/>
    <w:rsid w:val="005F1161"/>
    <w:rsid w:val="005F1DD5"/>
    <w:rsid w:val="005F4B32"/>
    <w:rsid w:val="005F5B12"/>
    <w:rsid w:val="00606DD7"/>
    <w:rsid w:val="00611FAE"/>
    <w:rsid w:val="00613075"/>
    <w:rsid w:val="00615B8A"/>
    <w:rsid w:val="00615DDB"/>
    <w:rsid w:val="0062460A"/>
    <w:rsid w:val="00652005"/>
    <w:rsid w:val="00654D93"/>
    <w:rsid w:val="00656DC5"/>
    <w:rsid w:val="006570A2"/>
    <w:rsid w:val="006716C1"/>
    <w:rsid w:val="00692540"/>
    <w:rsid w:val="00694AD8"/>
    <w:rsid w:val="006A18DF"/>
    <w:rsid w:val="006B2C90"/>
    <w:rsid w:val="006B4338"/>
    <w:rsid w:val="006C6C98"/>
    <w:rsid w:val="006D26CF"/>
    <w:rsid w:val="006D522A"/>
    <w:rsid w:val="006E13DB"/>
    <w:rsid w:val="006F136A"/>
    <w:rsid w:val="00703E5F"/>
    <w:rsid w:val="00705DE8"/>
    <w:rsid w:val="00707C8F"/>
    <w:rsid w:val="007116E0"/>
    <w:rsid w:val="007311C7"/>
    <w:rsid w:val="00735C4B"/>
    <w:rsid w:val="007417C8"/>
    <w:rsid w:val="00743AA6"/>
    <w:rsid w:val="00750439"/>
    <w:rsid w:val="00750A05"/>
    <w:rsid w:val="00751C5F"/>
    <w:rsid w:val="00771A38"/>
    <w:rsid w:val="007750FE"/>
    <w:rsid w:val="00783893"/>
    <w:rsid w:val="00783F92"/>
    <w:rsid w:val="007A3BEF"/>
    <w:rsid w:val="007B6CD6"/>
    <w:rsid w:val="007C333C"/>
    <w:rsid w:val="007C60C0"/>
    <w:rsid w:val="007D4803"/>
    <w:rsid w:val="007F18C3"/>
    <w:rsid w:val="0080274D"/>
    <w:rsid w:val="00811FA0"/>
    <w:rsid w:val="00815BAC"/>
    <w:rsid w:val="00832B4B"/>
    <w:rsid w:val="008336E1"/>
    <w:rsid w:val="0084250A"/>
    <w:rsid w:val="00850080"/>
    <w:rsid w:val="00856832"/>
    <w:rsid w:val="0086015D"/>
    <w:rsid w:val="008668C1"/>
    <w:rsid w:val="0087380E"/>
    <w:rsid w:val="008772B5"/>
    <w:rsid w:val="00884659"/>
    <w:rsid w:val="0089670D"/>
    <w:rsid w:val="008A5DAB"/>
    <w:rsid w:val="008B0A8A"/>
    <w:rsid w:val="008B2DC5"/>
    <w:rsid w:val="008B2E18"/>
    <w:rsid w:val="008C1D1F"/>
    <w:rsid w:val="008C3F6D"/>
    <w:rsid w:val="008D1AD2"/>
    <w:rsid w:val="008D2D40"/>
    <w:rsid w:val="008D7DDB"/>
    <w:rsid w:val="008F02F8"/>
    <w:rsid w:val="008F2312"/>
    <w:rsid w:val="008F5DD2"/>
    <w:rsid w:val="008F6909"/>
    <w:rsid w:val="008F6EFB"/>
    <w:rsid w:val="008F772D"/>
    <w:rsid w:val="008F7E2F"/>
    <w:rsid w:val="00903E4B"/>
    <w:rsid w:val="00904521"/>
    <w:rsid w:val="00904B63"/>
    <w:rsid w:val="00955C47"/>
    <w:rsid w:val="00960D19"/>
    <w:rsid w:val="009659EF"/>
    <w:rsid w:val="0097707A"/>
    <w:rsid w:val="009868D3"/>
    <w:rsid w:val="00995BBF"/>
    <w:rsid w:val="0099634F"/>
    <w:rsid w:val="009A75D7"/>
    <w:rsid w:val="009C4021"/>
    <w:rsid w:val="009C58F8"/>
    <w:rsid w:val="009D2E5F"/>
    <w:rsid w:val="009E20A4"/>
    <w:rsid w:val="009E6269"/>
    <w:rsid w:val="009E6C7B"/>
    <w:rsid w:val="009F7C58"/>
    <w:rsid w:val="00A0539B"/>
    <w:rsid w:val="00A07EE3"/>
    <w:rsid w:val="00A13DFF"/>
    <w:rsid w:val="00A16C1B"/>
    <w:rsid w:val="00A26DA6"/>
    <w:rsid w:val="00A34C4F"/>
    <w:rsid w:val="00A4551F"/>
    <w:rsid w:val="00A50718"/>
    <w:rsid w:val="00A51A3C"/>
    <w:rsid w:val="00A55375"/>
    <w:rsid w:val="00A65D90"/>
    <w:rsid w:val="00A66E28"/>
    <w:rsid w:val="00A7227D"/>
    <w:rsid w:val="00A76F12"/>
    <w:rsid w:val="00A81B40"/>
    <w:rsid w:val="00A87D97"/>
    <w:rsid w:val="00A91B5D"/>
    <w:rsid w:val="00AA1644"/>
    <w:rsid w:val="00AA5BEB"/>
    <w:rsid w:val="00AA75CB"/>
    <w:rsid w:val="00AC17EC"/>
    <w:rsid w:val="00AC3CDD"/>
    <w:rsid w:val="00AC5646"/>
    <w:rsid w:val="00AD1F0D"/>
    <w:rsid w:val="00AD31F9"/>
    <w:rsid w:val="00AD64E8"/>
    <w:rsid w:val="00AE1293"/>
    <w:rsid w:val="00B07058"/>
    <w:rsid w:val="00B3150B"/>
    <w:rsid w:val="00B3303C"/>
    <w:rsid w:val="00B376D4"/>
    <w:rsid w:val="00B54551"/>
    <w:rsid w:val="00B54743"/>
    <w:rsid w:val="00B55B70"/>
    <w:rsid w:val="00B60D78"/>
    <w:rsid w:val="00B61BFD"/>
    <w:rsid w:val="00B63CC9"/>
    <w:rsid w:val="00B77384"/>
    <w:rsid w:val="00B83000"/>
    <w:rsid w:val="00B90432"/>
    <w:rsid w:val="00B95138"/>
    <w:rsid w:val="00B96C87"/>
    <w:rsid w:val="00BA0EE4"/>
    <w:rsid w:val="00BB3384"/>
    <w:rsid w:val="00BB4CE8"/>
    <w:rsid w:val="00BB6F14"/>
    <w:rsid w:val="00BB7F3A"/>
    <w:rsid w:val="00BC45E8"/>
    <w:rsid w:val="00BE73AD"/>
    <w:rsid w:val="00BF2AA7"/>
    <w:rsid w:val="00BF40F7"/>
    <w:rsid w:val="00BF7107"/>
    <w:rsid w:val="00C00A5A"/>
    <w:rsid w:val="00C029C9"/>
    <w:rsid w:val="00C03E85"/>
    <w:rsid w:val="00C048BA"/>
    <w:rsid w:val="00C0526E"/>
    <w:rsid w:val="00C1508F"/>
    <w:rsid w:val="00C2686A"/>
    <w:rsid w:val="00C334FF"/>
    <w:rsid w:val="00C35446"/>
    <w:rsid w:val="00C43E25"/>
    <w:rsid w:val="00C4524A"/>
    <w:rsid w:val="00C4765D"/>
    <w:rsid w:val="00C83EDC"/>
    <w:rsid w:val="00CA1CAE"/>
    <w:rsid w:val="00CA2C79"/>
    <w:rsid w:val="00CA4A3F"/>
    <w:rsid w:val="00CC1E1B"/>
    <w:rsid w:val="00CC5ECF"/>
    <w:rsid w:val="00CD0809"/>
    <w:rsid w:val="00CD244B"/>
    <w:rsid w:val="00CD3B89"/>
    <w:rsid w:val="00CD44B9"/>
    <w:rsid w:val="00CD50B6"/>
    <w:rsid w:val="00CD7BD0"/>
    <w:rsid w:val="00CE56A8"/>
    <w:rsid w:val="00CE7EDA"/>
    <w:rsid w:val="00CF1E79"/>
    <w:rsid w:val="00CF5CAA"/>
    <w:rsid w:val="00D16426"/>
    <w:rsid w:val="00D17F0C"/>
    <w:rsid w:val="00D21BDF"/>
    <w:rsid w:val="00D24B3F"/>
    <w:rsid w:val="00D431F8"/>
    <w:rsid w:val="00D47733"/>
    <w:rsid w:val="00D47F38"/>
    <w:rsid w:val="00D540D2"/>
    <w:rsid w:val="00D71172"/>
    <w:rsid w:val="00D84582"/>
    <w:rsid w:val="00D85232"/>
    <w:rsid w:val="00DB1A82"/>
    <w:rsid w:val="00DB2886"/>
    <w:rsid w:val="00DB7BCE"/>
    <w:rsid w:val="00DB7CCE"/>
    <w:rsid w:val="00DC284F"/>
    <w:rsid w:val="00DC45D2"/>
    <w:rsid w:val="00DC7E02"/>
    <w:rsid w:val="00DD2B36"/>
    <w:rsid w:val="00DD6B40"/>
    <w:rsid w:val="00DE083E"/>
    <w:rsid w:val="00DE386E"/>
    <w:rsid w:val="00DE75E0"/>
    <w:rsid w:val="00DF2023"/>
    <w:rsid w:val="00DF2205"/>
    <w:rsid w:val="00DF5AA1"/>
    <w:rsid w:val="00DF72C5"/>
    <w:rsid w:val="00DF73D4"/>
    <w:rsid w:val="00E00A26"/>
    <w:rsid w:val="00E031F9"/>
    <w:rsid w:val="00E15E04"/>
    <w:rsid w:val="00E21792"/>
    <w:rsid w:val="00E27068"/>
    <w:rsid w:val="00E27687"/>
    <w:rsid w:val="00E41C08"/>
    <w:rsid w:val="00E434C4"/>
    <w:rsid w:val="00E4479B"/>
    <w:rsid w:val="00E50F6B"/>
    <w:rsid w:val="00E6294C"/>
    <w:rsid w:val="00E63390"/>
    <w:rsid w:val="00E730D7"/>
    <w:rsid w:val="00E74602"/>
    <w:rsid w:val="00E80136"/>
    <w:rsid w:val="00E85F06"/>
    <w:rsid w:val="00EA0533"/>
    <w:rsid w:val="00EA0BE0"/>
    <w:rsid w:val="00EA21BC"/>
    <w:rsid w:val="00EA33A5"/>
    <w:rsid w:val="00EA384F"/>
    <w:rsid w:val="00EA7570"/>
    <w:rsid w:val="00EB0B75"/>
    <w:rsid w:val="00EB1BAA"/>
    <w:rsid w:val="00EB42EC"/>
    <w:rsid w:val="00EC3346"/>
    <w:rsid w:val="00EC67F6"/>
    <w:rsid w:val="00EE345A"/>
    <w:rsid w:val="00F16B54"/>
    <w:rsid w:val="00F16C84"/>
    <w:rsid w:val="00F32020"/>
    <w:rsid w:val="00F335CA"/>
    <w:rsid w:val="00F33E48"/>
    <w:rsid w:val="00F46BC9"/>
    <w:rsid w:val="00F5231C"/>
    <w:rsid w:val="00F605EA"/>
    <w:rsid w:val="00F91B6A"/>
    <w:rsid w:val="00FA1961"/>
    <w:rsid w:val="00FA3931"/>
    <w:rsid w:val="00FB0685"/>
    <w:rsid w:val="00FB6E55"/>
    <w:rsid w:val="00FB756A"/>
    <w:rsid w:val="00FC06DB"/>
    <w:rsid w:val="00FD3930"/>
    <w:rsid w:val="00FD3BAB"/>
    <w:rsid w:val="00FE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EE3"/>
    <w:rPr>
      <w:sz w:val="24"/>
      <w:szCs w:val="24"/>
    </w:rPr>
  </w:style>
  <w:style w:type="paragraph" w:styleId="1">
    <w:name w:val="heading 1"/>
    <w:basedOn w:val="a"/>
    <w:next w:val="a"/>
    <w:qFormat/>
    <w:rsid w:val="00A07EE3"/>
    <w:pPr>
      <w:keepNext/>
      <w:jc w:val="center"/>
      <w:outlineLvl w:val="0"/>
    </w:pPr>
    <w:rPr>
      <w:b/>
      <w:bCs/>
      <w:sz w:val="36"/>
      <w:lang w:val="uk-UA"/>
    </w:rPr>
  </w:style>
  <w:style w:type="paragraph" w:styleId="2">
    <w:name w:val="heading 2"/>
    <w:basedOn w:val="a"/>
    <w:next w:val="a"/>
    <w:qFormat/>
    <w:rsid w:val="00A07EE3"/>
    <w:pPr>
      <w:keepNext/>
      <w:outlineLvl w:val="1"/>
    </w:pPr>
    <w:rPr>
      <w:spacing w:val="22"/>
      <w:sz w:val="28"/>
      <w:lang w:val="uk-UA"/>
    </w:rPr>
  </w:style>
  <w:style w:type="paragraph" w:styleId="6">
    <w:name w:val="heading 6"/>
    <w:basedOn w:val="a"/>
    <w:next w:val="a"/>
    <w:qFormat/>
    <w:rsid w:val="0010002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07EE3"/>
    <w:pPr>
      <w:jc w:val="center"/>
    </w:pPr>
    <w:rPr>
      <w:b/>
      <w:szCs w:val="20"/>
      <w:lang w:val="uk-UA"/>
    </w:rPr>
  </w:style>
  <w:style w:type="character" w:styleId="a4">
    <w:name w:val="Hyperlink"/>
    <w:rsid w:val="00A07EE3"/>
    <w:rPr>
      <w:color w:val="0000FF"/>
      <w:u w:val="single"/>
    </w:rPr>
  </w:style>
  <w:style w:type="paragraph" w:styleId="a5">
    <w:name w:val="caption"/>
    <w:basedOn w:val="a"/>
    <w:next w:val="a"/>
    <w:qFormat/>
    <w:rsid w:val="00A07EE3"/>
    <w:rPr>
      <w:sz w:val="28"/>
    </w:rPr>
  </w:style>
  <w:style w:type="paragraph" w:styleId="a6">
    <w:name w:val="Body Text Indent"/>
    <w:basedOn w:val="a"/>
    <w:rsid w:val="00F5231C"/>
    <w:pPr>
      <w:ind w:firstLine="627"/>
      <w:jc w:val="both"/>
    </w:pPr>
    <w:rPr>
      <w:sz w:val="28"/>
      <w:lang w:val="uk-UA"/>
    </w:rPr>
  </w:style>
  <w:style w:type="paragraph" w:styleId="20">
    <w:name w:val="Body Text Indent 2"/>
    <w:basedOn w:val="a"/>
    <w:rsid w:val="00F5231C"/>
    <w:pPr>
      <w:ind w:left="57" w:firstLine="483"/>
      <w:jc w:val="both"/>
    </w:pPr>
    <w:rPr>
      <w:sz w:val="28"/>
      <w:lang w:val="uk-UA"/>
    </w:rPr>
  </w:style>
  <w:style w:type="paragraph" w:styleId="3">
    <w:name w:val="Body Text Indent 3"/>
    <w:basedOn w:val="a"/>
    <w:rsid w:val="00F5231C"/>
    <w:pPr>
      <w:ind w:right="-50" w:firstLine="540"/>
      <w:jc w:val="both"/>
    </w:pPr>
    <w:rPr>
      <w:sz w:val="28"/>
      <w:lang w:val="uk-UA"/>
    </w:rPr>
  </w:style>
  <w:style w:type="paragraph" w:styleId="a7">
    <w:name w:val="Body Text"/>
    <w:basedOn w:val="a"/>
    <w:rsid w:val="00F5231C"/>
    <w:pPr>
      <w:ind w:right="7"/>
      <w:jc w:val="both"/>
    </w:pPr>
    <w:rPr>
      <w:sz w:val="28"/>
      <w:lang w:val="uk-UA"/>
    </w:rPr>
  </w:style>
  <w:style w:type="paragraph" w:styleId="a8">
    <w:name w:val="Balloon Text"/>
    <w:basedOn w:val="a"/>
    <w:semiHidden/>
    <w:rsid w:val="00DB2886"/>
    <w:rPr>
      <w:rFonts w:ascii="Tahoma" w:hAnsi="Tahoma" w:cs="Tahoma"/>
      <w:sz w:val="16"/>
      <w:szCs w:val="16"/>
    </w:rPr>
  </w:style>
  <w:style w:type="paragraph" w:styleId="a9">
    <w:name w:val="List Paragraph"/>
    <w:basedOn w:val="a"/>
    <w:uiPriority w:val="34"/>
    <w:qFormat/>
    <w:rsid w:val="00DE75E0"/>
    <w:pPr>
      <w:ind w:left="720"/>
      <w:contextualSpacing/>
    </w:pPr>
  </w:style>
  <w:style w:type="table" w:styleId="aa">
    <w:name w:val="Table Grid"/>
    <w:basedOn w:val="a1"/>
    <w:rsid w:val="00B070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EE3"/>
    <w:rPr>
      <w:sz w:val="24"/>
      <w:szCs w:val="24"/>
    </w:rPr>
  </w:style>
  <w:style w:type="paragraph" w:styleId="1">
    <w:name w:val="heading 1"/>
    <w:basedOn w:val="a"/>
    <w:next w:val="a"/>
    <w:qFormat/>
    <w:rsid w:val="00A07EE3"/>
    <w:pPr>
      <w:keepNext/>
      <w:jc w:val="center"/>
      <w:outlineLvl w:val="0"/>
    </w:pPr>
    <w:rPr>
      <w:b/>
      <w:bCs/>
      <w:sz w:val="36"/>
      <w:lang w:val="uk-UA"/>
    </w:rPr>
  </w:style>
  <w:style w:type="paragraph" w:styleId="2">
    <w:name w:val="heading 2"/>
    <w:basedOn w:val="a"/>
    <w:next w:val="a"/>
    <w:qFormat/>
    <w:rsid w:val="00A07EE3"/>
    <w:pPr>
      <w:keepNext/>
      <w:outlineLvl w:val="1"/>
    </w:pPr>
    <w:rPr>
      <w:spacing w:val="22"/>
      <w:sz w:val="28"/>
      <w:lang w:val="uk-UA"/>
    </w:rPr>
  </w:style>
  <w:style w:type="paragraph" w:styleId="6">
    <w:name w:val="heading 6"/>
    <w:basedOn w:val="a"/>
    <w:next w:val="a"/>
    <w:qFormat/>
    <w:rsid w:val="0010002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07EE3"/>
    <w:pPr>
      <w:jc w:val="center"/>
    </w:pPr>
    <w:rPr>
      <w:b/>
      <w:szCs w:val="20"/>
      <w:lang w:val="uk-UA"/>
    </w:rPr>
  </w:style>
  <w:style w:type="character" w:styleId="a4">
    <w:name w:val="Hyperlink"/>
    <w:rsid w:val="00A07EE3"/>
    <w:rPr>
      <w:color w:val="0000FF"/>
      <w:u w:val="single"/>
    </w:rPr>
  </w:style>
  <w:style w:type="paragraph" w:styleId="a5">
    <w:name w:val="caption"/>
    <w:basedOn w:val="a"/>
    <w:next w:val="a"/>
    <w:qFormat/>
    <w:rsid w:val="00A07EE3"/>
    <w:rPr>
      <w:sz w:val="28"/>
    </w:rPr>
  </w:style>
  <w:style w:type="paragraph" w:styleId="a6">
    <w:name w:val="Body Text Indent"/>
    <w:basedOn w:val="a"/>
    <w:rsid w:val="00F5231C"/>
    <w:pPr>
      <w:ind w:firstLine="627"/>
      <w:jc w:val="both"/>
    </w:pPr>
    <w:rPr>
      <w:sz w:val="28"/>
      <w:lang w:val="uk-UA"/>
    </w:rPr>
  </w:style>
  <w:style w:type="paragraph" w:styleId="20">
    <w:name w:val="Body Text Indent 2"/>
    <w:basedOn w:val="a"/>
    <w:rsid w:val="00F5231C"/>
    <w:pPr>
      <w:ind w:left="57" w:firstLine="483"/>
      <w:jc w:val="both"/>
    </w:pPr>
    <w:rPr>
      <w:sz w:val="28"/>
      <w:lang w:val="uk-UA"/>
    </w:rPr>
  </w:style>
  <w:style w:type="paragraph" w:styleId="3">
    <w:name w:val="Body Text Indent 3"/>
    <w:basedOn w:val="a"/>
    <w:rsid w:val="00F5231C"/>
    <w:pPr>
      <w:ind w:right="-50" w:firstLine="540"/>
      <w:jc w:val="both"/>
    </w:pPr>
    <w:rPr>
      <w:sz w:val="28"/>
      <w:lang w:val="uk-UA"/>
    </w:rPr>
  </w:style>
  <w:style w:type="paragraph" w:styleId="a7">
    <w:name w:val="Body Text"/>
    <w:basedOn w:val="a"/>
    <w:rsid w:val="00F5231C"/>
    <w:pPr>
      <w:ind w:right="7"/>
      <w:jc w:val="both"/>
    </w:pPr>
    <w:rPr>
      <w:sz w:val="28"/>
      <w:lang w:val="uk-UA"/>
    </w:rPr>
  </w:style>
  <w:style w:type="paragraph" w:styleId="a8">
    <w:name w:val="Balloon Text"/>
    <w:basedOn w:val="a"/>
    <w:semiHidden/>
    <w:rsid w:val="00DB2886"/>
    <w:rPr>
      <w:rFonts w:ascii="Tahoma" w:hAnsi="Tahoma" w:cs="Tahoma"/>
      <w:sz w:val="16"/>
      <w:szCs w:val="16"/>
    </w:rPr>
  </w:style>
  <w:style w:type="paragraph" w:styleId="a9">
    <w:name w:val="List Paragraph"/>
    <w:basedOn w:val="a"/>
    <w:uiPriority w:val="34"/>
    <w:qFormat/>
    <w:rsid w:val="00DE75E0"/>
    <w:pPr>
      <w:ind w:left="720"/>
      <w:contextualSpacing/>
    </w:pPr>
  </w:style>
  <w:style w:type="table" w:styleId="aa">
    <w:name w:val="Table Grid"/>
    <w:basedOn w:val="a1"/>
    <w:rsid w:val="00B070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43501">
      <w:bodyDiv w:val="1"/>
      <w:marLeft w:val="0"/>
      <w:marRight w:val="0"/>
      <w:marTop w:val="0"/>
      <w:marBottom w:val="0"/>
      <w:divBdr>
        <w:top w:val="none" w:sz="0" w:space="0" w:color="auto"/>
        <w:left w:val="none" w:sz="0" w:space="0" w:color="auto"/>
        <w:bottom w:val="none" w:sz="0" w:space="0" w:color="auto"/>
        <w:right w:val="none" w:sz="0" w:space="0" w:color="auto"/>
      </w:divBdr>
    </w:div>
    <w:div w:id="1495951008">
      <w:bodyDiv w:val="1"/>
      <w:marLeft w:val="0"/>
      <w:marRight w:val="0"/>
      <w:marTop w:val="0"/>
      <w:marBottom w:val="0"/>
      <w:divBdr>
        <w:top w:val="none" w:sz="0" w:space="0" w:color="auto"/>
        <w:left w:val="none" w:sz="0" w:space="0" w:color="auto"/>
        <w:bottom w:val="none" w:sz="0" w:space="0" w:color="auto"/>
        <w:right w:val="none" w:sz="0" w:space="0" w:color="auto"/>
      </w:divBdr>
    </w:div>
    <w:div w:id="1609971522">
      <w:bodyDiv w:val="1"/>
      <w:marLeft w:val="0"/>
      <w:marRight w:val="0"/>
      <w:marTop w:val="0"/>
      <w:marBottom w:val="0"/>
      <w:divBdr>
        <w:top w:val="none" w:sz="0" w:space="0" w:color="auto"/>
        <w:left w:val="none" w:sz="0" w:space="0" w:color="auto"/>
        <w:bottom w:val="none" w:sz="0" w:space="0" w:color="auto"/>
        <w:right w:val="none" w:sz="0" w:space="0" w:color="auto"/>
      </w:divBdr>
    </w:div>
    <w:div w:id="189133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8AD46-12CE-4E9E-8336-FAA682D7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834</Words>
  <Characters>5858</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CtrlSoft</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MALAYA</cp:lastModifiedBy>
  <cp:revision>3</cp:revision>
  <cp:lastPrinted>2024-12-04T08:51:00Z</cp:lastPrinted>
  <dcterms:created xsi:type="dcterms:W3CDTF">2024-12-04T08:43:00Z</dcterms:created>
  <dcterms:modified xsi:type="dcterms:W3CDTF">2024-12-04T08:51:00Z</dcterms:modified>
</cp:coreProperties>
</file>