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AF2D" w14:textId="77777777" w:rsidR="00161F0C" w:rsidRPr="00BA62AD" w:rsidRDefault="00161F0C" w:rsidP="00161F0C">
      <w:pPr>
        <w:pStyle w:val="a3"/>
        <w:jc w:val="left"/>
        <w:rPr>
          <w:spacing w:val="56"/>
          <w:sz w:val="22"/>
          <w:szCs w:val="22"/>
          <w:lang w:val="ru-RU"/>
        </w:rPr>
      </w:pPr>
      <w:r w:rsidRPr="000B6C10">
        <w:rPr>
          <w:noProof/>
          <w:spacing w:val="-8"/>
          <w:sz w:val="28"/>
          <w:lang w:eastAsia="uk-UA"/>
        </w:rPr>
        <w:drawing>
          <wp:anchor distT="0" distB="0" distL="114300" distR="114300" simplePos="0" relativeHeight="251659264" behindDoc="0" locked="0" layoutInCell="1" allowOverlap="1" wp14:anchorId="39585379" wp14:editId="0C8716F6">
            <wp:simplePos x="0" y="0"/>
            <wp:positionH relativeFrom="column">
              <wp:posOffset>2743200</wp:posOffset>
            </wp:positionH>
            <wp:positionV relativeFrom="paragraph">
              <wp:posOffset>0</wp:posOffset>
            </wp:positionV>
            <wp:extent cx="485140" cy="650875"/>
            <wp:effectExtent l="19050" t="0" r="0" b="0"/>
            <wp:wrapThrough wrapText="bothSides">
              <wp:wrapPolygon edited="0">
                <wp:start x="-848" y="0"/>
                <wp:lineTo x="-848" y="16437"/>
                <wp:lineTo x="1696" y="20230"/>
                <wp:lineTo x="7634" y="20862"/>
                <wp:lineTo x="12723" y="20862"/>
                <wp:lineTo x="13571" y="20862"/>
                <wp:lineTo x="18660" y="20230"/>
                <wp:lineTo x="21204" y="16437"/>
                <wp:lineTo x="21204" y="0"/>
                <wp:lineTo x="-848" y="0"/>
              </wp:wrapPolygon>
            </wp:wrapThrough>
            <wp:docPr id="1" name="Рисунок 17"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Documents and Settings\Администратор\Рабочий стол\ukrgerb\UKRGERB.wmf"/>
                    <pic:cNvPicPr>
                      <a:picLocks noChangeAspect="1" noChangeArrowheads="1"/>
                    </pic:cNvPicPr>
                  </pic:nvPicPr>
                  <pic:blipFill>
                    <a:blip r:embed="rId5"/>
                    <a:srcRect/>
                    <a:stretch>
                      <a:fillRect/>
                    </a:stretch>
                  </pic:blipFill>
                  <pic:spPr bwMode="auto">
                    <a:xfrm>
                      <a:off x="0" y="0"/>
                      <a:ext cx="485140" cy="650875"/>
                    </a:xfrm>
                    <a:prstGeom prst="rect">
                      <a:avLst/>
                    </a:prstGeom>
                    <a:noFill/>
                    <a:ln w="9525">
                      <a:noFill/>
                      <a:miter lim="800000"/>
                      <a:headEnd/>
                      <a:tailEnd/>
                    </a:ln>
                  </pic:spPr>
                </pic:pic>
              </a:graphicData>
            </a:graphic>
          </wp:anchor>
        </w:drawing>
      </w:r>
      <w:r>
        <w:rPr>
          <w:noProof/>
          <w:spacing w:val="-8"/>
          <w:sz w:val="28"/>
          <w:lang w:eastAsia="uk-UA"/>
        </w:rPr>
        <mc:AlternateContent>
          <mc:Choice Requires="wps">
            <w:drawing>
              <wp:anchor distT="0" distB="0" distL="114299" distR="114299" simplePos="0" relativeHeight="251660288" behindDoc="0" locked="0" layoutInCell="1" allowOverlap="1" wp14:anchorId="35889237" wp14:editId="535E2052">
                <wp:simplePos x="0" y="0"/>
                <wp:positionH relativeFrom="column">
                  <wp:posOffset>-1600201</wp:posOffset>
                </wp:positionH>
                <wp:positionV relativeFrom="paragraph">
                  <wp:posOffset>114300</wp:posOffset>
                </wp:positionV>
                <wp:extent cx="0" cy="444500"/>
                <wp:effectExtent l="0" t="0" r="19050" b="3175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99472" id="Line 18"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" strokecolor="blue" strokeweight="1pt"/>
            </w:pict>
          </mc:Fallback>
        </mc:AlternateContent>
      </w:r>
      <w:r>
        <w:rPr>
          <w:noProof/>
          <w:sz w:val="20"/>
          <w:lang w:eastAsia="uk-UA"/>
        </w:rPr>
        <mc:AlternateContent>
          <mc:Choice Requires="wps">
            <w:drawing>
              <wp:anchor distT="0" distB="0" distL="114299" distR="114299" simplePos="0" relativeHeight="251661312" behindDoc="0" locked="0" layoutInCell="1" allowOverlap="1" wp14:anchorId="5D0AC98C" wp14:editId="01E2DEF3">
                <wp:simplePos x="0" y="0"/>
                <wp:positionH relativeFrom="column">
                  <wp:posOffset>7086599</wp:posOffset>
                </wp:positionH>
                <wp:positionV relativeFrom="paragraph">
                  <wp:posOffset>342900</wp:posOffset>
                </wp:positionV>
                <wp:extent cx="0" cy="444500"/>
                <wp:effectExtent l="0" t="0" r="19050" b="3175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E9753" id="Line 19"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" strokecolor="blue" strokeweight="1pt"/>
            </w:pict>
          </mc:Fallback>
        </mc:AlternateContent>
      </w:r>
      <w:r>
        <w:rPr>
          <w:noProof/>
          <w:sz w:val="20"/>
          <w:lang w:eastAsia="uk-UA"/>
        </w:rPr>
        <mc:AlternateContent>
          <mc:Choice Requires="wps">
            <w:drawing>
              <wp:anchor distT="4294967295" distB="4294967295" distL="114300" distR="114300" simplePos="0" relativeHeight="251662336" behindDoc="0" locked="0" layoutInCell="1" allowOverlap="1" wp14:anchorId="778FB0A5" wp14:editId="5E7895C4">
                <wp:simplePos x="0" y="0"/>
                <wp:positionH relativeFrom="column">
                  <wp:posOffset>6629400</wp:posOffset>
                </wp:positionH>
                <wp:positionV relativeFrom="paragraph">
                  <wp:posOffset>342899</wp:posOffset>
                </wp:positionV>
                <wp:extent cx="462280" cy="0"/>
                <wp:effectExtent l="38100" t="76200" r="13970" b="9525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357DC" id="Line 2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" strokecolor="blue">
                <v:stroke startarrow="block" endarrow="block"/>
              </v:line>
            </w:pict>
          </mc:Fallback>
        </mc:AlternateContent>
      </w:r>
      <w:r>
        <w:rPr>
          <w:b w:val="0"/>
          <w:bCs/>
          <w:noProof/>
          <w:spacing w:val="8"/>
          <w:lang w:eastAsia="uk-UA"/>
        </w:rPr>
        <mc:AlternateContent>
          <mc:Choice Requires="wpg">
            <w:drawing>
              <wp:anchor distT="0" distB="0" distL="114300" distR="114300" simplePos="0" relativeHeight="251663360" behindDoc="0" locked="0" layoutInCell="1" allowOverlap="1" wp14:anchorId="5316594B" wp14:editId="1B6C6AF7">
                <wp:simplePos x="0" y="0"/>
                <wp:positionH relativeFrom="column">
                  <wp:posOffset>-2514600</wp:posOffset>
                </wp:positionH>
                <wp:positionV relativeFrom="paragraph">
                  <wp:posOffset>-114300</wp:posOffset>
                </wp:positionV>
                <wp:extent cx="1592580" cy="760095"/>
                <wp:effectExtent l="0" t="38100" r="7620" b="59055"/>
                <wp:wrapNone/>
                <wp:docPr id="1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12" name="Text Box 22"/>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63C2468" w14:textId="77777777" w:rsidR="00161F0C" w:rsidRPr="008B7444" w:rsidRDefault="00161F0C" w:rsidP="00161F0C"/>
                          </w:txbxContent>
                        </wps:txbx>
                        <wps:bodyPr rot="0" vert="horz" wrap="square" lIns="91440" tIns="45720" rIns="91440" bIns="45720" anchor="t" anchorCtr="0" upright="1">
                          <a:noAutofit/>
                        </wps:bodyPr>
                      </wps:wsp>
                      <wps:wsp>
                        <wps:cNvPr id="13" name="Line 23"/>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16594B" id="Group 21" o:spid="_x0000_s1026" style="position:absolute;margin-left:-198pt;margin-top:-9pt;width:125.4pt;height:59.85pt;z-index:25166336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">
                <v:shapetype id="_x0000_t202" coordsize="21600,21600" o:spt="202" path="m,l,21600r21600,l21600,xe">
                  <v:stroke joinstyle="miter"/>
                  <v:path gradientshapeok="t" o:connecttype="rect"/>
                </v:shapetype>
                <v:shape id="Text Box 22"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" stroked="f" strokecolor="blue">
                  <v:textbox>
                    <w:txbxContent>
                      <w:p w14:paraId="263C2468" w14:textId="77777777" w:rsidR="00161F0C" w:rsidRPr="008B7444" w:rsidRDefault="00161F0C" w:rsidP="00161F0C"/>
                    </w:txbxContent>
                  </v:textbox>
                </v:shape>
                <v:line id="Line 23"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" strokecolor="blue" strokeweight="1pt">
                  <v:stroke startarrow="block" endarrow="block"/>
                </v:line>
              </v:group>
            </w:pict>
          </mc:Fallback>
        </mc:AlternateContent>
      </w:r>
      <w:r>
        <w:rPr>
          <w:b w:val="0"/>
          <w:bCs/>
          <w:noProof/>
          <w:spacing w:val="8"/>
          <w:lang w:eastAsia="uk-UA"/>
        </w:rPr>
        <mc:AlternateContent>
          <mc:Choice Requires="wps">
            <w:drawing>
              <wp:anchor distT="0" distB="0" distL="114300" distR="114300" simplePos="0" relativeHeight="251664384" behindDoc="0" locked="0" layoutInCell="1" allowOverlap="1" wp14:anchorId="29503B9B" wp14:editId="060B73CB">
                <wp:simplePos x="0" y="0"/>
                <wp:positionH relativeFrom="column">
                  <wp:posOffset>2844800</wp:posOffset>
                </wp:positionH>
                <wp:positionV relativeFrom="paragraph">
                  <wp:posOffset>675640</wp:posOffset>
                </wp:positionV>
                <wp:extent cx="426720" cy="142240"/>
                <wp:effectExtent l="0" t="0" r="11430" b="1016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D4083" w14:textId="77777777" w:rsidR="00161F0C" w:rsidRPr="00C91572" w:rsidRDefault="00161F0C" w:rsidP="00161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03B9B" id="Text Box 24" o:spid="_x0000_s1029" type="#_x0000_t202" style="position:absolute;margin-left:224pt;margin-top:53.2pt;width:33.6pt;height:1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" filled="f" stroked="f">
                <v:textbox inset="0,0,0,0">
                  <w:txbxContent>
                    <w:p w14:paraId="719D4083" w14:textId="77777777" w:rsidR="00161F0C" w:rsidRPr="00C91572" w:rsidRDefault="00161F0C" w:rsidP="00161F0C"/>
                  </w:txbxContent>
                </v:textbox>
              </v:shape>
            </w:pict>
          </mc:Fallback>
        </mc:AlternateContent>
      </w:r>
      <w:r>
        <w:rPr>
          <w:noProof/>
          <w:spacing w:val="-8"/>
          <w:sz w:val="28"/>
          <w:lang w:eastAsia="uk-UA"/>
        </w:rPr>
        <mc:AlternateContent>
          <mc:Choice Requires="wps">
            <w:drawing>
              <wp:anchor distT="0" distB="0" distL="114300" distR="114300" simplePos="0" relativeHeight="251665408" behindDoc="0" locked="0" layoutInCell="1" allowOverlap="1" wp14:anchorId="0065D4FE" wp14:editId="5DA8C81F">
                <wp:simplePos x="0" y="0"/>
                <wp:positionH relativeFrom="column">
                  <wp:posOffset>3360420</wp:posOffset>
                </wp:positionH>
                <wp:positionV relativeFrom="paragraph">
                  <wp:posOffset>17780</wp:posOffset>
                </wp:positionV>
                <wp:extent cx="215265" cy="640080"/>
                <wp:effectExtent l="0" t="0" r="13335" b="762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97D14" w14:textId="77777777" w:rsidR="00161F0C" w:rsidRPr="008B7444" w:rsidRDefault="00161F0C" w:rsidP="00161F0C"/>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5D4FE" id="Text Box 25" o:spid="_x0000_s1030" type="#_x0000_t202" style="position:absolute;margin-left:264.6pt;margin-top:1.4pt;width:16.95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" filled="f" stroked="f">
                <v:textbox style="layout-flow:vertical;mso-layout-flow-alt:bottom-to-top" inset="0,0,0,0">
                  <w:txbxContent>
                    <w:p w14:paraId="5A697D14" w14:textId="77777777" w:rsidR="00161F0C" w:rsidRPr="008B7444" w:rsidRDefault="00161F0C" w:rsidP="00161F0C"/>
                  </w:txbxContent>
                </v:textbox>
              </v:shape>
            </w:pict>
          </mc:Fallback>
        </mc:AlternateContent>
      </w:r>
    </w:p>
    <w:p w14:paraId="2B5C44E4" w14:textId="77777777" w:rsidR="00161F0C" w:rsidRDefault="00161F0C" w:rsidP="00161F0C">
      <w:pPr>
        <w:pStyle w:val="a3"/>
        <w:jc w:val="left"/>
        <w:rPr>
          <w:sz w:val="20"/>
        </w:rPr>
      </w:pPr>
    </w:p>
    <w:p w14:paraId="0DCB95E7" w14:textId="77777777" w:rsidR="00161F0C" w:rsidRPr="00521E24" w:rsidRDefault="00161F0C" w:rsidP="00161F0C">
      <w:pPr>
        <w:pStyle w:val="a3"/>
        <w:jc w:val="left"/>
        <w:rPr>
          <w:sz w:val="20"/>
        </w:rPr>
      </w:pPr>
      <w:r>
        <w:rPr>
          <w:noProof/>
          <w:sz w:val="28"/>
          <w:lang w:eastAsia="uk-UA"/>
        </w:rPr>
        <mc:AlternateContent>
          <mc:Choice Requires="wps">
            <w:drawing>
              <wp:anchor distT="0" distB="0" distL="114300" distR="114300" simplePos="0" relativeHeight="251666432" behindDoc="1" locked="0" layoutInCell="1" allowOverlap="1" wp14:anchorId="2F1241C7" wp14:editId="6A724276">
                <wp:simplePos x="0" y="0"/>
                <wp:positionH relativeFrom="column">
                  <wp:posOffset>7429500</wp:posOffset>
                </wp:positionH>
                <wp:positionV relativeFrom="paragraph">
                  <wp:posOffset>-1905</wp:posOffset>
                </wp:positionV>
                <wp:extent cx="3606165" cy="9193530"/>
                <wp:effectExtent l="0" t="0" r="13335" b="2667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692D3" id="Rectangle 26" o:spid="_x0000_s1026" style="position:absolute;margin-left:585pt;margin-top:-.15pt;width:283.95pt;height:72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" strokecolor="blue" strokeweight="1.5pt">
                <v:stroke dashstyle="dash"/>
              </v:rect>
            </w:pict>
          </mc:Fallback>
        </mc:AlternateContent>
      </w:r>
      <w:r>
        <w:rPr>
          <w:noProof/>
          <w:spacing w:val="-8"/>
          <w:sz w:val="28"/>
          <w:lang w:eastAsia="uk-UA"/>
        </w:rPr>
        <mc:AlternateContent>
          <mc:Choice Requires="wps">
            <w:drawing>
              <wp:anchor distT="4294967295" distB="4294967295" distL="114300" distR="114300" simplePos="0" relativeHeight="251667456" behindDoc="0" locked="0" layoutInCell="1" allowOverlap="1" wp14:anchorId="3C6C9A89" wp14:editId="2D71424D">
                <wp:simplePos x="0" y="0"/>
                <wp:positionH relativeFrom="column">
                  <wp:posOffset>7200900</wp:posOffset>
                </wp:positionH>
                <wp:positionV relativeFrom="paragraph">
                  <wp:posOffset>-1906</wp:posOffset>
                </wp:positionV>
                <wp:extent cx="408940" cy="0"/>
                <wp:effectExtent l="0" t="0" r="2921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D1F9A" id="Line 2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" strokecolor="blue" strokeweight="1pt"/>
            </w:pict>
          </mc:Fallback>
        </mc:AlternateContent>
      </w:r>
    </w:p>
    <w:p w14:paraId="564285CD" w14:textId="77777777" w:rsidR="00161F0C" w:rsidRPr="000B6C10" w:rsidRDefault="00161F0C" w:rsidP="00161F0C">
      <w:pPr>
        <w:pStyle w:val="a3"/>
        <w:rPr>
          <w:spacing w:val="-8"/>
          <w:sz w:val="36"/>
          <w:szCs w:val="36"/>
        </w:rPr>
      </w:pPr>
    </w:p>
    <w:p w14:paraId="5113DCDE" w14:textId="77777777" w:rsidR="00161F0C" w:rsidRPr="000B6C10" w:rsidRDefault="00161F0C" w:rsidP="00161F0C">
      <w:pPr>
        <w:pStyle w:val="a3"/>
        <w:rPr>
          <w:spacing w:val="-8"/>
          <w:sz w:val="36"/>
          <w:szCs w:val="36"/>
          <w:lang w:val="ru-RU"/>
        </w:rPr>
      </w:pPr>
      <w:r>
        <w:rPr>
          <w:noProof/>
          <w:spacing w:val="-8"/>
          <w:sz w:val="28"/>
          <w:lang w:eastAsia="uk-UA"/>
        </w:rPr>
        <mc:AlternateContent>
          <mc:Choice Requires="wps">
            <w:drawing>
              <wp:anchor distT="4294967295" distB="4294967295" distL="114300" distR="114300" simplePos="0" relativeHeight="251668480" behindDoc="0" locked="0" layoutInCell="1" allowOverlap="1" wp14:anchorId="6D095737" wp14:editId="1A63D19E">
                <wp:simplePos x="0" y="0"/>
                <wp:positionH relativeFrom="column">
                  <wp:posOffset>8343900</wp:posOffset>
                </wp:positionH>
                <wp:positionV relativeFrom="paragraph">
                  <wp:posOffset>194944</wp:posOffset>
                </wp:positionV>
                <wp:extent cx="622300" cy="0"/>
                <wp:effectExtent l="0" t="0" r="2540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87A3" id="Line 2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" strokecolor="blue" strokeweight="1pt"/>
            </w:pict>
          </mc:Fallback>
        </mc:AlternateContent>
      </w:r>
      <w:r w:rsidRPr="000B6C10">
        <w:rPr>
          <w:spacing w:val="-8"/>
          <w:sz w:val="36"/>
          <w:szCs w:val="36"/>
        </w:rPr>
        <w:t>НІКОПОЛЬСЬК</w:t>
      </w:r>
      <w:r w:rsidRPr="000B6C10">
        <w:rPr>
          <w:spacing w:val="-8"/>
          <w:sz w:val="36"/>
          <w:szCs w:val="36"/>
          <w:lang w:val="ru-RU"/>
        </w:rPr>
        <w:t>А</w:t>
      </w:r>
      <w:r w:rsidRPr="000B6C10">
        <w:rPr>
          <w:spacing w:val="-8"/>
          <w:sz w:val="36"/>
          <w:szCs w:val="36"/>
        </w:rPr>
        <w:t xml:space="preserve"> МІСЬК</w:t>
      </w:r>
      <w:r w:rsidRPr="000B6C10">
        <w:rPr>
          <w:spacing w:val="-8"/>
          <w:sz w:val="36"/>
          <w:szCs w:val="36"/>
          <w:lang w:val="ru-RU"/>
        </w:rPr>
        <w:t>А</w:t>
      </w:r>
      <w:r w:rsidRPr="000B6C10">
        <w:rPr>
          <w:spacing w:val="-8"/>
          <w:sz w:val="36"/>
          <w:szCs w:val="36"/>
        </w:rPr>
        <w:t xml:space="preserve"> РАД</w:t>
      </w:r>
      <w:r w:rsidRPr="000B6C10">
        <w:rPr>
          <w:spacing w:val="-8"/>
          <w:sz w:val="36"/>
          <w:szCs w:val="36"/>
          <w:lang w:val="ru-RU"/>
        </w:rPr>
        <w:t>А</w:t>
      </w:r>
    </w:p>
    <w:p w14:paraId="020D10DC" w14:textId="77777777" w:rsidR="00161F0C" w:rsidRPr="000B6C10" w:rsidRDefault="00161F0C" w:rsidP="00161F0C">
      <w:pPr>
        <w:pStyle w:val="a3"/>
        <w:rPr>
          <w:spacing w:val="-8"/>
          <w:sz w:val="32"/>
          <w:szCs w:val="32"/>
        </w:rPr>
      </w:pPr>
      <w:r w:rsidRPr="000B6C10">
        <w:rPr>
          <w:spacing w:val="-8"/>
          <w:sz w:val="32"/>
          <w:szCs w:val="32"/>
          <w:lang w:val="en-US"/>
        </w:rPr>
        <w:t>V</w:t>
      </w:r>
      <w:r>
        <w:rPr>
          <w:spacing w:val="-8"/>
          <w:sz w:val="32"/>
          <w:szCs w:val="32"/>
        </w:rPr>
        <w:t>І</w:t>
      </w:r>
      <w:r w:rsidRPr="000B6C10">
        <w:rPr>
          <w:spacing w:val="-8"/>
          <w:sz w:val="32"/>
          <w:szCs w:val="32"/>
        </w:rPr>
        <w:t>ІІ</w:t>
      </w:r>
      <w:r>
        <w:rPr>
          <w:spacing w:val="-8"/>
          <w:sz w:val="32"/>
          <w:szCs w:val="32"/>
        </w:rPr>
        <w:t xml:space="preserve"> </w:t>
      </w:r>
      <w:r w:rsidRPr="000B6C10">
        <w:rPr>
          <w:spacing w:val="-8"/>
          <w:sz w:val="32"/>
          <w:szCs w:val="32"/>
        </w:rPr>
        <w:t>СКЛИКАННЯ</w:t>
      </w:r>
    </w:p>
    <w:p w14:paraId="4A4C8417" w14:textId="77777777" w:rsidR="00161F0C" w:rsidRPr="000B6C10" w:rsidRDefault="00161F0C" w:rsidP="00161F0C">
      <w:pPr>
        <w:pStyle w:val="a3"/>
        <w:rPr>
          <w:spacing w:val="8"/>
          <w:sz w:val="10"/>
        </w:rPr>
      </w:pPr>
      <w:r>
        <w:rPr>
          <w:noProof/>
          <w:spacing w:val="-8"/>
          <w:sz w:val="28"/>
          <w:lang w:eastAsia="uk-UA"/>
        </w:rPr>
        <mc:AlternateContent>
          <mc:Choice Requires="wps">
            <w:drawing>
              <wp:anchor distT="0" distB="0" distL="114299" distR="114299" simplePos="0" relativeHeight="251669504" behindDoc="0" locked="0" layoutInCell="1" allowOverlap="1" wp14:anchorId="026D5EF6" wp14:editId="38E0BE90">
                <wp:simplePos x="0" y="0"/>
                <wp:positionH relativeFrom="column">
                  <wp:posOffset>7772399</wp:posOffset>
                </wp:positionH>
                <wp:positionV relativeFrom="paragraph">
                  <wp:posOffset>38735</wp:posOffset>
                </wp:positionV>
                <wp:extent cx="0" cy="640080"/>
                <wp:effectExtent l="76200" t="38100" r="76200" b="6477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70ECF" id="Line 29"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" strokecolor="blue" strokeweight="1pt">
                <v:stroke startarrow="block" endarrow="block"/>
              </v:line>
            </w:pict>
          </mc:Fallback>
        </mc:AlternateContent>
      </w:r>
      <w:r>
        <w:rPr>
          <w:b w:val="0"/>
          <w:noProof/>
          <w:sz w:val="12"/>
          <w:lang w:eastAsia="uk-UA"/>
        </w:rPr>
        <mc:AlternateContent>
          <mc:Choice Requires="wps">
            <w:drawing>
              <wp:anchor distT="0" distB="0" distL="114300" distR="114300" simplePos="0" relativeHeight="251670528" behindDoc="0" locked="0" layoutInCell="1" allowOverlap="1" wp14:anchorId="20FB60D3" wp14:editId="66BE4635">
                <wp:simplePos x="0" y="0"/>
                <wp:positionH relativeFrom="column">
                  <wp:posOffset>6515100</wp:posOffset>
                </wp:positionH>
                <wp:positionV relativeFrom="paragraph">
                  <wp:posOffset>177165</wp:posOffset>
                </wp:positionV>
                <wp:extent cx="109220" cy="114300"/>
                <wp:effectExtent l="38100" t="38100" r="62230" b="571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99950" id="Line 3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" strokecolor="blue" strokeweight="1pt">
                <v:stroke startarrow="block" endarrow="block"/>
              </v:line>
            </w:pict>
          </mc:Fallback>
        </mc:AlternateContent>
      </w:r>
      <w:r>
        <w:rPr>
          <w:b w:val="0"/>
          <w:noProof/>
          <w:sz w:val="12"/>
          <w:lang w:eastAsia="uk-UA"/>
        </w:rPr>
        <mc:AlternateContent>
          <mc:Choice Requires="wps">
            <w:drawing>
              <wp:anchor distT="0" distB="0" distL="114300" distR="114300" simplePos="0" relativeHeight="251671552" behindDoc="0" locked="0" layoutInCell="1" allowOverlap="1" wp14:anchorId="2C984B01" wp14:editId="6982207B">
                <wp:simplePos x="0" y="0"/>
                <wp:positionH relativeFrom="column">
                  <wp:posOffset>6743700</wp:posOffset>
                </wp:positionH>
                <wp:positionV relativeFrom="paragraph">
                  <wp:posOffset>177165</wp:posOffset>
                </wp:positionV>
                <wp:extent cx="1351280" cy="213360"/>
                <wp:effectExtent l="0" t="0" r="1270" b="1524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96266" w14:textId="77777777" w:rsidR="00161F0C" w:rsidRPr="008B7444" w:rsidRDefault="00161F0C" w:rsidP="00161F0C">
                            <w:pPr>
                              <w:rPr>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84B01" id="Text Box 31" o:spid="_x0000_s1031" type="#_x0000_t202" style="position:absolute;left:0;text-align:left;margin-left:531pt;margin-top:13.95pt;width:106.4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" filled="f" stroked="f">
                <v:textbox inset="0,0,0,0">
                  <w:txbxContent>
                    <w:p w14:paraId="6CF96266" w14:textId="77777777" w:rsidR="00161F0C" w:rsidRPr="008B7444" w:rsidRDefault="00161F0C" w:rsidP="00161F0C">
                      <w:pPr>
                        <w:rPr>
                          <w:lang w:val="uk-UA"/>
                        </w:rPr>
                      </w:pP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61F0C" w:rsidRPr="00521E24" w14:paraId="29FDD048" w14:textId="77777777" w:rsidTr="007860A9">
        <w:trPr>
          <w:trHeight w:val="282"/>
        </w:trPr>
        <w:tc>
          <w:tcPr>
            <w:tcW w:w="9627" w:type="dxa"/>
            <w:tcBorders>
              <w:top w:val="thinThickSmallGap" w:sz="24" w:space="0" w:color="auto"/>
              <w:left w:val="nil"/>
              <w:bottom w:val="nil"/>
              <w:right w:val="nil"/>
            </w:tcBorders>
          </w:tcPr>
          <w:p w14:paraId="74743AB9" w14:textId="77777777" w:rsidR="00161F0C" w:rsidRPr="002D6163" w:rsidRDefault="00161F0C" w:rsidP="007860A9">
            <w:pPr>
              <w:pStyle w:val="a3"/>
              <w:jc w:val="left"/>
              <w:rPr>
                <w:b w:val="0"/>
                <w:sz w:val="2"/>
                <w:szCs w:val="2"/>
              </w:rPr>
            </w:pPr>
          </w:p>
        </w:tc>
      </w:tr>
    </w:tbl>
    <w:p w14:paraId="092C246A" w14:textId="77777777" w:rsidR="00161F0C" w:rsidRDefault="00161F0C" w:rsidP="00161F0C">
      <w:pPr>
        <w:pStyle w:val="1"/>
        <w:tabs>
          <w:tab w:val="center" w:pos="4819"/>
          <w:tab w:val="left" w:pos="7040"/>
        </w:tabs>
        <w:jc w:val="left"/>
        <w:rPr>
          <w:spacing w:val="56"/>
          <w:sz w:val="32"/>
          <w:szCs w:val="32"/>
        </w:rPr>
      </w:pPr>
      <w:r w:rsidRPr="00521E24">
        <w:tab/>
      </w:r>
      <w:r w:rsidRPr="001A5953">
        <w:rPr>
          <w:spacing w:val="56"/>
          <w:sz w:val="32"/>
          <w:szCs w:val="32"/>
        </w:rPr>
        <w:t xml:space="preserve">Р І Ш Е Н </w:t>
      </w:r>
      <w:proofErr w:type="spellStart"/>
      <w:r w:rsidRPr="001A5953">
        <w:rPr>
          <w:spacing w:val="56"/>
          <w:sz w:val="32"/>
          <w:szCs w:val="32"/>
        </w:rPr>
        <w:t>Н</w:t>
      </w:r>
      <w:proofErr w:type="spellEnd"/>
      <w:r w:rsidRPr="001A5953">
        <w:rPr>
          <w:spacing w:val="56"/>
          <w:sz w:val="32"/>
          <w:szCs w:val="32"/>
        </w:rPr>
        <w:t xml:space="preserve"> Я </w:t>
      </w:r>
      <w:r w:rsidRPr="001A5953">
        <w:rPr>
          <w:spacing w:val="56"/>
          <w:sz w:val="32"/>
          <w:szCs w:val="32"/>
        </w:rPr>
        <w:tab/>
      </w:r>
    </w:p>
    <w:p w14:paraId="7D7DAA34" w14:textId="77777777" w:rsidR="00161F0C" w:rsidRPr="00B62E75" w:rsidRDefault="00161F0C" w:rsidP="00161F0C">
      <w:pPr>
        <w:spacing w:after="0" w:line="240" w:lineRule="auto"/>
        <w:rPr>
          <w:lang w:val="uk-UA"/>
        </w:rPr>
      </w:pPr>
    </w:p>
    <w:p w14:paraId="58F799D4" w14:textId="77777777" w:rsidR="00161F0C" w:rsidRPr="00B62E75" w:rsidRDefault="00161F0C" w:rsidP="00161F0C">
      <w:pPr>
        <w:spacing w:after="0" w:line="240" w:lineRule="auto"/>
        <w:jc w:val="both"/>
        <w:rPr>
          <w:rFonts w:ascii="Times New Roman" w:hAnsi="Times New Roman" w:cs="Times New Roman"/>
          <w:sz w:val="28"/>
          <w:szCs w:val="28"/>
          <w:u w:val="single"/>
        </w:rPr>
      </w:pPr>
      <w:r w:rsidRPr="00B62E75">
        <w:rPr>
          <w:rFonts w:ascii="Times New Roman" w:hAnsi="Times New Roman" w:cs="Times New Roman"/>
          <w:sz w:val="28"/>
          <w:szCs w:val="28"/>
        </w:rPr>
        <w:t>________</w:t>
      </w:r>
      <w:r>
        <w:rPr>
          <w:rFonts w:ascii="Times New Roman" w:hAnsi="Times New Roman" w:cs="Times New Roman"/>
          <w:sz w:val="28"/>
          <w:szCs w:val="28"/>
          <w:lang w:val="uk-UA"/>
        </w:rPr>
        <w:t xml:space="preserve">____                                     </w:t>
      </w:r>
      <w:r w:rsidRPr="00166DAE">
        <w:rPr>
          <w:rFonts w:ascii="Times New Roman" w:hAnsi="Times New Roman" w:cs="Times New Roman"/>
          <w:spacing w:val="22"/>
          <w:sz w:val="20"/>
          <w:szCs w:val="20"/>
          <w:lang w:val="uk-UA"/>
        </w:rPr>
        <w:t>м. Нікополь</w:t>
      </w:r>
      <w:r>
        <w:rPr>
          <w:rFonts w:ascii="Times New Roman" w:hAnsi="Times New Roman" w:cs="Times New Roman"/>
          <w:spacing w:val="22"/>
          <w:sz w:val="20"/>
          <w:szCs w:val="20"/>
          <w:lang w:val="uk-UA"/>
        </w:rPr>
        <w:t xml:space="preserve">                                  </w:t>
      </w:r>
      <w:r w:rsidRPr="00166DAE">
        <w:rPr>
          <w:rFonts w:ascii="Times New Roman" w:hAnsi="Times New Roman" w:cs="Times New Roman"/>
          <w:sz w:val="28"/>
          <w:szCs w:val="28"/>
          <w:lang w:val="uk-UA"/>
        </w:rPr>
        <w:t xml:space="preserve">№ </w:t>
      </w:r>
      <w:r w:rsidRPr="00B62E75">
        <w:rPr>
          <w:rFonts w:ascii="Times New Roman" w:hAnsi="Times New Roman" w:cs="Times New Roman"/>
          <w:sz w:val="28"/>
          <w:szCs w:val="28"/>
        </w:rPr>
        <w:t>_</w:t>
      </w:r>
      <w:r>
        <w:rPr>
          <w:rFonts w:ascii="Times New Roman" w:hAnsi="Times New Roman" w:cs="Times New Roman"/>
          <w:sz w:val="28"/>
          <w:szCs w:val="28"/>
          <w:lang w:val="uk-UA"/>
        </w:rPr>
        <w:t>___</w:t>
      </w:r>
      <w:r w:rsidRPr="00B62E75">
        <w:rPr>
          <w:rFonts w:ascii="Times New Roman" w:hAnsi="Times New Roman" w:cs="Times New Roman"/>
          <w:sz w:val="28"/>
          <w:szCs w:val="28"/>
        </w:rPr>
        <w:t>_____</w:t>
      </w:r>
    </w:p>
    <w:p w14:paraId="2DD54D7B" w14:textId="77777777" w:rsidR="00161F0C" w:rsidRPr="00E45A8A" w:rsidRDefault="00161F0C" w:rsidP="00161F0C">
      <w:pPr>
        <w:rPr>
          <w:rFonts w:ascii="Times New Roman" w:hAnsi="Times New Roman" w:cs="Times New Roman"/>
          <w:sz w:val="28"/>
          <w:szCs w:val="28"/>
          <w:lang w:val="uk-UA"/>
        </w:rPr>
      </w:pPr>
      <w:r>
        <w:rPr>
          <w:sz w:val="16"/>
          <w:szCs w:val="16"/>
          <w:lang w:val="uk-UA"/>
        </w:rPr>
        <w:tab/>
      </w:r>
      <w:r>
        <w:rPr>
          <w:sz w:val="16"/>
          <w:szCs w:val="16"/>
          <w:lang w:val="uk-UA"/>
        </w:rPr>
        <w:tab/>
      </w:r>
      <w:r>
        <w:rPr>
          <w:sz w:val="16"/>
          <w:szCs w:val="16"/>
          <w:lang w:val="uk-UA"/>
        </w:rPr>
        <w:tab/>
      </w:r>
      <w:r>
        <w:rPr>
          <w:sz w:val="16"/>
          <w:szCs w:val="16"/>
          <w:lang w:val="uk-UA"/>
        </w:rPr>
        <w:tab/>
      </w:r>
      <w:r>
        <w:rPr>
          <w:sz w:val="16"/>
          <w:szCs w:val="16"/>
          <w:lang w:val="uk-UA"/>
        </w:rPr>
        <w:tab/>
      </w:r>
      <w:r>
        <w:rPr>
          <w:sz w:val="16"/>
          <w:szCs w:val="16"/>
          <w:lang w:val="uk-UA"/>
        </w:rPr>
        <w:tab/>
      </w:r>
      <w:r>
        <w:rPr>
          <w:sz w:val="16"/>
          <w:szCs w:val="16"/>
          <w:lang w:val="uk-UA"/>
        </w:rPr>
        <w:tab/>
      </w:r>
      <w:r>
        <w:rPr>
          <w:sz w:val="16"/>
          <w:szCs w:val="16"/>
          <w:lang w:val="uk-UA"/>
        </w:rPr>
        <w:tab/>
      </w:r>
      <w:r>
        <w:rPr>
          <w:sz w:val="16"/>
          <w:szCs w:val="16"/>
          <w:lang w:val="uk-UA"/>
        </w:rPr>
        <w:tab/>
      </w:r>
      <w:r>
        <w:rPr>
          <w:sz w:val="16"/>
          <w:szCs w:val="16"/>
          <w:lang w:val="uk-UA"/>
        </w:rPr>
        <w:tab/>
      </w:r>
      <w:r>
        <w:rPr>
          <w:sz w:val="16"/>
          <w:szCs w:val="16"/>
          <w:lang w:val="uk-UA"/>
        </w:rPr>
        <w:tab/>
      </w:r>
      <w:r w:rsidRPr="002B298F">
        <w:rPr>
          <w:color w:val="FFFFFF" w:themeColor="background1"/>
          <w:sz w:val="16"/>
          <w:szCs w:val="16"/>
          <w:lang w:val="uk-UA"/>
        </w:rPr>
        <w:t xml:space="preserve">                </w:t>
      </w:r>
      <w:r w:rsidRPr="002B298F">
        <w:rPr>
          <w:rFonts w:ascii="Times New Roman" w:hAnsi="Times New Roman" w:cs="Times New Roman"/>
          <w:color w:val="FFFFFF" w:themeColor="background1"/>
          <w:sz w:val="28"/>
          <w:szCs w:val="28"/>
          <w:lang w:val="uk-UA"/>
        </w:rPr>
        <w:t>ПРОЕКТ</w:t>
      </w:r>
    </w:p>
    <w:p w14:paraId="6B0A3E00" w14:textId="77777777" w:rsidR="00161F0C" w:rsidRPr="00077F9F" w:rsidRDefault="00161F0C" w:rsidP="00161F0C">
      <w:pPr>
        <w:rPr>
          <w:sz w:val="16"/>
          <w:szCs w:val="16"/>
          <w:lang w:val="uk-UA"/>
        </w:rPr>
      </w:pPr>
      <w:r>
        <w:rPr>
          <w:noProof/>
          <w:sz w:val="16"/>
          <w:szCs w:val="16"/>
          <w:lang w:val="uk-UA" w:eastAsia="uk-UA"/>
        </w:rPr>
        <mc:AlternateContent>
          <mc:Choice Requires="wps">
            <w:drawing>
              <wp:anchor distT="0" distB="0" distL="114299" distR="114299" simplePos="0" relativeHeight="251672576" behindDoc="0" locked="0" layoutInCell="1" allowOverlap="1" wp14:anchorId="4024F496" wp14:editId="64C7F987">
                <wp:simplePos x="0" y="0"/>
                <wp:positionH relativeFrom="column">
                  <wp:posOffset>-1714501</wp:posOffset>
                </wp:positionH>
                <wp:positionV relativeFrom="paragraph">
                  <wp:posOffset>94615</wp:posOffset>
                </wp:positionV>
                <wp:extent cx="0" cy="497840"/>
                <wp:effectExtent l="76200" t="38100" r="57150" b="5461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2A888" id="Line 32"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" strokecolor="blue">
                <v:stroke startarrow="block" endarrow="block"/>
              </v:line>
            </w:pict>
          </mc:Fallback>
        </mc:AlternateContent>
      </w:r>
    </w:p>
    <w:p w14:paraId="02F9696F" w14:textId="6E14EEE9" w:rsidR="00161F0C" w:rsidRPr="00FC5520" w:rsidRDefault="00161F0C" w:rsidP="00161F0C">
      <w:pPr>
        <w:spacing w:after="0" w:line="240" w:lineRule="auto"/>
        <w:ind w:left="57"/>
        <w:jc w:val="both"/>
        <w:rPr>
          <w:rStyle w:val="a6"/>
          <w:rFonts w:ascii="Times New Roman" w:eastAsia="SimSun" w:hAnsi="Times New Roman" w:cs="Times New Roman"/>
          <w:b w:val="0"/>
          <w:spacing w:val="3"/>
          <w:sz w:val="24"/>
          <w:szCs w:val="24"/>
          <w:lang w:val="uk-UA"/>
        </w:rPr>
      </w:pPr>
      <w:r w:rsidRPr="00FC5520">
        <w:rPr>
          <w:rStyle w:val="a6"/>
          <w:rFonts w:ascii="Times New Roman" w:eastAsia="SimSun" w:hAnsi="Times New Roman" w:cs="Times New Roman"/>
          <w:b w:val="0"/>
          <w:spacing w:val="3"/>
          <w:sz w:val="24"/>
          <w:szCs w:val="24"/>
          <w:lang w:val="uk-UA"/>
        </w:rPr>
        <w:t xml:space="preserve">Про затвердження Положення </w:t>
      </w:r>
      <w:r w:rsidRPr="00FC5520">
        <w:rPr>
          <w:rFonts w:ascii="Times New Roman" w:hAnsi="Times New Roman" w:cs="Times New Roman"/>
          <w:sz w:val="24"/>
          <w:szCs w:val="24"/>
          <w:lang w:val="uk-UA"/>
        </w:rPr>
        <w:t>про компенсаційні виплати за</w:t>
      </w:r>
      <w:r w:rsidR="00FC5520" w:rsidRPr="00FC5520">
        <w:rPr>
          <w:rFonts w:ascii="Times New Roman" w:hAnsi="Times New Roman" w:cs="Times New Roman"/>
          <w:sz w:val="24"/>
          <w:szCs w:val="24"/>
          <w:lang w:val="uk-UA"/>
        </w:rPr>
        <w:t xml:space="preserve"> </w:t>
      </w:r>
      <w:r w:rsidRPr="00FC5520">
        <w:rPr>
          <w:rFonts w:ascii="Times New Roman" w:hAnsi="Times New Roman" w:cs="Times New Roman"/>
          <w:sz w:val="24"/>
          <w:szCs w:val="24"/>
          <w:lang w:val="uk-UA"/>
        </w:rPr>
        <w:t>безкоштовне перевезення громадян пільгових категорій на міських автобусних маршрутах загального користування у новій редакції</w:t>
      </w:r>
    </w:p>
    <w:p w14:paraId="354E7C4D" w14:textId="77777777" w:rsidR="00161F0C" w:rsidRDefault="00161F0C" w:rsidP="00161F0C">
      <w:pPr>
        <w:spacing w:after="0" w:line="240" w:lineRule="auto"/>
        <w:ind w:left="57"/>
        <w:rPr>
          <w:rFonts w:ascii="Times New Roman" w:eastAsia="SimSun" w:hAnsi="Times New Roman" w:cs="Times New Roman"/>
          <w:bCs/>
          <w:spacing w:val="3"/>
          <w:sz w:val="28"/>
          <w:szCs w:val="28"/>
          <w:lang w:val="uk-UA"/>
        </w:rPr>
      </w:pPr>
    </w:p>
    <w:p w14:paraId="1F035990" w14:textId="77777777" w:rsidR="00161F0C" w:rsidRDefault="00161F0C" w:rsidP="00161F0C">
      <w:pPr>
        <w:pStyle w:val="a5"/>
        <w:tabs>
          <w:tab w:val="left" w:pos="567"/>
        </w:tabs>
        <w:spacing w:before="0" w:beforeAutospacing="0" w:after="0" w:afterAutospacing="0"/>
        <w:jc w:val="both"/>
        <w:rPr>
          <w:sz w:val="28"/>
          <w:szCs w:val="28"/>
          <w:lang w:val="uk-UA"/>
        </w:rPr>
      </w:pPr>
    </w:p>
    <w:p w14:paraId="5E8FADA5" w14:textId="71E743E2" w:rsidR="00161F0C" w:rsidRPr="00E41382" w:rsidRDefault="00161F0C" w:rsidP="00161F0C">
      <w:pPr>
        <w:pStyle w:val="a5"/>
        <w:tabs>
          <w:tab w:val="left" w:pos="567"/>
        </w:tabs>
        <w:spacing w:before="0" w:beforeAutospacing="0" w:after="0" w:afterAutospacing="0"/>
        <w:jc w:val="both"/>
        <w:rPr>
          <w:sz w:val="28"/>
          <w:szCs w:val="28"/>
          <w:lang w:val="uk-UA"/>
        </w:rPr>
      </w:pPr>
      <w:r w:rsidRPr="00A91499">
        <w:rPr>
          <w:sz w:val="28"/>
          <w:szCs w:val="28"/>
          <w:lang w:val="uk-UA"/>
        </w:rPr>
        <w:tab/>
      </w:r>
      <w:r w:rsidRPr="00A91499">
        <w:rPr>
          <w:sz w:val="28"/>
          <w:szCs w:val="28"/>
          <w:lang w:val="uk-UA"/>
        </w:rPr>
        <w:tab/>
      </w:r>
      <w:r>
        <w:rPr>
          <w:sz w:val="28"/>
          <w:szCs w:val="28"/>
          <w:lang w:val="uk-UA"/>
        </w:rPr>
        <w:t xml:space="preserve">З метою упорядкування Положення про компенсаційні виплати за безкоштовне перевезення громадян пільгових категорій на міських автобусних маршрутах загального користування, керуючись  статтею 26 Закону України «Про місцеве самоврядування в Україні», </w:t>
      </w:r>
      <w:r w:rsidRPr="00A91499">
        <w:rPr>
          <w:sz w:val="28"/>
          <w:szCs w:val="28"/>
          <w:lang w:val="uk-UA"/>
        </w:rPr>
        <w:t xml:space="preserve">Нікопольська міська рада </w:t>
      </w:r>
    </w:p>
    <w:p w14:paraId="490585F5" w14:textId="77777777" w:rsidR="00161F0C" w:rsidRPr="00A91499" w:rsidRDefault="00161F0C" w:rsidP="00161F0C">
      <w:pPr>
        <w:pStyle w:val="a5"/>
        <w:tabs>
          <w:tab w:val="left" w:pos="567"/>
        </w:tabs>
        <w:spacing w:before="0" w:beforeAutospacing="0" w:after="0" w:afterAutospacing="0"/>
        <w:jc w:val="both"/>
        <w:rPr>
          <w:sz w:val="28"/>
          <w:szCs w:val="28"/>
          <w:lang w:val="uk-UA"/>
        </w:rPr>
      </w:pPr>
      <w:r w:rsidRPr="00A91499">
        <w:rPr>
          <w:sz w:val="28"/>
          <w:szCs w:val="28"/>
          <w:lang w:val="uk-UA"/>
        </w:rPr>
        <w:t>ВИРІШИЛА:</w:t>
      </w:r>
    </w:p>
    <w:p w14:paraId="73F0DADF" w14:textId="08EA94BB" w:rsidR="00161F0C" w:rsidRPr="00FC5520" w:rsidRDefault="00FC5520" w:rsidP="00161F0C">
      <w:pPr>
        <w:pStyle w:val="a7"/>
        <w:numPr>
          <w:ilvl w:val="0"/>
          <w:numId w:val="1"/>
        </w:numPr>
        <w:tabs>
          <w:tab w:val="left" w:pos="0"/>
          <w:tab w:val="left" w:pos="567"/>
        </w:tabs>
        <w:spacing w:after="0" w:line="240" w:lineRule="auto"/>
        <w:ind w:left="0" w:firstLine="851"/>
        <w:jc w:val="both"/>
        <w:rPr>
          <w:rFonts w:ascii="Times New Roman" w:hAnsi="Times New Roman" w:cs="Times New Roman"/>
          <w:sz w:val="28"/>
          <w:szCs w:val="28"/>
          <w:lang w:val="uk-UA"/>
        </w:rPr>
      </w:pPr>
      <w:r w:rsidRPr="00FC5520">
        <w:rPr>
          <w:rFonts w:ascii="Times New Roman" w:hAnsi="Times New Roman" w:cs="Times New Roman"/>
          <w:sz w:val="28"/>
          <w:szCs w:val="28"/>
          <w:lang w:val="uk-UA"/>
        </w:rPr>
        <w:t>Затвердити Положення про компенсаційні виплати за безкоштовне перевезення громадян пільгових категорій на міських автобусних маршрутах загального користування</w:t>
      </w:r>
      <w:r>
        <w:rPr>
          <w:rFonts w:ascii="Times New Roman" w:hAnsi="Times New Roman" w:cs="Times New Roman"/>
          <w:sz w:val="28"/>
          <w:szCs w:val="28"/>
          <w:lang w:val="uk-UA"/>
        </w:rPr>
        <w:t xml:space="preserve"> у редакції, що додається.</w:t>
      </w:r>
    </w:p>
    <w:p w14:paraId="7A09992A" w14:textId="2E605947" w:rsidR="00161F0C" w:rsidRDefault="00394DF4" w:rsidP="00161F0C">
      <w:pPr>
        <w:pStyle w:val="a7"/>
        <w:numPr>
          <w:ilvl w:val="0"/>
          <w:numId w:val="1"/>
        </w:numPr>
        <w:tabs>
          <w:tab w:val="left" w:pos="0"/>
          <w:tab w:val="left" w:pos="567"/>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Пункт 1.11 рішення міської ради від 17.12.2021 № 56-15/</w:t>
      </w:r>
      <w:r>
        <w:rPr>
          <w:rFonts w:ascii="Times New Roman" w:hAnsi="Times New Roman" w:cs="Times New Roman"/>
          <w:sz w:val="28"/>
          <w:szCs w:val="28"/>
          <w:lang w:val="en-US"/>
        </w:rPr>
        <w:t>VIII</w:t>
      </w:r>
      <w:r w:rsidRPr="00394DF4">
        <w:rPr>
          <w:rFonts w:ascii="Times New Roman" w:hAnsi="Times New Roman" w:cs="Times New Roman"/>
          <w:sz w:val="28"/>
          <w:szCs w:val="28"/>
          <w:lang w:val="uk-UA"/>
        </w:rPr>
        <w:t xml:space="preserve"> </w:t>
      </w:r>
      <w:r>
        <w:rPr>
          <w:rFonts w:ascii="Times New Roman" w:hAnsi="Times New Roman" w:cs="Times New Roman"/>
          <w:sz w:val="28"/>
          <w:szCs w:val="28"/>
          <w:lang w:val="uk-UA"/>
        </w:rPr>
        <w:t>«Про затвердження положень до заходів міської Програми «ТУРБОТА» на 2022-2024 роки» вважати таким, що втратив чинність.</w:t>
      </w:r>
    </w:p>
    <w:p w14:paraId="1FB5A47D" w14:textId="6F3C60FE" w:rsidR="00161F0C" w:rsidRDefault="00394DF4" w:rsidP="00161F0C">
      <w:pPr>
        <w:pStyle w:val="a7"/>
        <w:numPr>
          <w:ilvl w:val="0"/>
          <w:numId w:val="1"/>
        </w:numPr>
        <w:tabs>
          <w:tab w:val="left" w:pos="0"/>
          <w:tab w:val="left" w:pos="567"/>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w:t>
      </w:r>
      <w:r w:rsidR="00161F0C">
        <w:rPr>
          <w:rFonts w:ascii="Times New Roman" w:hAnsi="Times New Roman" w:cs="Times New Roman"/>
          <w:sz w:val="28"/>
          <w:szCs w:val="28"/>
          <w:lang w:val="uk-UA"/>
        </w:rPr>
        <w:t xml:space="preserve"> за виконанням </w:t>
      </w:r>
      <w:r>
        <w:rPr>
          <w:rFonts w:ascii="Times New Roman" w:hAnsi="Times New Roman" w:cs="Times New Roman"/>
          <w:sz w:val="28"/>
          <w:szCs w:val="28"/>
          <w:lang w:val="uk-UA"/>
        </w:rPr>
        <w:t xml:space="preserve">цього </w:t>
      </w:r>
      <w:r w:rsidR="00161F0C">
        <w:rPr>
          <w:rFonts w:ascii="Times New Roman" w:hAnsi="Times New Roman" w:cs="Times New Roman"/>
          <w:sz w:val="28"/>
          <w:szCs w:val="28"/>
          <w:lang w:val="uk-UA"/>
        </w:rPr>
        <w:t>рішення покласти на постійну комісію міської ради з питань охорони здоров’я та соціального захисту (Соломаха).</w:t>
      </w:r>
    </w:p>
    <w:p w14:paraId="167415C5" w14:textId="77777777" w:rsidR="00161F0C" w:rsidRDefault="00161F0C" w:rsidP="00161F0C">
      <w:pPr>
        <w:tabs>
          <w:tab w:val="left" w:pos="567"/>
        </w:tabs>
        <w:spacing w:after="0" w:line="240" w:lineRule="auto"/>
        <w:jc w:val="both"/>
        <w:rPr>
          <w:rFonts w:ascii="Times New Roman" w:hAnsi="Times New Roman" w:cs="Times New Roman"/>
          <w:bCs/>
          <w:sz w:val="28"/>
          <w:szCs w:val="28"/>
          <w:lang w:val="uk-UA"/>
        </w:rPr>
      </w:pPr>
    </w:p>
    <w:p w14:paraId="7E73EF8B" w14:textId="77777777" w:rsidR="00161F0C" w:rsidRDefault="00161F0C" w:rsidP="00161F0C">
      <w:pPr>
        <w:tabs>
          <w:tab w:val="left" w:pos="567"/>
        </w:tabs>
        <w:spacing w:after="0" w:line="240" w:lineRule="auto"/>
        <w:jc w:val="both"/>
        <w:rPr>
          <w:rFonts w:ascii="Times New Roman" w:hAnsi="Times New Roman" w:cs="Times New Roman"/>
          <w:bCs/>
          <w:sz w:val="28"/>
          <w:szCs w:val="28"/>
          <w:lang w:val="uk-UA"/>
        </w:rPr>
      </w:pPr>
    </w:p>
    <w:p w14:paraId="40B9A48D" w14:textId="77777777" w:rsidR="00161F0C" w:rsidRDefault="00161F0C" w:rsidP="00161F0C">
      <w:pPr>
        <w:tabs>
          <w:tab w:val="left" w:pos="567"/>
        </w:tabs>
        <w:spacing w:after="0" w:line="240" w:lineRule="auto"/>
        <w:jc w:val="both"/>
        <w:rPr>
          <w:rFonts w:ascii="Times New Roman" w:hAnsi="Times New Roman" w:cs="Times New Roman"/>
          <w:bCs/>
          <w:sz w:val="28"/>
          <w:szCs w:val="28"/>
          <w:lang w:val="uk-UA"/>
        </w:rPr>
      </w:pPr>
    </w:p>
    <w:p w14:paraId="2CEA9535" w14:textId="77777777" w:rsidR="00161F0C" w:rsidRPr="00DD44AA" w:rsidRDefault="00161F0C" w:rsidP="00161F0C">
      <w:pPr>
        <w:tabs>
          <w:tab w:val="left" w:pos="567"/>
        </w:tabs>
        <w:spacing w:after="0" w:line="240" w:lineRule="auto"/>
        <w:jc w:val="both"/>
        <w:rPr>
          <w:rFonts w:ascii="Times New Roman" w:hAnsi="Times New Roman" w:cs="Times New Roman"/>
          <w:bCs/>
          <w:sz w:val="28"/>
          <w:szCs w:val="28"/>
          <w:lang w:val="uk-UA"/>
        </w:rPr>
      </w:pPr>
    </w:p>
    <w:p w14:paraId="3E6ADFE1" w14:textId="77777777" w:rsidR="00161F0C" w:rsidRDefault="00161F0C" w:rsidP="00161F0C">
      <w:pPr>
        <w:rPr>
          <w:rFonts w:ascii="Times New Roman" w:hAnsi="Times New Roman" w:cs="Times New Roman"/>
          <w:sz w:val="28"/>
          <w:szCs w:val="28"/>
          <w:lang w:val="uk-UA"/>
        </w:rPr>
      </w:pPr>
      <w:r w:rsidRPr="00166DAE">
        <w:rPr>
          <w:rFonts w:ascii="Times New Roman" w:hAnsi="Times New Roman" w:cs="Times New Roman"/>
          <w:sz w:val="28"/>
          <w:szCs w:val="28"/>
          <w:lang w:val="uk-UA"/>
        </w:rPr>
        <w:t>Міський голова</w:t>
      </w:r>
      <w:r w:rsidRPr="00166DAE">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Pr="00166DAE">
        <w:rPr>
          <w:rFonts w:ascii="Times New Roman" w:hAnsi="Times New Roman" w:cs="Times New Roman"/>
          <w:sz w:val="28"/>
          <w:szCs w:val="28"/>
          <w:lang w:val="uk-UA"/>
        </w:rPr>
        <w:tab/>
      </w:r>
      <w:r w:rsidRPr="00166DAE">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166D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66D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Олександр САЮК</w:t>
      </w:r>
    </w:p>
    <w:p w14:paraId="399F8F96" w14:textId="77777777" w:rsidR="001B59B9" w:rsidRDefault="001B59B9" w:rsidP="001B59B9">
      <w:pPr>
        <w:jc w:val="both"/>
        <w:rPr>
          <w:rFonts w:ascii="Times New Roman" w:hAnsi="Times New Roman" w:cs="Times New Roman"/>
          <w:sz w:val="28"/>
          <w:szCs w:val="28"/>
          <w:lang w:val="uk-UA"/>
        </w:rPr>
        <w:sectPr w:rsidR="001B59B9" w:rsidSect="0008638B">
          <w:pgSz w:w="11906" w:h="16838"/>
          <w:pgMar w:top="568" w:right="850" w:bottom="850" w:left="1417" w:header="708" w:footer="708" w:gutter="0"/>
          <w:cols w:space="708"/>
          <w:docGrid w:linePitch="360"/>
        </w:sectPr>
      </w:pPr>
    </w:p>
    <w:p w14:paraId="6B44F03D" w14:textId="77777777" w:rsidR="001B59B9" w:rsidRDefault="001B59B9" w:rsidP="001B59B9">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Рішення підготовлено управлінням соціальної політики </w:t>
      </w:r>
    </w:p>
    <w:p w14:paraId="4EC15470" w14:textId="77777777" w:rsidR="001B59B9" w:rsidRDefault="001B59B9" w:rsidP="001B59B9">
      <w:pPr>
        <w:rPr>
          <w:rFonts w:ascii="Times New Roman" w:hAnsi="Times New Roman" w:cs="Times New Roman"/>
          <w:sz w:val="28"/>
          <w:szCs w:val="28"/>
          <w:lang w:val="uk-UA"/>
        </w:rPr>
      </w:pPr>
    </w:p>
    <w:p w14:paraId="69D12553" w14:textId="77777777" w:rsidR="001B59B9" w:rsidRDefault="001B59B9" w:rsidP="001B59B9">
      <w:pPr>
        <w:rPr>
          <w:rFonts w:ascii="Times New Roman" w:hAnsi="Times New Roman" w:cs="Times New Roman"/>
          <w:sz w:val="28"/>
          <w:szCs w:val="28"/>
          <w:lang w:val="uk-UA"/>
        </w:rPr>
      </w:pPr>
      <w:r>
        <w:rPr>
          <w:rFonts w:ascii="Times New Roman" w:hAnsi="Times New Roman" w:cs="Times New Roman"/>
          <w:sz w:val="28"/>
          <w:szCs w:val="28"/>
          <w:lang w:val="uk-UA"/>
        </w:rPr>
        <w:t>В.о. начальника управління                                             Надія ОСТАПЕНКО</w:t>
      </w:r>
    </w:p>
    <w:p w14:paraId="1791DCC9" w14:textId="77777777" w:rsidR="001B59B9" w:rsidRDefault="001B59B9" w:rsidP="001B59B9">
      <w:pPr>
        <w:rPr>
          <w:rFonts w:ascii="Times New Roman" w:hAnsi="Times New Roman" w:cs="Times New Roman"/>
          <w:sz w:val="28"/>
          <w:szCs w:val="28"/>
          <w:lang w:val="uk-UA"/>
        </w:rPr>
      </w:pPr>
    </w:p>
    <w:p w14:paraId="51CFD99E" w14:textId="77777777" w:rsidR="001B59B9" w:rsidRDefault="001B59B9" w:rsidP="001B59B9">
      <w:pPr>
        <w:rPr>
          <w:rFonts w:ascii="Times New Roman" w:hAnsi="Times New Roman" w:cs="Times New Roman"/>
          <w:sz w:val="28"/>
          <w:szCs w:val="28"/>
          <w:lang w:val="uk-UA"/>
        </w:rPr>
      </w:pPr>
      <w:r>
        <w:rPr>
          <w:rFonts w:ascii="Times New Roman" w:hAnsi="Times New Roman" w:cs="Times New Roman"/>
          <w:sz w:val="28"/>
          <w:szCs w:val="28"/>
          <w:lang w:val="uk-UA"/>
        </w:rPr>
        <w:t>ЗАВІЗУВАЛИ:</w:t>
      </w:r>
    </w:p>
    <w:p w14:paraId="2DDC70FE" w14:textId="77777777" w:rsidR="001B59B9" w:rsidRDefault="001B59B9" w:rsidP="001B59B9">
      <w:pPr>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Іван БАЗИЛЮК</w:t>
      </w:r>
    </w:p>
    <w:p w14:paraId="7CE79E01" w14:textId="77777777" w:rsidR="001B59B9" w:rsidRDefault="001B59B9" w:rsidP="001B59B9">
      <w:pPr>
        <w:rPr>
          <w:rFonts w:ascii="Times New Roman" w:hAnsi="Times New Roman" w:cs="Times New Roman"/>
          <w:sz w:val="28"/>
          <w:szCs w:val="28"/>
          <w:lang w:val="uk-UA"/>
        </w:rPr>
      </w:pPr>
    </w:p>
    <w:p w14:paraId="5CA5957B" w14:textId="77777777" w:rsidR="001B59B9"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Голова постійної комісії міської ради</w:t>
      </w:r>
    </w:p>
    <w:p w14:paraId="5764791B" w14:textId="77777777" w:rsidR="001B59B9"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з питань охорони здоров’я та</w:t>
      </w:r>
    </w:p>
    <w:p w14:paraId="4486F074" w14:textId="77777777" w:rsidR="001B59B9"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Олена СОЛОМАХА</w:t>
      </w:r>
    </w:p>
    <w:p w14:paraId="07C35E59" w14:textId="77777777" w:rsidR="001B59B9" w:rsidRDefault="001B59B9" w:rsidP="001B59B9">
      <w:pPr>
        <w:spacing w:after="0"/>
        <w:rPr>
          <w:rFonts w:ascii="Times New Roman" w:hAnsi="Times New Roman" w:cs="Times New Roman"/>
          <w:sz w:val="28"/>
          <w:szCs w:val="28"/>
          <w:lang w:val="uk-UA"/>
        </w:rPr>
      </w:pPr>
    </w:p>
    <w:p w14:paraId="6D072564" w14:textId="77777777" w:rsidR="001B59B9" w:rsidRDefault="001B59B9" w:rsidP="001B59B9">
      <w:pPr>
        <w:spacing w:after="0"/>
        <w:rPr>
          <w:rFonts w:ascii="Times New Roman" w:hAnsi="Times New Roman" w:cs="Times New Roman"/>
          <w:sz w:val="28"/>
          <w:szCs w:val="28"/>
          <w:lang w:val="uk-UA"/>
        </w:rPr>
      </w:pPr>
    </w:p>
    <w:p w14:paraId="46325BD9" w14:textId="77777777" w:rsidR="001B59B9"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Перший заступник міського голови з</w:t>
      </w:r>
    </w:p>
    <w:p w14:paraId="14FA6AAD" w14:textId="77777777" w:rsidR="001B59B9"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питань діяльності виконавчих органів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Тетяна ОБИДЕННА</w:t>
      </w:r>
    </w:p>
    <w:p w14:paraId="65DB3654" w14:textId="77777777" w:rsidR="001B59B9" w:rsidRDefault="001B59B9" w:rsidP="001B59B9">
      <w:pPr>
        <w:spacing w:after="0"/>
        <w:rPr>
          <w:rFonts w:ascii="Times New Roman" w:hAnsi="Times New Roman" w:cs="Times New Roman"/>
          <w:sz w:val="28"/>
          <w:szCs w:val="28"/>
          <w:lang w:val="uk-UA"/>
        </w:rPr>
      </w:pPr>
    </w:p>
    <w:p w14:paraId="25C0194C" w14:textId="77777777" w:rsidR="001B59B9" w:rsidRDefault="001B59B9" w:rsidP="001B59B9">
      <w:pPr>
        <w:spacing w:after="0"/>
        <w:rPr>
          <w:rFonts w:ascii="Times New Roman" w:hAnsi="Times New Roman" w:cs="Times New Roman"/>
          <w:sz w:val="28"/>
          <w:szCs w:val="28"/>
          <w:lang w:val="uk-UA"/>
        </w:rPr>
      </w:pPr>
    </w:p>
    <w:p w14:paraId="559737D9" w14:textId="77777777" w:rsidR="001B59B9"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Заступник міського голови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Ірина ХАРЧЕНКО</w:t>
      </w:r>
    </w:p>
    <w:p w14:paraId="2546655D" w14:textId="77777777" w:rsidR="001B59B9" w:rsidRDefault="001B59B9" w:rsidP="001B59B9">
      <w:pPr>
        <w:spacing w:after="0"/>
        <w:rPr>
          <w:rFonts w:ascii="Times New Roman" w:hAnsi="Times New Roman" w:cs="Times New Roman"/>
          <w:sz w:val="28"/>
          <w:szCs w:val="28"/>
          <w:lang w:val="uk-UA"/>
        </w:rPr>
      </w:pPr>
    </w:p>
    <w:p w14:paraId="18AB58FC" w14:textId="77777777" w:rsidR="001B59B9" w:rsidRDefault="001B59B9" w:rsidP="001B59B9">
      <w:pPr>
        <w:spacing w:after="0"/>
        <w:rPr>
          <w:rFonts w:ascii="Times New Roman" w:hAnsi="Times New Roman" w:cs="Times New Roman"/>
          <w:sz w:val="28"/>
          <w:szCs w:val="28"/>
          <w:lang w:val="uk-UA"/>
        </w:rPr>
      </w:pPr>
    </w:p>
    <w:p w14:paraId="4B456859" w14:textId="77777777" w:rsidR="008D7BB0" w:rsidRDefault="008D7BB0"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Заступник н</w:t>
      </w:r>
      <w:r w:rsidR="001B59B9">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001B59B9">
        <w:rPr>
          <w:rFonts w:ascii="Times New Roman" w:hAnsi="Times New Roman" w:cs="Times New Roman"/>
          <w:sz w:val="28"/>
          <w:szCs w:val="28"/>
          <w:lang w:val="uk-UA"/>
        </w:rPr>
        <w:t xml:space="preserve"> управління </w:t>
      </w:r>
    </w:p>
    <w:p w14:paraId="0980451F" w14:textId="77777777" w:rsidR="008D7BB0"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економіки, фінансів та міського </w:t>
      </w:r>
    </w:p>
    <w:p w14:paraId="01E03B98" w14:textId="496FB9EC" w:rsidR="001B59B9"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бюджету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8D7BB0">
        <w:rPr>
          <w:rFonts w:ascii="Times New Roman" w:hAnsi="Times New Roman" w:cs="Times New Roman"/>
          <w:sz w:val="28"/>
          <w:szCs w:val="28"/>
          <w:lang w:val="uk-UA"/>
        </w:rPr>
        <w:tab/>
      </w:r>
      <w:r w:rsidR="008D7BB0">
        <w:rPr>
          <w:rFonts w:ascii="Times New Roman" w:hAnsi="Times New Roman" w:cs="Times New Roman"/>
          <w:sz w:val="28"/>
          <w:szCs w:val="28"/>
          <w:lang w:val="uk-UA"/>
        </w:rPr>
        <w:tab/>
      </w:r>
      <w:r w:rsidR="008D7BB0">
        <w:rPr>
          <w:rFonts w:ascii="Times New Roman" w:hAnsi="Times New Roman" w:cs="Times New Roman"/>
          <w:sz w:val="28"/>
          <w:szCs w:val="28"/>
          <w:lang w:val="uk-UA"/>
        </w:rPr>
        <w:tab/>
      </w:r>
      <w:r w:rsidR="008D7BB0">
        <w:rPr>
          <w:rFonts w:ascii="Times New Roman" w:hAnsi="Times New Roman" w:cs="Times New Roman"/>
          <w:sz w:val="28"/>
          <w:szCs w:val="28"/>
          <w:lang w:val="uk-UA"/>
        </w:rPr>
        <w:tab/>
        <w:t xml:space="preserve">  Світлана СІДЬКО</w:t>
      </w:r>
    </w:p>
    <w:p w14:paraId="125AF5B0" w14:textId="77777777" w:rsidR="001B59B9" w:rsidRDefault="001B59B9" w:rsidP="001B59B9">
      <w:pPr>
        <w:spacing w:after="0"/>
        <w:rPr>
          <w:rFonts w:ascii="Times New Roman" w:hAnsi="Times New Roman" w:cs="Times New Roman"/>
          <w:sz w:val="28"/>
          <w:szCs w:val="28"/>
          <w:lang w:val="uk-UA"/>
        </w:rPr>
      </w:pPr>
    </w:p>
    <w:p w14:paraId="46901A25" w14:textId="77777777" w:rsidR="001B59B9" w:rsidRDefault="001B59B9" w:rsidP="001B59B9">
      <w:pPr>
        <w:spacing w:after="0"/>
        <w:rPr>
          <w:rFonts w:ascii="Times New Roman" w:hAnsi="Times New Roman" w:cs="Times New Roman"/>
          <w:sz w:val="28"/>
          <w:szCs w:val="28"/>
          <w:lang w:val="uk-UA"/>
        </w:rPr>
      </w:pPr>
    </w:p>
    <w:p w14:paraId="2147C749" w14:textId="77777777" w:rsidR="001B59B9" w:rsidRDefault="001B59B9" w:rsidP="001B59B9">
      <w:pPr>
        <w:spacing w:after="0"/>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правової</w:t>
      </w:r>
    </w:p>
    <w:p w14:paraId="251B9B79" w14:textId="19FA7960" w:rsidR="00161F0C" w:rsidRPr="001B59B9" w:rsidRDefault="001B59B9" w:rsidP="00FF7706">
      <w:pPr>
        <w:spacing w:after="0"/>
        <w:rPr>
          <w:rFonts w:ascii="Times New Roman" w:hAnsi="Times New Roman" w:cs="Times New Roman"/>
          <w:sz w:val="28"/>
          <w:szCs w:val="28"/>
        </w:rPr>
      </w:pPr>
      <w:r>
        <w:rPr>
          <w:rFonts w:ascii="Times New Roman" w:hAnsi="Times New Roman" w:cs="Times New Roman"/>
          <w:sz w:val="28"/>
          <w:szCs w:val="28"/>
          <w:lang w:val="uk-UA"/>
        </w:rPr>
        <w:t>політики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Дмитро ВІНТОНЯК</w:t>
      </w:r>
    </w:p>
    <w:p w14:paraId="2F28378A" w14:textId="77777777" w:rsidR="00161F0C" w:rsidRDefault="00161F0C" w:rsidP="00161F0C">
      <w:pPr>
        <w:rPr>
          <w:rFonts w:ascii="Times New Roman" w:hAnsi="Times New Roman" w:cs="Times New Roman"/>
          <w:sz w:val="28"/>
          <w:szCs w:val="28"/>
          <w:lang w:val="uk-UA"/>
        </w:rPr>
      </w:pPr>
    </w:p>
    <w:p w14:paraId="5E96AAE7" w14:textId="77777777" w:rsidR="00161F0C" w:rsidRDefault="00161F0C" w:rsidP="00161F0C">
      <w:pPr>
        <w:rPr>
          <w:rFonts w:ascii="Times New Roman" w:hAnsi="Times New Roman" w:cs="Times New Roman"/>
          <w:sz w:val="28"/>
          <w:szCs w:val="28"/>
          <w:lang w:val="uk-UA"/>
        </w:rPr>
      </w:pPr>
    </w:p>
    <w:p w14:paraId="55273CAE" w14:textId="77777777" w:rsidR="00161F0C" w:rsidRDefault="00161F0C" w:rsidP="00161F0C">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D4FB41A" w14:textId="77777777" w:rsidR="00161F0C" w:rsidRDefault="00161F0C" w:rsidP="00161F0C">
      <w:pPr>
        <w:rPr>
          <w:rFonts w:ascii="Times New Roman" w:hAnsi="Times New Roman" w:cs="Times New Roman"/>
          <w:sz w:val="28"/>
          <w:szCs w:val="28"/>
          <w:lang w:val="uk-UA"/>
        </w:rPr>
      </w:pPr>
    </w:p>
    <w:p w14:paraId="55BD41EE" w14:textId="73272755" w:rsidR="00161F0C" w:rsidRDefault="00161F0C" w:rsidP="00161F0C">
      <w:pPr>
        <w:rPr>
          <w:lang w:val="uk-UA"/>
        </w:rPr>
      </w:pPr>
    </w:p>
    <w:p w14:paraId="401CD5E0" w14:textId="2D45BEBA" w:rsidR="002200DC" w:rsidRDefault="002200DC" w:rsidP="00161F0C">
      <w:pPr>
        <w:rPr>
          <w:lang w:val="uk-UA"/>
        </w:rPr>
      </w:pPr>
    </w:p>
    <w:p w14:paraId="67B2C2EE" w14:textId="4FED0ABD" w:rsidR="002200DC" w:rsidRDefault="002200DC" w:rsidP="00161F0C">
      <w:pPr>
        <w:rPr>
          <w:lang w:val="uk-UA"/>
        </w:rPr>
      </w:pPr>
    </w:p>
    <w:p w14:paraId="53C1CC2D" w14:textId="4CC2BA2E" w:rsidR="002200DC" w:rsidRDefault="002200DC" w:rsidP="00161F0C">
      <w:pPr>
        <w:rPr>
          <w:lang w:val="uk-UA"/>
        </w:rPr>
      </w:pPr>
    </w:p>
    <w:p w14:paraId="656D5CC3" w14:textId="2F8C8DD1" w:rsidR="002200DC" w:rsidRDefault="002200DC" w:rsidP="00161F0C">
      <w:pPr>
        <w:rPr>
          <w:lang w:val="uk-UA"/>
        </w:rPr>
      </w:pPr>
    </w:p>
    <w:p w14:paraId="520C0767" w14:textId="77777777" w:rsidR="002200DC" w:rsidRPr="002200DC" w:rsidRDefault="002200DC" w:rsidP="002200DC">
      <w:pPr>
        <w:spacing w:after="0"/>
        <w:ind w:left="5670"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 xml:space="preserve">ЗАТВЕРДЖЕНО </w:t>
      </w:r>
    </w:p>
    <w:p w14:paraId="3284EDF5"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t>Рішення міської ради</w:t>
      </w:r>
    </w:p>
    <w:p w14:paraId="30A9AD4A"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r>
      <w:r w:rsidRPr="002200DC">
        <w:rPr>
          <w:rFonts w:ascii="Times New Roman" w:hAnsi="Times New Roman" w:cs="Times New Roman"/>
          <w:color w:val="000000"/>
          <w:sz w:val="28"/>
          <w:szCs w:val="28"/>
          <w:lang w:val="uk-UA"/>
        </w:rPr>
        <w:tab/>
        <w:t>від _________ р.№ _____________</w:t>
      </w:r>
    </w:p>
    <w:p w14:paraId="7869CF30" w14:textId="77777777" w:rsidR="002200DC" w:rsidRPr="002200DC" w:rsidRDefault="002200DC" w:rsidP="002200DC">
      <w:pPr>
        <w:spacing w:after="0"/>
        <w:ind w:right="-172"/>
        <w:jc w:val="center"/>
        <w:rPr>
          <w:rFonts w:ascii="Times New Roman" w:hAnsi="Times New Roman" w:cs="Times New Roman"/>
          <w:color w:val="000000"/>
          <w:sz w:val="28"/>
          <w:szCs w:val="28"/>
          <w:lang w:val="uk-UA"/>
        </w:rPr>
      </w:pPr>
    </w:p>
    <w:p w14:paraId="0E3E6671" w14:textId="77777777" w:rsidR="002200DC" w:rsidRPr="002200DC" w:rsidRDefault="002200DC" w:rsidP="002200DC">
      <w:pPr>
        <w:spacing w:after="0"/>
        <w:ind w:right="-172"/>
        <w:jc w:val="center"/>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ПОЛОЖЕННЯ</w:t>
      </w:r>
    </w:p>
    <w:p w14:paraId="0AECB63A" w14:textId="77777777" w:rsidR="002200DC" w:rsidRPr="002200DC" w:rsidRDefault="002200DC" w:rsidP="002200DC">
      <w:pPr>
        <w:spacing w:after="0"/>
        <w:ind w:right="-172"/>
        <w:jc w:val="center"/>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про компенсаційні виплати за безкоштовне перевезення громадян пільгових категорій на міських автобусних маршрутах загального користування</w:t>
      </w:r>
    </w:p>
    <w:p w14:paraId="361772E3" w14:textId="77777777" w:rsidR="002200DC" w:rsidRPr="002200DC" w:rsidRDefault="002200DC" w:rsidP="002200DC">
      <w:pPr>
        <w:spacing w:after="0"/>
        <w:ind w:right="-172"/>
        <w:jc w:val="center"/>
        <w:rPr>
          <w:rFonts w:ascii="Times New Roman" w:hAnsi="Times New Roman" w:cs="Times New Roman"/>
          <w:b/>
          <w:color w:val="000000"/>
          <w:sz w:val="28"/>
          <w:szCs w:val="28"/>
          <w:lang w:val="uk-UA"/>
        </w:rPr>
      </w:pPr>
    </w:p>
    <w:p w14:paraId="3C9F4190" w14:textId="77777777" w:rsidR="002200DC" w:rsidRPr="002200DC" w:rsidRDefault="002200DC" w:rsidP="002200DC">
      <w:pPr>
        <w:spacing w:after="0"/>
        <w:ind w:right="-172"/>
        <w:jc w:val="center"/>
        <w:rPr>
          <w:rFonts w:ascii="Times New Roman" w:hAnsi="Times New Roman" w:cs="Times New Roman"/>
          <w:b/>
          <w:color w:val="000000"/>
          <w:sz w:val="28"/>
          <w:szCs w:val="28"/>
          <w:lang w:val="uk-UA"/>
        </w:rPr>
      </w:pPr>
      <w:r w:rsidRPr="002200DC">
        <w:rPr>
          <w:rFonts w:ascii="Times New Roman" w:hAnsi="Times New Roman" w:cs="Times New Roman"/>
          <w:b/>
          <w:color w:val="000000"/>
          <w:sz w:val="28"/>
          <w:szCs w:val="28"/>
          <w:lang w:val="en-US"/>
        </w:rPr>
        <w:t>I</w:t>
      </w:r>
      <w:r w:rsidRPr="002200DC">
        <w:rPr>
          <w:rFonts w:ascii="Times New Roman" w:hAnsi="Times New Roman" w:cs="Times New Roman"/>
          <w:b/>
          <w:color w:val="000000"/>
          <w:sz w:val="28"/>
          <w:szCs w:val="28"/>
          <w:lang w:val="uk-UA"/>
        </w:rPr>
        <w:t>. Загальні положення</w:t>
      </w:r>
    </w:p>
    <w:p w14:paraId="44A2F5A6"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1.1. Це Положення визначає механізм проведення компенсаційних виплат за безкоштовне перевезення громадян пільгових категорій на міських автобусних маршрутах загального користування передбачених міською Програмою «ТУРБОТА» на 2022 – 2024 роки, за рахунок коштів бюджету Нікопольської міської територіальної громади (далі – місцевого бюджету) юридичним особам або фізичним особам-підприємцям, які здійснюють автотранспортні перевезення громадян на міських автобусних маршрутах загального користування у звичайному режимі руху (далі - Перевізник), згідно з договором укладеним між Виконавчим комітетом міської ради та Перевізником.</w:t>
      </w:r>
    </w:p>
    <w:p w14:paraId="3AB6ADF5"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 xml:space="preserve">1.2. Компенсаційні виплати за безкоштовне перевезення громадян пільгових категорій на міських автобусних маршрутах загального користування здійснюються на підставі договору між Перевізником та Управлінням соціальної політики Нікопольської міської ради. </w:t>
      </w:r>
    </w:p>
    <w:p w14:paraId="0D3C62E1"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Для укладання договору Перевізник подає документи та копії:</w:t>
      </w:r>
    </w:p>
    <w:p w14:paraId="60AA012B" w14:textId="77777777" w:rsidR="002200DC" w:rsidRPr="002200DC" w:rsidRDefault="002200DC" w:rsidP="002200DC">
      <w:pPr>
        <w:numPr>
          <w:ilvl w:val="0"/>
          <w:numId w:val="2"/>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свідоцтво про державну реєстрацію юридичної особи або фізичної особи-підприємця;</w:t>
      </w:r>
    </w:p>
    <w:p w14:paraId="74FBA7A2" w14:textId="77777777" w:rsidR="002200DC" w:rsidRPr="002200DC" w:rsidRDefault="002200DC" w:rsidP="002200DC">
      <w:pPr>
        <w:numPr>
          <w:ilvl w:val="0"/>
          <w:numId w:val="2"/>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витяг з Єдиного Державного реєстру юридичних осіб та фізичних осіб-підприємців;</w:t>
      </w:r>
    </w:p>
    <w:p w14:paraId="755AE9F5" w14:textId="77777777" w:rsidR="002200DC" w:rsidRPr="002200DC" w:rsidRDefault="002200DC" w:rsidP="002200DC">
      <w:pPr>
        <w:numPr>
          <w:ilvl w:val="0"/>
          <w:numId w:val="2"/>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договір на перевезення пасажирів на міському автобусному маршруті загального користування в м Нікополі;</w:t>
      </w:r>
    </w:p>
    <w:p w14:paraId="3BCE62CD" w14:textId="77777777" w:rsidR="002200DC" w:rsidRPr="002200DC" w:rsidRDefault="002200DC" w:rsidP="002200DC">
      <w:pPr>
        <w:numPr>
          <w:ilvl w:val="0"/>
          <w:numId w:val="2"/>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ліцензія Міністерства транспорту та зв’язку України;</w:t>
      </w:r>
    </w:p>
    <w:p w14:paraId="77B1239E" w14:textId="77777777" w:rsidR="002200DC" w:rsidRPr="002200DC" w:rsidRDefault="002200DC" w:rsidP="002200DC">
      <w:pPr>
        <w:numPr>
          <w:ilvl w:val="0"/>
          <w:numId w:val="3"/>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 xml:space="preserve">довідку про взяття на облік платника податків або свідоцтва про реєстрацію платника податку на додану вартість; </w:t>
      </w:r>
    </w:p>
    <w:p w14:paraId="61B059BC" w14:textId="77777777" w:rsidR="002200DC" w:rsidRPr="002200DC" w:rsidRDefault="002200DC" w:rsidP="002200DC">
      <w:pPr>
        <w:numPr>
          <w:ilvl w:val="0"/>
          <w:numId w:val="3"/>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статут.</w:t>
      </w:r>
    </w:p>
    <w:p w14:paraId="456F6C85"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1.3. Положення про компенсаційні виплати за безкоштовне перевезення громадян пільгових категорій  на міських автобусних маршрутах загального користування (далі – Положення) встановлює єдину методику розрахунків на міських автобусних маршрутах загального користування, які фінансуються за рахунок коштів місцевого бюджету.</w:t>
      </w:r>
    </w:p>
    <w:p w14:paraId="5EA30162"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 xml:space="preserve">1.4. Положення розроблено з урахуванням чинного законодавства України, економічних умов діяльності юридичних та фізичних осіб, що виконують </w:t>
      </w:r>
      <w:r w:rsidRPr="002200DC">
        <w:rPr>
          <w:rFonts w:ascii="Times New Roman" w:hAnsi="Times New Roman" w:cs="Times New Roman"/>
          <w:color w:val="000000"/>
          <w:sz w:val="28"/>
          <w:szCs w:val="28"/>
          <w:lang w:val="uk-UA"/>
        </w:rPr>
        <w:lastRenderedPageBreak/>
        <w:t>пасажирські перевезення на підставі договору з виконавчим  комітетом  Нікопольської міської ради.</w:t>
      </w:r>
    </w:p>
    <w:p w14:paraId="2E78E8FD"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1.5. Обсяги коштів з місцевого бюджету на компенсаційні виплати за  безкоштовне перевезення громадян пільгових категорій на міських автобусних маршрутах загального користування затверджуються рішенням міської ради.</w:t>
      </w:r>
    </w:p>
    <w:p w14:paraId="6F8F0A53"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 xml:space="preserve">1.6. За рахунок коштів місцевого бюджету Перевізникам компенсуються витрати за безкоштовне перевезення громадян пільгових категорій міста на міських автобусних маршрутах загального користування </w:t>
      </w:r>
      <w:r w:rsidRPr="002200DC">
        <w:rPr>
          <w:rFonts w:ascii="Times New Roman" w:hAnsi="Times New Roman" w:cs="Times New Roman"/>
          <w:b/>
          <w:bCs/>
          <w:color w:val="000000"/>
          <w:sz w:val="28"/>
          <w:szCs w:val="28"/>
          <w:lang w:val="uk-UA"/>
        </w:rPr>
        <w:t>з позначкою «Пільговий»</w:t>
      </w:r>
      <w:r w:rsidRPr="002200DC">
        <w:rPr>
          <w:rFonts w:ascii="Times New Roman" w:hAnsi="Times New Roman" w:cs="Times New Roman"/>
          <w:color w:val="000000"/>
          <w:sz w:val="28"/>
          <w:szCs w:val="28"/>
          <w:lang w:val="uk-UA"/>
        </w:rPr>
        <w:t>, а саме:</w:t>
      </w:r>
    </w:p>
    <w:p w14:paraId="5D8BF8E1"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осіб з інвалідністю внаслідок війни 1, 2, 3 групи,</w:t>
      </w:r>
    </w:p>
    <w:p w14:paraId="5DD7AAC6"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учасників бойових дій,</w:t>
      </w:r>
    </w:p>
    <w:p w14:paraId="35BF625F"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учасників Революції Гідності,</w:t>
      </w:r>
    </w:p>
    <w:p w14:paraId="0A2D9455"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ветеранів: військової служби, органів внутрішніх справ, Національної поліції, податкової міліції, Державної пожежної охорони, Державної кримінально-виконавчої служби, служби цивільного захисту, Державної служби спеціального зв’язку та захисту інформації та їх вдів,</w:t>
      </w:r>
    </w:p>
    <w:p w14:paraId="11A02EBD"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осіб з інвалідністю внаслідок військової служби,</w:t>
      </w:r>
    </w:p>
    <w:p w14:paraId="492DC26E"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 xml:space="preserve">батьків військовослужбовців, які загинули/померли або пропали безвісти під час проходження військової служби, вдів (вдівців) військово-службовців, її (його) дітей, </w:t>
      </w:r>
    </w:p>
    <w:p w14:paraId="7B88D185"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 xml:space="preserve">реабілітованих осіб, </w:t>
      </w:r>
    </w:p>
    <w:p w14:paraId="4ADADA2B"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громадян, які постраждали внаслідок Чорнобильської катастрофи, віднесені до категорії 1 та учасників ліквідації наслідків Чорнобильської катастрофи, які віднесені до категорії 2,</w:t>
      </w:r>
    </w:p>
    <w:p w14:paraId="48F09164"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осіб з інвалідністю усіх груп, дітей з інвалідністю до 18 років, та осіб, які супроводжують осіб з інвалідністю першої групи або дітей з інвалідністю (не більше одного супроводжуючого),</w:t>
      </w:r>
    </w:p>
    <w:p w14:paraId="50068723"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 xml:space="preserve">учасників війни, </w:t>
      </w:r>
    </w:p>
    <w:p w14:paraId="257B3371"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членів сімей загиблих (померлих) ветеранів війни,</w:t>
      </w:r>
    </w:p>
    <w:p w14:paraId="027134D8"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 xml:space="preserve">жертв нацистських переслідувань, </w:t>
      </w:r>
    </w:p>
    <w:p w14:paraId="4C04FE30"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дружин (чоловіків) ЧАЕС померлого громадянина,</w:t>
      </w:r>
    </w:p>
    <w:p w14:paraId="7698485C"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дітей війни,</w:t>
      </w:r>
    </w:p>
    <w:p w14:paraId="4B1CE8DB"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дітей з багатодітних сімей, дітей-сиріт, дітей позбавлених батьківського піклування,</w:t>
      </w:r>
    </w:p>
    <w:p w14:paraId="2F1E0814"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учнів з малозабезпечених сімей,</w:t>
      </w:r>
    </w:p>
    <w:p w14:paraId="2E28BE09"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Почесних громадян міста,</w:t>
      </w:r>
    </w:p>
    <w:p w14:paraId="6C0F1FC8"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пенсіонерів за віком.</w:t>
      </w:r>
    </w:p>
    <w:p w14:paraId="1B43248F" w14:textId="77777777" w:rsidR="002200DC" w:rsidRPr="002200DC" w:rsidRDefault="002200DC" w:rsidP="002200DC">
      <w:pPr>
        <w:tabs>
          <w:tab w:val="left" w:pos="284"/>
        </w:tabs>
        <w:spacing w:after="0"/>
        <w:ind w:right="-172" w:firstLine="567"/>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 xml:space="preserve">1.7. За рахунок коштів місцевого бюджету, Перевізникам компенсуються витрати за безкоштовне перевезення громадян пільгових категорій міста на міських автобусних маршрутах загального користування </w:t>
      </w:r>
      <w:r w:rsidRPr="002200DC">
        <w:rPr>
          <w:rFonts w:ascii="Times New Roman" w:hAnsi="Times New Roman" w:cs="Times New Roman"/>
          <w:b/>
          <w:bCs/>
          <w:color w:val="000000"/>
          <w:sz w:val="28"/>
          <w:szCs w:val="28"/>
          <w:lang w:val="uk-UA"/>
        </w:rPr>
        <w:t>без позначки «Пільговий»</w:t>
      </w:r>
      <w:r w:rsidRPr="002200DC">
        <w:rPr>
          <w:rFonts w:ascii="Times New Roman" w:hAnsi="Times New Roman" w:cs="Times New Roman"/>
          <w:color w:val="000000"/>
          <w:sz w:val="28"/>
          <w:szCs w:val="28"/>
          <w:lang w:val="uk-UA"/>
        </w:rPr>
        <w:t>, а саме:</w:t>
      </w:r>
    </w:p>
    <w:p w14:paraId="79DE40D0"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осіб з інвалідністю внаслідок війни 1, 2, 3 групи,</w:t>
      </w:r>
    </w:p>
    <w:p w14:paraId="5E69549C"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учасників бойових дій,</w:t>
      </w:r>
    </w:p>
    <w:p w14:paraId="09DFD7FD"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учасників Революції Гідності,</w:t>
      </w:r>
    </w:p>
    <w:p w14:paraId="6B6DCD4A"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lastRenderedPageBreak/>
        <w:t>ветеранів: військової служби, органів внутрішніх справ, Національної поліції, податкової міліції, Державної пожежної охорони, Державної кримінально-виконавчої служби, служби цивільного захисту, Державної служби спеціального зв’язку та захисту інформації та їх вдів,</w:t>
      </w:r>
    </w:p>
    <w:p w14:paraId="6E697B8D"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осіб з інвалідністю внаслідок військової служби,</w:t>
      </w:r>
    </w:p>
    <w:p w14:paraId="5FB5D12C"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 xml:space="preserve">батьків військовослужбовців, які загинули/померли або пропали безвісти під час проходження військової служби, вдів (вдівців) військово-службовців, її (його) дітей, </w:t>
      </w:r>
    </w:p>
    <w:p w14:paraId="5D26760D"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 xml:space="preserve">реабілітованих осіб, </w:t>
      </w:r>
    </w:p>
    <w:p w14:paraId="278BAE3C"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громадян, які постраждали внаслідок Чорнобильської катастрофи, віднесені до категорії 1 та учасників ліквідації наслідків Чорнобильської катастрофи, які віднесені до категорії 2,</w:t>
      </w:r>
    </w:p>
    <w:p w14:paraId="34A801A6"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осіб з інвалідністю 1 групи та 2 групи по зору, дітей з інвалідністю до 18 років, та осіб, які супроводжують осіб з інвалідністю першої групи або дітей з інвалідністю (не більше одного супроводжуючого),</w:t>
      </w:r>
    </w:p>
    <w:p w14:paraId="2C540C95"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 xml:space="preserve">учасників війни до 31.12.1932 року народження, </w:t>
      </w:r>
    </w:p>
    <w:p w14:paraId="2F736A59"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членів сімей загиблих (померлих) ветеранів війни,</w:t>
      </w:r>
    </w:p>
    <w:p w14:paraId="79C3B757"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жертв нацистських переслідувань,</w:t>
      </w:r>
    </w:p>
    <w:p w14:paraId="645D6ABB"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дружин (чоловіків) ЧАЕС померлого громадянина,</w:t>
      </w:r>
    </w:p>
    <w:p w14:paraId="6ED477F3" w14:textId="77777777" w:rsidR="002200DC" w:rsidRP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дітей з багатодітних сімей, дітей-сиріт, дітей позбавлених батьківського піклування,</w:t>
      </w:r>
    </w:p>
    <w:p w14:paraId="680A9452" w14:textId="75A38886" w:rsidR="002200DC" w:rsidRDefault="002200DC" w:rsidP="002200DC">
      <w:pPr>
        <w:pStyle w:val="ab2"/>
        <w:numPr>
          <w:ilvl w:val="0"/>
          <w:numId w:val="3"/>
        </w:numPr>
        <w:tabs>
          <w:tab w:val="left" w:pos="284"/>
        </w:tabs>
        <w:spacing w:before="0" w:beforeAutospacing="0" w:after="0" w:afterAutospacing="0"/>
        <w:ind w:left="0" w:right="-172" w:firstLine="0"/>
        <w:jc w:val="both"/>
        <w:rPr>
          <w:color w:val="000000"/>
          <w:sz w:val="28"/>
          <w:szCs w:val="28"/>
          <w:lang w:val="uk-UA"/>
        </w:rPr>
      </w:pPr>
      <w:r w:rsidRPr="002200DC">
        <w:rPr>
          <w:color w:val="000000"/>
          <w:sz w:val="28"/>
          <w:szCs w:val="28"/>
          <w:lang w:val="uk-UA"/>
        </w:rPr>
        <w:t>Почесних громадян міста.</w:t>
      </w:r>
    </w:p>
    <w:p w14:paraId="1DB96B5A" w14:textId="760EC4B9" w:rsidR="002200DC" w:rsidRPr="00D72C77" w:rsidRDefault="002200DC" w:rsidP="002200DC">
      <w:pPr>
        <w:pStyle w:val="ab2"/>
        <w:tabs>
          <w:tab w:val="left" w:pos="284"/>
        </w:tabs>
        <w:spacing w:before="0" w:beforeAutospacing="0" w:after="0" w:afterAutospacing="0"/>
        <w:ind w:right="-172" w:firstLine="709"/>
        <w:jc w:val="both"/>
        <w:rPr>
          <w:color w:val="FF0000"/>
          <w:sz w:val="28"/>
          <w:szCs w:val="28"/>
          <w:lang w:val="uk-UA"/>
        </w:rPr>
      </w:pPr>
      <w:r w:rsidRPr="008D7BB0">
        <w:rPr>
          <w:sz w:val="28"/>
          <w:szCs w:val="28"/>
          <w:lang w:val="uk-UA"/>
        </w:rPr>
        <w:t>1.8. З метою соціальної підтримки сімей з дітьми віком від 6 до 18 років, які опинились в складних життєвих обставинах, та підвищення їх соціальної захищеності на період дії воєнного стану в Україні, враховуючи Закони України «Про затвердження Указу Президента України «Про введення воєнного стану в Україні», «Про правовий режим воєнного стану», Бюджетний кодекс України</w:t>
      </w:r>
      <w:r w:rsidR="00D72C77" w:rsidRPr="008D7BB0">
        <w:rPr>
          <w:sz w:val="28"/>
          <w:szCs w:val="28"/>
          <w:lang w:val="uk-UA"/>
        </w:rPr>
        <w:t>,</w:t>
      </w:r>
      <w:r w:rsidRPr="008D7BB0">
        <w:rPr>
          <w:sz w:val="28"/>
          <w:szCs w:val="28"/>
          <w:lang w:val="uk-UA"/>
        </w:rPr>
        <w:t xml:space="preserve"> </w:t>
      </w:r>
      <w:r w:rsidR="00D72C77" w:rsidRPr="008D7BB0">
        <w:rPr>
          <w:sz w:val="28"/>
          <w:szCs w:val="28"/>
          <w:lang w:val="uk-UA"/>
        </w:rPr>
        <w:t>надати пільговий (</w:t>
      </w:r>
      <w:r w:rsidR="00D72C77" w:rsidRPr="008D7BB0">
        <w:rPr>
          <w:rStyle w:val="a6"/>
          <w:rFonts w:eastAsia="SimSun"/>
          <w:b w:val="0"/>
          <w:spacing w:val="3"/>
          <w:sz w:val="28"/>
          <w:szCs w:val="28"/>
          <w:lang w:val="uk-UA"/>
        </w:rPr>
        <w:t>безоплатний) проїзд в міському пасажирському транспорті загального користування дітям віком від 6 до 18 років на період дії воєнного стану в Україні, за умови пред’явлення учнівського квитка або іншого документу, який посвідчує вік дитини.</w:t>
      </w:r>
    </w:p>
    <w:p w14:paraId="78E8EF1E" w14:textId="55960A53" w:rsidR="002200DC" w:rsidRPr="002200DC" w:rsidRDefault="002200DC" w:rsidP="002200DC">
      <w:pPr>
        <w:pStyle w:val="ab2"/>
        <w:spacing w:before="0" w:beforeAutospacing="0" w:after="0" w:afterAutospacing="0"/>
        <w:ind w:right="-172"/>
        <w:jc w:val="both"/>
        <w:rPr>
          <w:color w:val="000000"/>
          <w:sz w:val="28"/>
          <w:szCs w:val="28"/>
          <w:lang w:val="uk-UA"/>
        </w:rPr>
      </w:pPr>
      <w:r w:rsidRPr="002200DC">
        <w:rPr>
          <w:color w:val="000000"/>
          <w:sz w:val="28"/>
          <w:szCs w:val="28"/>
          <w:lang w:val="uk-UA"/>
        </w:rPr>
        <w:tab/>
        <w:t>1.</w:t>
      </w:r>
      <w:r w:rsidR="00D72C77">
        <w:rPr>
          <w:color w:val="000000"/>
          <w:sz w:val="28"/>
          <w:szCs w:val="28"/>
          <w:lang w:val="uk-UA"/>
        </w:rPr>
        <w:t>9</w:t>
      </w:r>
      <w:r w:rsidRPr="002200DC">
        <w:rPr>
          <w:color w:val="000000"/>
          <w:sz w:val="28"/>
          <w:szCs w:val="28"/>
          <w:lang w:val="uk-UA"/>
        </w:rPr>
        <w:t>. Загальна сума коштів, що перераховується в межах кошторисних призначень Перевізникам на підставі рішень виконавчого комітету Нікопольської міської ради, не може бути вищою від суми коштів передбачених в місцевому бюджеті.</w:t>
      </w:r>
    </w:p>
    <w:p w14:paraId="1B2A503B"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p>
    <w:p w14:paraId="67379DC3" w14:textId="77777777" w:rsidR="002200DC" w:rsidRPr="002200DC" w:rsidRDefault="002200DC" w:rsidP="002200DC">
      <w:pPr>
        <w:spacing w:after="0"/>
        <w:ind w:right="-172"/>
        <w:jc w:val="center"/>
        <w:rPr>
          <w:rFonts w:ascii="Times New Roman" w:hAnsi="Times New Roman" w:cs="Times New Roman"/>
          <w:b/>
          <w:color w:val="000000"/>
          <w:sz w:val="28"/>
          <w:szCs w:val="28"/>
          <w:lang w:val="uk-UA"/>
        </w:rPr>
      </w:pPr>
      <w:r w:rsidRPr="002200DC">
        <w:rPr>
          <w:rFonts w:ascii="Times New Roman" w:hAnsi="Times New Roman" w:cs="Times New Roman"/>
          <w:b/>
          <w:color w:val="000000"/>
          <w:sz w:val="28"/>
          <w:szCs w:val="28"/>
          <w:lang w:val="en-US"/>
        </w:rPr>
        <w:t>II</w:t>
      </w:r>
      <w:r w:rsidRPr="002200DC">
        <w:rPr>
          <w:rFonts w:ascii="Times New Roman" w:hAnsi="Times New Roman" w:cs="Times New Roman"/>
          <w:b/>
          <w:color w:val="000000"/>
          <w:sz w:val="28"/>
          <w:szCs w:val="28"/>
        </w:rPr>
        <w:t xml:space="preserve">. </w:t>
      </w:r>
      <w:r w:rsidRPr="002200DC">
        <w:rPr>
          <w:rFonts w:ascii="Times New Roman" w:hAnsi="Times New Roman" w:cs="Times New Roman"/>
          <w:b/>
          <w:color w:val="000000"/>
          <w:sz w:val="28"/>
          <w:szCs w:val="28"/>
          <w:lang w:val="uk-UA"/>
        </w:rPr>
        <w:t xml:space="preserve">Розрахунок компенсаційних виплат за безкоштовне перевезення </w:t>
      </w:r>
    </w:p>
    <w:p w14:paraId="5BAC24D2" w14:textId="77777777" w:rsidR="002200DC" w:rsidRPr="002200DC" w:rsidRDefault="002200DC" w:rsidP="002200DC">
      <w:pPr>
        <w:spacing w:after="0"/>
        <w:ind w:right="-172"/>
        <w:jc w:val="center"/>
        <w:rPr>
          <w:rFonts w:ascii="Times New Roman" w:hAnsi="Times New Roman" w:cs="Times New Roman"/>
          <w:b/>
          <w:color w:val="000000"/>
          <w:sz w:val="28"/>
          <w:szCs w:val="28"/>
          <w:lang w:val="uk-UA"/>
        </w:rPr>
      </w:pPr>
      <w:r w:rsidRPr="002200DC">
        <w:rPr>
          <w:rFonts w:ascii="Times New Roman" w:hAnsi="Times New Roman" w:cs="Times New Roman"/>
          <w:b/>
          <w:color w:val="000000"/>
          <w:sz w:val="28"/>
          <w:szCs w:val="28"/>
          <w:lang w:val="uk-UA"/>
        </w:rPr>
        <w:t xml:space="preserve">громадян пільгових категорій на міських автобусних маршрутах </w:t>
      </w:r>
    </w:p>
    <w:p w14:paraId="760D641A" w14:textId="77777777" w:rsidR="002200DC" w:rsidRPr="002200DC" w:rsidRDefault="002200DC" w:rsidP="002200DC">
      <w:pPr>
        <w:spacing w:after="0"/>
        <w:ind w:right="-172"/>
        <w:jc w:val="center"/>
        <w:rPr>
          <w:rFonts w:ascii="Times New Roman" w:hAnsi="Times New Roman" w:cs="Times New Roman"/>
          <w:b/>
          <w:color w:val="000000"/>
          <w:sz w:val="28"/>
          <w:szCs w:val="28"/>
          <w:lang w:val="uk-UA"/>
        </w:rPr>
      </w:pPr>
      <w:r w:rsidRPr="002200DC">
        <w:rPr>
          <w:rFonts w:ascii="Times New Roman" w:hAnsi="Times New Roman" w:cs="Times New Roman"/>
          <w:b/>
          <w:color w:val="000000"/>
          <w:sz w:val="28"/>
          <w:szCs w:val="28"/>
          <w:lang w:val="uk-UA"/>
        </w:rPr>
        <w:t xml:space="preserve">загального користування </w:t>
      </w:r>
    </w:p>
    <w:p w14:paraId="7AC63526"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 xml:space="preserve">2.1. Розрахунок сум компенсаційних виплат за безкоштовне перевезення громадян пільгових категорій на міських автобусних маршрутах загального користування Перевізникам за рахунок коштів місцевого бюджету проводиться по кожному Перевізнику, маршруту, марках транспортних засобів  (далі – ТЗ) з врахуванням кількості фактично виконаних оборотних рейсів (по автобусам з позначкою «Пільговий»), та за фактичну кількість перевезених громадян пільгових категорій (по автобусам без позначки «Пільговий»), в межах </w:t>
      </w:r>
      <w:r w:rsidRPr="002200DC">
        <w:rPr>
          <w:rFonts w:ascii="Times New Roman" w:hAnsi="Times New Roman" w:cs="Times New Roman"/>
          <w:color w:val="000000"/>
          <w:sz w:val="28"/>
          <w:szCs w:val="28"/>
          <w:lang w:val="uk-UA"/>
        </w:rPr>
        <w:lastRenderedPageBreak/>
        <w:t>кошторисних призначень та затвердженим планом розподілу коштів з місцевого бюджету на відшкодування витрат за безкоштовне перевезення громадян пільгових категорій на міських автобусних маршрутах загального користування.</w:t>
      </w:r>
    </w:p>
    <w:p w14:paraId="20F1EED0"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2.2. Звітний період визначається:</w:t>
      </w:r>
    </w:p>
    <w:p w14:paraId="7C636CB6" w14:textId="77777777" w:rsidR="002200DC" w:rsidRPr="002200DC" w:rsidRDefault="002200DC" w:rsidP="002200DC">
      <w:pPr>
        <w:numPr>
          <w:ilvl w:val="0"/>
          <w:numId w:val="3"/>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 xml:space="preserve">повний календарний місяць (з першого по останній день місяця); </w:t>
      </w:r>
    </w:p>
    <w:p w14:paraId="0D4E8971" w14:textId="77777777" w:rsidR="002200DC" w:rsidRPr="002200DC" w:rsidRDefault="002200DC" w:rsidP="002200DC">
      <w:pPr>
        <w:numPr>
          <w:ilvl w:val="0"/>
          <w:numId w:val="3"/>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в грудні місяці, з 1 по 23 число включно.</w:t>
      </w:r>
    </w:p>
    <w:p w14:paraId="18FB6954"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2.3. Перевізник до 5 числа (грудень до 24 числа) надає за попередній місяць (в грудні за грудень місяць) до Управління соціальної політики Нікопольської міської ради звіти про використання  квитків на безоплатний проїзд та фактичне виконання рейсів по кожній одиниці ТЗ з перевезення громадян пільгових категорій.</w:t>
      </w:r>
    </w:p>
    <w:p w14:paraId="0004749D"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2.4. Управління та відділи Нікопольської міської ради забезпечують проведення вивчення (аналіз) пасажиропотоків, на підставі письмового звернення начальника управління економіки, фінансів та міського бюджету Нікопольської міської ради, до повноважень якого відноситься питання організації пасажирських перевезень.</w:t>
      </w:r>
    </w:p>
    <w:p w14:paraId="45FA6E3F"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2.5.Управління економіки, фінансів та міського бюджету Нікопольської міської ради готує помісячний план розподілу на поточний рік, передбачених у  місцевому бюджеті коштів на відшкодування за пільговий проїзд окремих категорій громадян, який затверджується рішенням виконавчого комітету Нікопольської міської ради. У разі зміни номеру автобусного маршруту, марки ТЗ, кількості пільгових зворотних рейсів, проводить коригування плану розподілу у відповідному місяці, яке затверджується рішенням виконавчого комітету.</w:t>
      </w:r>
    </w:p>
    <w:p w14:paraId="33643E1B"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2.6. Управління соціальної політики Нікопольської міської ради, на підставі звітних даних Перевізників та плану розподілу, нараховує суми виплат  за пільговий проїзд окремих категорій громадян по кожному Перевізнику наступним чином:</w:t>
      </w:r>
    </w:p>
    <w:p w14:paraId="27AF63A2" w14:textId="77777777" w:rsidR="002200DC" w:rsidRPr="002200DC" w:rsidRDefault="002200DC" w:rsidP="002200DC">
      <w:pPr>
        <w:numPr>
          <w:ilvl w:val="0"/>
          <w:numId w:val="3"/>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 xml:space="preserve">нарахування коштів Перевізникам проводиться щомісяця, згідно з планом розподілу передбачених у місцевому бюджеті коштів на компенсацію витрат Перевізникам за безкоштовний проїзд громадян пільгових категорій у міських автобусних маршрутах загального користування по фактично виконаних рейсах за звітними даними Перевізників; </w:t>
      </w:r>
    </w:p>
    <w:p w14:paraId="0E8DFED1" w14:textId="77777777" w:rsidR="002200DC" w:rsidRPr="002200DC" w:rsidRDefault="002200DC" w:rsidP="002200DC">
      <w:pPr>
        <w:numPr>
          <w:ilvl w:val="0"/>
          <w:numId w:val="3"/>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при виконанні перевезень транспортними засобами, які відрізняються від запланованих марок розмір нарахувань коригується на марку автотранспорту, яка фактично виконувала перевезення (Додаток 1);</w:t>
      </w:r>
    </w:p>
    <w:p w14:paraId="78755DE8" w14:textId="77777777" w:rsidR="002200DC" w:rsidRPr="002200DC" w:rsidRDefault="002200DC" w:rsidP="002200DC">
      <w:pPr>
        <w:numPr>
          <w:ilvl w:val="0"/>
          <w:numId w:val="3"/>
        </w:numPr>
        <w:tabs>
          <w:tab w:val="left" w:pos="284"/>
        </w:tabs>
        <w:spacing w:after="0" w:line="240" w:lineRule="auto"/>
        <w:ind w:left="0" w:right="-172" w:firstLine="0"/>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нарахована сума коштів на міських автобусних маршрутах загального користування не може перевищувати планових призначень за місяць.</w:t>
      </w:r>
    </w:p>
    <w:p w14:paraId="49A08025"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2.6. До 10 числа кожного місяця, на підставі звітних даних Перевізників, Управління соціальної політики Нікопольської міської ради оформлює з Перевізником двосторонні акти звіряння розрахунків.</w:t>
      </w:r>
    </w:p>
    <w:p w14:paraId="2D60F6D1"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 xml:space="preserve">2.7. Компенсаційні виплати за безкоштовне перевезення громадян пільгових категорій на міських автобусних маршрутах загального користування здійснюється в межах кошторисних призначень, виділених на ці цілі, шляхом </w:t>
      </w:r>
      <w:r w:rsidRPr="002200DC">
        <w:rPr>
          <w:rFonts w:ascii="Times New Roman" w:hAnsi="Times New Roman" w:cs="Times New Roman"/>
          <w:color w:val="000000"/>
          <w:sz w:val="28"/>
          <w:szCs w:val="28"/>
          <w:lang w:val="uk-UA"/>
        </w:rPr>
        <w:lastRenderedPageBreak/>
        <w:t>перерахування коштів з відповідного рахунку Управління соціальної політики Нікопольської міської ради на рахунки Перевізників.</w:t>
      </w:r>
    </w:p>
    <w:p w14:paraId="7BE96E90" w14:textId="77777777" w:rsidR="002200DC" w:rsidRPr="002200DC" w:rsidRDefault="002200DC" w:rsidP="002200DC">
      <w:pPr>
        <w:spacing w:after="0"/>
        <w:ind w:right="-172"/>
        <w:jc w:val="center"/>
        <w:rPr>
          <w:rFonts w:ascii="Times New Roman" w:hAnsi="Times New Roman" w:cs="Times New Roman"/>
          <w:b/>
          <w:color w:val="000000"/>
          <w:sz w:val="28"/>
          <w:szCs w:val="28"/>
          <w:lang w:val="uk-UA"/>
        </w:rPr>
      </w:pPr>
    </w:p>
    <w:p w14:paraId="454384D2" w14:textId="77777777" w:rsidR="002200DC" w:rsidRPr="002200DC" w:rsidRDefault="002200DC" w:rsidP="002200DC">
      <w:pPr>
        <w:spacing w:after="0"/>
        <w:ind w:right="-172"/>
        <w:jc w:val="center"/>
        <w:rPr>
          <w:rFonts w:ascii="Times New Roman" w:hAnsi="Times New Roman" w:cs="Times New Roman"/>
          <w:b/>
          <w:color w:val="000000"/>
          <w:sz w:val="28"/>
          <w:szCs w:val="28"/>
          <w:lang w:val="uk-UA"/>
        </w:rPr>
      </w:pPr>
      <w:r w:rsidRPr="002200DC">
        <w:rPr>
          <w:rFonts w:ascii="Times New Roman" w:hAnsi="Times New Roman" w:cs="Times New Roman"/>
          <w:b/>
          <w:color w:val="000000"/>
          <w:sz w:val="28"/>
          <w:szCs w:val="28"/>
          <w:lang w:val="en-US"/>
        </w:rPr>
        <w:t>III</w:t>
      </w:r>
      <w:r w:rsidRPr="002200DC">
        <w:rPr>
          <w:rFonts w:ascii="Times New Roman" w:hAnsi="Times New Roman" w:cs="Times New Roman"/>
          <w:b/>
          <w:color w:val="000000"/>
          <w:sz w:val="28"/>
          <w:szCs w:val="28"/>
        </w:rPr>
        <w:t xml:space="preserve">. </w:t>
      </w:r>
      <w:r w:rsidRPr="002200DC">
        <w:rPr>
          <w:rFonts w:ascii="Times New Roman" w:hAnsi="Times New Roman" w:cs="Times New Roman"/>
          <w:b/>
          <w:color w:val="000000"/>
          <w:sz w:val="28"/>
          <w:szCs w:val="28"/>
          <w:lang w:val="uk-UA"/>
        </w:rPr>
        <w:t>Контроль за компенсацією послуг та розрахунком компенсації витрат Перевізників за безкоштовне перевезення громадян пільгових категорій</w:t>
      </w:r>
    </w:p>
    <w:p w14:paraId="4A4B4587" w14:textId="77777777" w:rsidR="002200DC" w:rsidRPr="002200DC" w:rsidRDefault="002200DC" w:rsidP="002200DC">
      <w:pPr>
        <w:spacing w:after="0"/>
        <w:ind w:right="-172" w:firstLine="709"/>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3.1. Управління соціальної політики Нікопольської міської ради щомісяця вибірково здійснює перевірку Перевізників щодо пільгових перевезень пасажирів, видачі  квитків громадянам пільгової категорії, виконання графіку маршруту, ведення обліку руху пільгових квитків та заповнення звітних даних форми № 11-АП (виключно по пільговим рейсам).</w:t>
      </w:r>
    </w:p>
    <w:p w14:paraId="44B732B2"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3.2. До перевірок можуть залучатися спеціалісти управління економіки, фінансів та міського бюджету, управління контролю.</w:t>
      </w:r>
    </w:p>
    <w:p w14:paraId="4320AAA9"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 xml:space="preserve">3.3. Перевірка оформлюється актом. </w:t>
      </w:r>
    </w:p>
    <w:p w14:paraId="573FE09F" w14:textId="77777777" w:rsidR="002200DC" w:rsidRPr="002200DC" w:rsidRDefault="002200DC" w:rsidP="002200DC">
      <w:pPr>
        <w:spacing w:after="0"/>
        <w:ind w:right="-172"/>
        <w:jc w:val="both"/>
        <w:rPr>
          <w:rFonts w:ascii="Times New Roman" w:hAnsi="Times New Roman" w:cs="Times New Roman"/>
          <w:color w:val="000000"/>
          <w:sz w:val="28"/>
          <w:szCs w:val="28"/>
          <w:lang w:val="uk-UA"/>
        </w:rPr>
      </w:pPr>
      <w:r w:rsidRPr="002200DC">
        <w:rPr>
          <w:rFonts w:ascii="Times New Roman" w:hAnsi="Times New Roman" w:cs="Times New Roman"/>
          <w:color w:val="000000"/>
          <w:sz w:val="28"/>
          <w:szCs w:val="28"/>
          <w:lang w:val="uk-UA"/>
        </w:rPr>
        <w:tab/>
        <w:t>3.4. Відповідно до оформлених актів, в яких виявлені порушення, компенсування витрат за безкоштовне перевезення громадян пільгових категорій на міських автобусних маршрутах загального користування не нараховується.</w:t>
      </w:r>
    </w:p>
    <w:p w14:paraId="48991BB0" w14:textId="77777777" w:rsidR="002200DC" w:rsidRPr="002200DC" w:rsidRDefault="002200DC" w:rsidP="002200DC">
      <w:pPr>
        <w:spacing w:after="0"/>
        <w:ind w:right="-172" w:firstLine="708"/>
        <w:jc w:val="both"/>
        <w:rPr>
          <w:rFonts w:ascii="Times New Roman" w:hAnsi="Times New Roman" w:cs="Times New Roman"/>
          <w:b/>
          <w:color w:val="000000"/>
          <w:sz w:val="28"/>
          <w:szCs w:val="28"/>
          <w:lang w:val="uk-UA"/>
        </w:rPr>
      </w:pPr>
    </w:p>
    <w:p w14:paraId="34C8064E" w14:textId="77777777" w:rsidR="002200DC" w:rsidRPr="002200DC" w:rsidRDefault="002200DC" w:rsidP="002200DC">
      <w:pPr>
        <w:spacing w:after="0"/>
        <w:ind w:right="-172" w:firstLine="708"/>
        <w:jc w:val="center"/>
        <w:rPr>
          <w:rFonts w:ascii="Times New Roman" w:hAnsi="Times New Roman" w:cs="Times New Roman"/>
          <w:b/>
          <w:color w:val="000000"/>
          <w:sz w:val="28"/>
          <w:szCs w:val="28"/>
          <w:lang w:val="uk-UA"/>
        </w:rPr>
      </w:pPr>
    </w:p>
    <w:p w14:paraId="78A6B03B" w14:textId="77777777" w:rsidR="002200DC" w:rsidRPr="002200DC" w:rsidRDefault="002200DC" w:rsidP="002200DC">
      <w:pPr>
        <w:spacing w:after="0"/>
        <w:ind w:right="-172" w:firstLine="708"/>
        <w:jc w:val="center"/>
        <w:rPr>
          <w:rFonts w:ascii="Times New Roman" w:hAnsi="Times New Roman" w:cs="Times New Roman"/>
          <w:b/>
          <w:color w:val="000000"/>
          <w:sz w:val="28"/>
          <w:szCs w:val="28"/>
          <w:lang w:val="uk-UA"/>
        </w:rPr>
      </w:pPr>
    </w:p>
    <w:p w14:paraId="37D6B2E5" w14:textId="77777777" w:rsidR="00D72C77" w:rsidRDefault="00D72C77" w:rsidP="002200DC">
      <w:pPr>
        <w:spacing w:after="0"/>
        <w:ind w:right="-172"/>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В.о. н</w:t>
      </w:r>
      <w:r w:rsidR="002200DC" w:rsidRPr="002200DC">
        <w:rPr>
          <w:rFonts w:ascii="Times New Roman" w:hAnsi="Times New Roman" w:cs="Times New Roman"/>
          <w:color w:val="000000"/>
          <w:sz w:val="28"/>
          <w:szCs w:val="28"/>
          <w:lang w:val="uk-UA"/>
        </w:rPr>
        <w:t>ачальник</w:t>
      </w:r>
      <w:r>
        <w:rPr>
          <w:rFonts w:ascii="Times New Roman" w:hAnsi="Times New Roman" w:cs="Times New Roman"/>
          <w:color w:val="000000"/>
          <w:sz w:val="28"/>
          <w:szCs w:val="28"/>
          <w:lang w:val="uk-UA"/>
        </w:rPr>
        <w:t>а</w:t>
      </w:r>
      <w:r w:rsidR="002200DC" w:rsidRPr="002200DC">
        <w:rPr>
          <w:rFonts w:ascii="Times New Roman" w:hAnsi="Times New Roman" w:cs="Times New Roman"/>
          <w:color w:val="000000"/>
          <w:sz w:val="28"/>
          <w:szCs w:val="28"/>
          <w:lang w:val="uk-UA"/>
        </w:rPr>
        <w:t xml:space="preserve"> управління</w:t>
      </w:r>
    </w:p>
    <w:p w14:paraId="2DC3B5BB" w14:textId="01D46FCA" w:rsidR="002200DC" w:rsidRPr="002200DC" w:rsidRDefault="002200DC" w:rsidP="002200DC">
      <w:pPr>
        <w:spacing w:after="0"/>
        <w:ind w:right="-172"/>
        <w:jc w:val="both"/>
        <w:rPr>
          <w:rFonts w:ascii="Times New Roman" w:hAnsi="Times New Roman" w:cs="Times New Roman"/>
          <w:b/>
          <w:bCs/>
          <w:color w:val="000000"/>
          <w:sz w:val="28"/>
          <w:szCs w:val="28"/>
          <w:lang w:val="uk-UA"/>
        </w:rPr>
      </w:pPr>
      <w:r w:rsidRPr="002200DC">
        <w:rPr>
          <w:rFonts w:ascii="Times New Roman" w:hAnsi="Times New Roman" w:cs="Times New Roman"/>
          <w:color w:val="000000"/>
          <w:sz w:val="28"/>
          <w:szCs w:val="28"/>
          <w:lang w:val="uk-UA"/>
        </w:rPr>
        <w:t xml:space="preserve">соціальної політики                            </w:t>
      </w:r>
      <w:r w:rsidR="00D72C77">
        <w:rPr>
          <w:rFonts w:ascii="Times New Roman" w:hAnsi="Times New Roman" w:cs="Times New Roman"/>
          <w:color w:val="000000"/>
          <w:sz w:val="28"/>
          <w:szCs w:val="28"/>
          <w:lang w:val="uk-UA"/>
        </w:rPr>
        <w:tab/>
      </w:r>
      <w:r w:rsidR="00D72C77">
        <w:rPr>
          <w:rFonts w:ascii="Times New Roman" w:hAnsi="Times New Roman" w:cs="Times New Roman"/>
          <w:color w:val="000000"/>
          <w:sz w:val="28"/>
          <w:szCs w:val="28"/>
          <w:lang w:val="uk-UA"/>
        </w:rPr>
        <w:tab/>
      </w:r>
      <w:r w:rsidR="00D72C77">
        <w:rPr>
          <w:rFonts w:ascii="Times New Roman" w:hAnsi="Times New Roman" w:cs="Times New Roman"/>
          <w:color w:val="000000"/>
          <w:sz w:val="28"/>
          <w:szCs w:val="28"/>
          <w:lang w:val="uk-UA"/>
        </w:rPr>
        <w:tab/>
      </w:r>
      <w:r w:rsidR="00D72C77">
        <w:rPr>
          <w:rFonts w:ascii="Times New Roman" w:hAnsi="Times New Roman" w:cs="Times New Roman"/>
          <w:color w:val="000000"/>
          <w:sz w:val="28"/>
          <w:szCs w:val="28"/>
          <w:lang w:val="uk-UA"/>
        </w:rPr>
        <w:tab/>
        <w:t>Надія ОСТАПЕНКО</w:t>
      </w:r>
    </w:p>
    <w:p w14:paraId="3E2950C2" w14:textId="77777777" w:rsidR="002200DC" w:rsidRPr="002200DC" w:rsidRDefault="002200DC" w:rsidP="002200DC">
      <w:pPr>
        <w:spacing w:after="0"/>
        <w:rPr>
          <w:rFonts w:ascii="Times New Roman" w:hAnsi="Times New Roman" w:cs="Times New Roman"/>
          <w:sz w:val="28"/>
          <w:szCs w:val="28"/>
          <w:lang w:val="uk-UA"/>
        </w:rPr>
      </w:pPr>
    </w:p>
    <w:p w14:paraId="5897244C" w14:textId="77777777" w:rsidR="00161F0C" w:rsidRPr="002200DC" w:rsidRDefault="00161F0C" w:rsidP="002200DC">
      <w:pPr>
        <w:spacing w:after="0"/>
        <w:rPr>
          <w:rFonts w:ascii="Times New Roman" w:hAnsi="Times New Roman" w:cs="Times New Roman"/>
          <w:sz w:val="28"/>
          <w:szCs w:val="28"/>
          <w:lang w:val="uk-UA"/>
        </w:rPr>
      </w:pPr>
    </w:p>
    <w:p w14:paraId="3A7F15A0" w14:textId="77777777" w:rsidR="009B23D1" w:rsidRPr="002200DC" w:rsidRDefault="009B23D1" w:rsidP="002200DC">
      <w:pPr>
        <w:spacing w:after="0"/>
        <w:rPr>
          <w:rFonts w:ascii="Times New Roman" w:hAnsi="Times New Roman" w:cs="Times New Roman"/>
          <w:sz w:val="28"/>
          <w:szCs w:val="28"/>
        </w:rPr>
      </w:pPr>
    </w:p>
    <w:sectPr w:rsidR="009B23D1" w:rsidRPr="002200DC" w:rsidSect="0008638B">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E9"/>
    <w:multiLevelType w:val="hybridMultilevel"/>
    <w:tmpl w:val="1CD2F1A6"/>
    <w:lvl w:ilvl="0" w:tplc="1032C50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2E58D1"/>
    <w:multiLevelType w:val="hybridMultilevel"/>
    <w:tmpl w:val="E796F20C"/>
    <w:lvl w:ilvl="0" w:tplc="454247FA">
      <w:start w:val="1"/>
      <w:numFmt w:val="decimal"/>
      <w:lvlText w:val="%1."/>
      <w:lvlJc w:val="left"/>
      <w:pPr>
        <w:ind w:left="1920" w:hanging="360"/>
      </w:pPr>
      <w:rPr>
        <w:rFonts w:ascii="Times New Roman" w:eastAsiaTheme="minorEastAsia"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15:restartNumberingAfterBreak="0">
    <w:nsid w:val="37B01A07"/>
    <w:multiLevelType w:val="hybridMultilevel"/>
    <w:tmpl w:val="E1FAC53E"/>
    <w:lvl w:ilvl="0" w:tplc="1032C50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23559422">
    <w:abstractNumId w:val="1"/>
  </w:num>
  <w:num w:numId="2" w16cid:durableId="452553640">
    <w:abstractNumId w:val="0"/>
  </w:num>
  <w:num w:numId="3" w16cid:durableId="1212695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0C"/>
    <w:rsid w:val="00161F0C"/>
    <w:rsid w:val="001B59B9"/>
    <w:rsid w:val="002200DC"/>
    <w:rsid w:val="00394DF4"/>
    <w:rsid w:val="008D7BB0"/>
    <w:rsid w:val="009B23D1"/>
    <w:rsid w:val="00C41EFB"/>
    <w:rsid w:val="00D72C77"/>
    <w:rsid w:val="00FC5520"/>
    <w:rsid w:val="00FF7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90BC"/>
  <w15:chartTrackingRefBased/>
  <w15:docId w15:val="{8183323A-2EC0-483B-9787-37BCA13D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F0C"/>
    <w:pPr>
      <w:spacing w:after="200" w:line="276" w:lineRule="auto"/>
    </w:pPr>
    <w:rPr>
      <w:rFonts w:eastAsiaTheme="minorEastAsia"/>
      <w:lang w:eastAsia="ru-RU"/>
    </w:rPr>
  </w:style>
  <w:style w:type="paragraph" w:styleId="1">
    <w:name w:val="heading 1"/>
    <w:basedOn w:val="a"/>
    <w:next w:val="a"/>
    <w:link w:val="10"/>
    <w:qFormat/>
    <w:rsid w:val="00161F0C"/>
    <w:pPr>
      <w:keepNext/>
      <w:spacing w:after="0" w:line="240" w:lineRule="auto"/>
      <w:jc w:val="center"/>
      <w:outlineLvl w:val="0"/>
    </w:pPr>
    <w:rPr>
      <w:rFonts w:ascii="Times New Roman" w:eastAsia="Times New Roman" w:hAnsi="Times New Roman" w:cs="Times New Roman"/>
      <w:b/>
      <w:bCs/>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1F0C"/>
    <w:rPr>
      <w:rFonts w:ascii="Times New Roman" w:eastAsia="Times New Roman" w:hAnsi="Times New Roman" w:cs="Times New Roman"/>
      <w:b/>
      <w:bCs/>
      <w:sz w:val="36"/>
      <w:szCs w:val="24"/>
      <w:lang w:val="uk-UA" w:eastAsia="ru-RU"/>
    </w:rPr>
  </w:style>
  <w:style w:type="paragraph" w:styleId="a3">
    <w:name w:val="Title"/>
    <w:basedOn w:val="a"/>
    <w:link w:val="a4"/>
    <w:qFormat/>
    <w:rsid w:val="00161F0C"/>
    <w:pPr>
      <w:spacing w:after="0" w:line="240" w:lineRule="auto"/>
      <w:jc w:val="center"/>
    </w:pPr>
    <w:rPr>
      <w:rFonts w:ascii="Times New Roman" w:eastAsia="Times New Roman" w:hAnsi="Times New Roman" w:cs="Times New Roman"/>
      <w:b/>
      <w:sz w:val="24"/>
      <w:szCs w:val="20"/>
      <w:lang w:val="uk-UA"/>
    </w:rPr>
  </w:style>
  <w:style w:type="character" w:customStyle="1" w:styleId="a4">
    <w:name w:val="Заголовок Знак"/>
    <w:basedOn w:val="a0"/>
    <w:link w:val="a3"/>
    <w:rsid w:val="00161F0C"/>
    <w:rPr>
      <w:rFonts w:ascii="Times New Roman" w:eastAsia="Times New Roman" w:hAnsi="Times New Roman" w:cs="Times New Roman"/>
      <w:b/>
      <w:sz w:val="24"/>
      <w:szCs w:val="20"/>
      <w:lang w:val="uk-UA" w:eastAsia="ru-RU"/>
    </w:rPr>
  </w:style>
  <w:style w:type="paragraph" w:styleId="a5">
    <w:name w:val="Normal (Web)"/>
    <w:basedOn w:val="a"/>
    <w:uiPriority w:val="99"/>
    <w:unhideWhenUsed/>
    <w:rsid w:val="00161F0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uiPriority w:val="22"/>
    <w:qFormat/>
    <w:rsid w:val="00161F0C"/>
    <w:rPr>
      <w:b/>
      <w:bCs/>
    </w:rPr>
  </w:style>
  <w:style w:type="paragraph" w:styleId="a7">
    <w:name w:val="List Paragraph"/>
    <w:basedOn w:val="a"/>
    <w:uiPriority w:val="34"/>
    <w:qFormat/>
    <w:rsid w:val="00161F0C"/>
    <w:pPr>
      <w:ind w:left="720"/>
      <w:contextualSpacing/>
    </w:pPr>
  </w:style>
  <w:style w:type="paragraph" w:customStyle="1" w:styleId="ab2">
    <w:name w:val="ab2"/>
    <w:basedOn w:val="a"/>
    <w:rsid w:val="002200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1914</Words>
  <Characters>10915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Карпец</dc:creator>
  <cp:keywords/>
  <dc:description/>
  <cp:lastModifiedBy>Ирина Карпец</cp:lastModifiedBy>
  <cp:revision>4</cp:revision>
  <cp:lastPrinted>2022-05-07T09:10:00Z</cp:lastPrinted>
  <dcterms:created xsi:type="dcterms:W3CDTF">2022-05-07T08:31:00Z</dcterms:created>
  <dcterms:modified xsi:type="dcterms:W3CDTF">2022-05-07T09:44:00Z</dcterms:modified>
</cp:coreProperties>
</file>