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E6" w:rsidRDefault="00726CE6" w:rsidP="009B0525">
      <w:pPr>
        <w:pStyle w:val="a3"/>
        <w:rPr>
          <w:spacing w:val="-8"/>
          <w:sz w:val="36"/>
          <w:szCs w:val="36"/>
        </w:rPr>
      </w:pPr>
      <w:r>
        <w:rPr>
          <w:b w:val="0"/>
          <w:noProof/>
          <w:spacing w:val="-8"/>
          <w:sz w:val="36"/>
          <w:szCs w:val="36"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136525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" name="Рисунок 1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B61" w:rsidRPr="00737B61">
        <w:pict>
          <v:line id="_x0000_s1035" style="position:absolute;left:0;text-align:left;z-index:251665408;mso-position-horizontal-relative:text;mso-position-vertical-relative:text" from="-126pt,9pt" to="-126pt,44pt" strokecolor="blue" strokeweight="1pt"/>
        </w:pict>
      </w:r>
      <w:r w:rsidR="00737B61" w:rsidRPr="00737B61">
        <w:rPr>
          <w:sz w:val="20"/>
        </w:rPr>
        <w:pict>
          <v:line id="_x0000_s1036" style="position:absolute;left:0;text-align:left;z-index:251666432;mso-position-horizontal-relative:text;mso-position-vertical-relative:text" from="558pt,27pt" to="558pt,62pt" strokecolor="blue" strokeweight="1pt"/>
        </w:pict>
      </w:r>
      <w:r w:rsidR="00737B61" w:rsidRPr="00737B61">
        <w:rPr>
          <w:sz w:val="20"/>
        </w:rPr>
        <w:pict>
          <v:line id="_x0000_s1037" style="position:absolute;left:0;text-align:left;z-index:251667456;mso-position-horizontal-relative:text;mso-position-vertical-relative:text" from="522pt,27pt" to="558.4pt,27pt" strokecolor="blue">
            <v:stroke startarrow="block" endarrow="block"/>
          </v:line>
        </w:pict>
      </w:r>
      <w:r w:rsidR="00737B61" w:rsidRPr="00737B61">
        <w:rPr>
          <w:b w:val="0"/>
          <w:bCs/>
          <w:noProof/>
          <w:spacing w:val="8"/>
          <w:lang w:val="ru-RU"/>
        </w:rPr>
        <w:pict>
          <v:group id="_x0000_s1030" style="position:absolute;left:0;text-align:left;margin-left:-198pt;margin-top:-9pt;width:125.4pt;height:59.85pt;z-index:251662336;mso-position-horizontal-relative:text;mso-position-vertical-relative:text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17;top:227;width:2508;height:570" stroked="f" strokecolor="blue">
              <v:textbox style="mso-next-textbox:#_x0000_s1031">
                <w:txbxContent>
                  <w:p w:rsidR="0093337F" w:rsidRPr="008B7444" w:rsidRDefault="0093337F" w:rsidP="00726CE6"/>
                </w:txbxContent>
              </v:textbox>
            </v:shape>
            <v:line id="_x0000_s1032" style="position:absolute" from="2442,-1" to="2442,1196" strokecolor="blue" strokeweight="1pt">
              <v:stroke startarrow="block" endarrow="block"/>
            </v:line>
          </v:group>
        </w:pict>
      </w:r>
      <w:r w:rsidR="00737B61" w:rsidRPr="00737B61">
        <w:rPr>
          <w:b w:val="0"/>
          <w:bCs/>
          <w:spacing w:val="8"/>
        </w:rPr>
        <w:pict>
          <v:shape id="_x0000_s1027" type="#_x0000_t202" style="position:absolute;left:0;text-align:left;margin-left:224pt;margin-top:53.2pt;width:33.6pt;height:11.2pt;z-index:251659264;mso-position-horizontal-relative:text;mso-position-vertical-relative:text" filled="f" stroked="f">
            <v:textbox style="mso-next-textbox:#_x0000_s1027" inset="0,0,0,0">
              <w:txbxContent>
                <w:p w:rsidR="0093337F" w:rsidRPr="00C91572" w:rsidRDefault="0093337F" w:rsidP="00726CE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37B61" w:rsidRPr="00737B61">
        <w:pict>
          <v:shape id="_x0000_s1028" type="#_x0000_t202" style="position:absolute;left:0;text-align:left;margin-left:264.6pt;margin-top:1.4pt;width:16.95pt;height:50.4pt;z-index:251660288;mso-position-horizontal-relative:text;mso-position-vertical-relative:text" filled="f" stroked="f">
            <v:textbox style="layout-flow:vertical;mso-layout-flow-alt:bottom-to-top;mso-next-textbox:#_x0000_s1028" inset="0,0,0,0">
              <w:txbxContent>
                <w:p w:rsidR="0093337F" w:rsidRPr="008B7444" w:rsidRDefault="0093337F" w:rsidP="00726CE6"/>
              </w:txbxContent>
            </v:textbox>
          </v:shape>
        </w:pict>
      </w:r>
      <w:r w:rsidR="00737B61" w:rsidRPr="00737B61">
        <w:pict>
          <v:shape id="_x0000_s1033" type="#_x0000_t202" style="position:absolute;left:0;text-align:left;margin-left:333.2pt;margin-top:-.85pt;width:156.8pt;height:44.8pt;z-index:251663360;mso-position-horizontal-relative:text;mso-position-vertical-relative:text" stroked="f">
            <v:textbox style="mso-next-textbox:#_x0000_s1033">
              <w:txbxContent>
                <w:p w:rsidR="0093337F" w:rsidRPr="008B7444" w:rsidRDefault="0093337F" w:rsidP="00726CE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737B61" w:rsidRPr="00737B61">
        <w:rPr>
          <w:sz w:val="28"/>
        </w:rPr>
        <w:pict>
          <v:rect id="_x0000_s1029" style="position:absolute;left:0;text-align:left;margin-left:585pt;margin-top:-.15pt;width:283.95pt;height:723.9pt;z-index:-251655168;mso-position-horizontal-relative:text;mso-position-vertical-relative:text" strokecolor="blue" strokeweight="1.5pt">
            <v:stroke dashstyle="dash"/>
          </v:rect>
        </w:pict>
      </w:r>
      <w:r w:rsidR="00737B61" w:rsidRPr="00737B61">
        <w:rPr>
          <w:shadow/>
          <w:spacing w:val="-8"/>
          <w:sz w:val="28"/>
        </w:rPr>
        <w:pict>
          <v:line id="_x0000_s1034" style="position:absolute;left:0;text-align:left;z-index:251664384;mso-position-horizontal-relative:text;mso-position-vertical-relative:text" from="567pt,-.15pt" to="599.2pt,-.15pt" strokecolor="blue" strokeweight="1pt"/>
        </w:pict>
      </w:r>
    </w:p>
    <w:p w:rsidR="00726CE6" w:rsidRDefault="00726CE6" w:rsidP="00726CE6">
      <w:pPr>
        <w:pStyle w:val="a3"/>
        <w:tabs>
          <w:tab w:val="right" w:pos="2072"/>
          <w:tab w:val="left" w:pos="2903"/>
          <w:tab w:val="left" w:pos="3119"/>
          <w:tab w:val="left" w:pos="7938"/>
        </w:tabs>
        <w:jc w:val="both"/>
        <w:rPr>
          <w:spacing w:val="-8"/>
          <w:sz w:val="36"/>
          <w:szCs w:val="36"/>
        </w:rPr>
      </w:pPr>
    </w:p>
    <w:p w:rsidR="00726CE6" w:rsidRPr="00144E92" w:rsidRDefault="00726CE6" w:rsidP="00726CE6">
      <w:pPr>
        <w:pStyle w:val="a3"/>
        <w:tabs>
          <w:tab w:val="center" w:pos="2072"/>
          <w:tab w:val="left" w:pos="2903"/>
          <w:tab w:val="left" w:pos="3119"/>
          <w:tab w:val="left" w:pos="6379"/>
          <w:tab w:val="left" w:pos="6946"/>
          <w:tab w:val="left" w:pos="7513"/>
          <w:tab w:val="left" w:pos="8080"/>
          <w:tab w:val="left" w:pos="8505"/>
        </w:tabs>
        <w:jc w:val="left"/>
        <w:rPr>
          <w:b w:val="0"/>
          <w:spacing w:val="-8"/>
          <w:sz w:val="36"/>
          <w:szCs w:val="36"/>
        </w:rPr>
      </w:pPr>
    </w:p>
    <w:p w:rsidR="00726CE6" w:rsidRDefault="00737B61" w:rsidP="00726CE6">
      <w:pPr>
        <w:pStyle w:val="a3"/>
        <w:rPr>
          <w:shadow/>
          <w:spacing w:val="-8"/>
          <w:sz w:val="36"/>
          <w:szCs w:val="36"/>
          <w:lang w:val="ru-RU"/>
        </w:rPr>
      </w:pPr>
      <w:r w:rsidRPr="00737B61">
        <w:rPr>
          <w:shadow/>
          <w:spacing w:val="-8"/>
          <w:sz w:val="28"/>
        </w:rPr>
        <w:pict>
          <v:line id="_x0000_s1039" style="position:absolute;left:0;text-align:left;z-index:251669504" from="657pt,15.35pt" to="706pt,15.35pt" strokecolor="blue" strokeweight="1pt"/>
        </w:pict>
      </w:r>
      <w:r w:rsidR="00726CE6" w:rsidRPr="00EC479D">
        <w:rPr>
          <w:shadow/>
          <w:spacing w:val="-8"/>
          <w:sz w:val="36"/>
          <w:szCs w:val="36"/>
        </w:rPr>
        <w:t>НІКОПОЛЬСЬК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  <w:r w:rsidR="00726CE6" w:rsidRPr="00EC479D">
        <w:rPr>
          <w:shadow/>
          <w:spacing w:val="-8"/>
          <w:sz w:val="36"/>
          <w:szCs w:val="36"/>
        </w:rPr>
        <w:t xml:space="preserve"> МІСЬК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  <w:r w:rsidR="00726CE6" w:rsidRPr="00EC479D">
        <w:rPr>
          <w:shadow/>
          <w:spacing w:val="-8"/>
          <w:sz w:val="36"/>
          <w:szCs w:val="36"/>
        </w:rPr>
        <w:t xml:space="preserve"> РАД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</w:p>
    <w:p w:rsidR="00726CE6" w:rsidRPr="00C91572" w:rsidRDefault="00726CE6" w:rsidP="00726CE6">
      <w:pPr>
        <w:pStyle w:val="a3"/>
        <w:rPr>
          <w:shadow/>
          <w:spacing w:val="-8"/>
          <w:sz w:val="32"/>
          <w:szCs w:val="32"/>
        </w:rPr>
      </w:pPr>
      <w:r w:rsidRPr="00C91572">
        <w:rPr>
          <w:shadow/>
          <w:spacing w:val="-8"/>
          <w:sz w:val="32"/>
          <w:szCs w:val="32"/>
          <w:lang w:val="en-US"/>
        </w:rPr>
        <w:t>V</w:t>
      </w:r>
      <w:r w:rsidR="007640F7">
        <w:rPr>
          <w:shadow/>
          <w:spacing w:val="-8"/>
          <w:sz w:val="32"/>
          <w:szCs w:val="32"/>
        </w:rPr>
        <w:t>ІІІ</w:t>
      </w:r>
      <w:r w:rsidRPr="00C91572">
        <w:rPr>
          <w:shadow/>
          <w:spacing w:val="-8"/>
          <w:sz w:val="32"/>
          <w:szCs w:val="32"/>
        </w:rPr>
        <w:t>СКЛИКАННЯ</w:t>
      </w:r>
    </w:p>
    <w:p w:rsidR="00726CE6" w:rsidRPr="00521E24" w:rsidRDefault="00737B61" w:rsidP="00726CE6">
      <w:pPr>
        <w:pStyle w:val="a3"/>
        <w:rPr>
          <w:shadow/>
          <w:spacing w:val="8"/>
          <w:sz w:val="10"/>
        </w:rPr>
      </w:pPr>
      <w:r w:rsidRPr="00737B61">
        <w:rPr>
          <w:shadow/>
          <w:spacing w:val="-8"/>
          <w:sz w:val="28"/>
        </w:rPr>
        <w:pict>
          <v:line id="_x0000_s1040" style="position:absolute;left:0;text-align:left;z-index:251670528" from="612pt,3.05pt" to="612pt,53.45pt" strokecolor="blue" strokeweight="1pt">
            <v:stroke startarrow="block" endarrow="block"/>
          </v:line>
        </w:pict>
      </w:r>
      <w:r w:rsidRPr="00737B61">
        <w:rPr>
          <w:b w:val="0"/>
          <w:sz w:val="12"/>
        </w:rPr>
        <w:pict>
          <v:shape id="_x0000_s1041" type="#_x0000_t202" style="position:absolute;left:0;text-align:left;margin-left:531pt;margin-top:13.95pt;width:106.4pt;height:16.8pt;z-index:251671552" filled="f" stroked="f">
            <v:textbox style="mso-next-textbox:#_x0000_s1041" inset="0,0,0,0">
              <w:txbxContent>
                <w:p w:rsidR="0093337F" w:rsidRPr="008B7444" w:rsidRDefault="0093337F" w:rsidP="00726CE6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726CE6" w:rsidRPr="00521E24" w:rsidTr="0093337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26CE6" w:rsidRPr="002D6163" w:rsidRDefault="00726CE6" w:rsidP="0093337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26CE6" w:rsidRPr="001A5953" w:rsidRDefault="00726CE6" w:rsidP="00726CE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>Р І Ш Е Н Н Я</w:t>
      </w:r>
    </w:p>
    <w:p w:rsidR="00726CE6" w:rsidRPr="00726175" w:rsidRDefault="00726CE6" w:rsidP="00726CE6">
      <w:pPr>
        <w:rPr>
          <w:rFonts w:ascii="Times New Roman" w:hAnsi="Times New Roman" w:cs="Times New Roman"/>
          <w:b/>
          <w:lang w:val="uk-UA"/>
        </w:rPr>
      </w:pPr>
    </w:p>
    <w:p w:rsidR="00726CE6" w:rsidRPr="0093337F" w:rsidRDefault="00737B61" w:rsidP="00726CE6">
      <w:pPr>
        <w:jc w:val="both"/>
        <w:rPr>
          <w:rFonts w:ascii="Times New Roman" w:hAnsi="Times New Roman" w:cs="Times New Roman"/>
          <w:sz w:val="28"/>
        </w:rPr>
      </w:pPr>
      <w:r w:rsidRPr="00737B61">
        <w:rPr>
          <w:rFonts w:ascii="Times New Roman" w:hAnsi="Times New Roman" w:cs="Times New Roman"/>
          <w:u w:val="single"/>
          <w:lang w:val="uk-UA"/>
        </w:rPr>
        <w:pict>
          <v:shape id="_x0000_s1042" type="#_x0000_t202" style="position:absolute;left:0;text-align:left;margin-left:53.2pt;margin-top:11.6pt;width:184.8pt;height:14pt;z-index:251672576" filled="f" stroked="f">
            <v:textbox style="mso-next-textbox:#_x0000_s1042" inset="0,0,0,0">
              <w:txbxContent>
                <w:p w:rsidR="0093337F" w:rsidRDefault="0093337F" w:rsidP="00726CE6">
                  <w:pPr>
                    <w:rPr>
                      <w:lang w:val="uk-UA"/>
                    </w:rPr>
                  </w:pPr>
                </w:p>
                <w:p w:rsidR="0093337F" w:rsidRDefault="0093337F" w:rsidP="00726CE6">
                  <w:pPr>
                    <w:rPr>
                      <w:lang w:val="uk-UA"/>
                    </w:rPr>
                  </w:pPr>
                </w:p>
                <w:p w:rsidR="0093337F" w:rsidRDefault="0093337F" w:rsidP="00726CE6">
                  <w:pPr>
                    <w:rPr>
                      <w:lang w:val="uk-UA"/>
                    </w:rPr>
                  </w:pPr>
                </w:p>
                <w:p w:rsidR="0093337F" w:rsidRPr="003D5443" w:rsidRDefault="0093337F" w:rsidP="00726CE6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93337F">
        <w:rPr>
          <w:rFonts w:ascii="Times New Roman" w:hAnsi="Times New Roman" w:cs="Times New Roman"/>
          <w:spacing w:val="22"/>
          <w:sz w:val="22"/>
          <w:szCs w:val="22"/>
          <w:lang w:val="uk-UA"/>
        </w:rPr>
        <w:t>__________</w:t>
      </w:r>
      <w:r w:rsidR="00C26E95">
        <w:rPr>
          <w:rFonts w:ascii="Times New Roman" w:hAnsi="Times New Roman" w:cs="Times New Roman"/>
          <w:spacing w:val="22"/>
          <w:sz w:val="22"/>
          <w:szCs w:val="22"/>
          <w:lang w:val="uk-UA"/>
        </w:rPr>
        <w:t xml:space="preserve">                                       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r w:rsidR="00C26E95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                   </w:t>
      </w:r>
      <w:r w:rsidR="00726CE6" w:rsidRPr="00726175">
        <w:rPr>
          <w:rFonts w:ascii="Times New Roman" w:hAnsi="Times New Roman" w:cs="Times New Roman"/>
          <w:sz w:val="22"/>
          <w:lang w:val="uk-UA"/>
        </w:rPr>
        <w:t xml:space="preserve">№ </w:t>
      </w:r>
      <w:r w:rsidR="0093337F">
        <w:rPr>
          <w:rFonts w:ascii="Times New Roman" w:hAnsi="Times New Roman" w:cs="Times New Roman"/>
          <w:sz w:val="22"/>
          <w:lang w:val="uk-UA"/>
        </w:rPr>
        <w:t>__________</w:t>
      </w:r>
    </w:p>
    <w:p w:rsidR="00E377B1" w:rsidRDefault="00E377B1" w:rsidP="00E377B1">
      <w:pPr>
        <w:spacing w:line="360" w:lineRule="auto"/>
        <w:jc w:val="both"/>
        <w:rPr>
          <w:rFonts w:ascii="Times New Roman" w:hAnsi="Times New Roman"/>
          <w:lang w:val="uk-UA"/>
        </w:rPr>
      </w:pPr>
    </w:p>
    <w:p w:rsidR="00E4746A" w:rsidRDefault="00E4746A" w:rsidP="00E377B1">
      <w:pPr>
        <w:spacing w:line="360" w:lineRule="auto"/>
        <w:jc w:val="both"/>
        <w:rPr>
          <w:rFonts w:ascii="Times New Roman" w:hAnsi="Times New Roman"/>
          <w:lang w:val="uk-UA"/>
        </w:rPr>
      </w:pPr>
    </w:p>
    <w:p w:rsidR="0093337F" w:rsidRDefault="0093337F" w:rsidP="009333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Плану </w:t>
      </w:r>
    </w:p>
    <w:p w:rsidR="0093337F" w:rsidRDefault="00947B55" w:rsidP="0093337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3337F" w:rsidRPr="00757E04">
        <w:rPr>
          <w:rFonts w:ascii="Times New Roman" w:hAnsi="Times New Roman" w:cs="Times New Roman"/>
          <w:sz w:val="28"/>
          <w:szCs w:val="28"/>
          <w:lang w:val="uk-UA"/>
        </w:rPr>
        <w:t>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37F"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щодо подальшого </w:t>
      </w:r>
    </w:p>
    <w:p w:rsidR="0093337F" w:rsidRDefault="0093337F" w:rsidP="009333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>функціонування закладів освіти</w:t>
      </w:r>
    </w:p>
    <w:p w:rsidR="0093337F" w:rsidRPr="00757E04" w:rsidRDefault="0093337F" w:rsidP="009333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</w:t>
      </w:r>
    </w:p>
    <w:p w:rsidR="00136FB3" w:rsidRDefault="00136FB3" w:rsidP="00E377B1">
      <w:pPr>
        <w:tabs>
          <w:tab w:val="left" w:pos="960"/>
        </w:tabs>
        <w:spacing w:line="360" w:lineRule="auto"/>
        <w:ind w:right="-6"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</w:p>
    <w:p w:rsidR="00467D0C" w:rsidRPr="00757E04" w:rsidRDefault="00467D0C" w:rsidP="00467D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системи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освіти міста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виконання пункту 1.1. </w:t>
      </w:r>
      <w:r w:rsidR="00E1578C">
        <w:rPr>
          <w:rFonts w:ascii="Times New Roman" w:hAnsi="Times New Roman" w:cs="Times New Roman"/>
          <w:sz w:val="28"/>
          <w:szCs w:val="28"/>
          <w:lang w:val="uk-UA"/>
        </w:rPr>
        <w:t xml:space="preserve">розділу 1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Плану заходів щодо подальшого функціонування закладів освіти  Нікопольської міської ради, затвердженого рішенням Нікопольської міської ради № 61-10\</w:t>
      </w:r>
      <w:r w:rsidRPr="00757E04">
        <w:rPr>
          <w:rFonts w:ascii="Times New Roman" w:hAnsi="Times New Roman" w:cs="Times New Roman"/>
          <w:sz w:val="28"/>
          <w:szCs w:val="28"/>
        </w:rPr>
        <w:t>V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ІІІ від 30.07.2021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рішення Нікопольської міської ради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\</w:t>
      </w:r>
      <w:r w:rsidRPr="00757E04">
        <w:rPr>
          <w:rFonts w:ascii="Times New Roman" w:hAnsi="Times New Roman" w:cs="Times New Roman"/>
          <w:sz w:val="28"/>
          <w:szCs w:val="28"/>
        </w:rPr>
        <w:t>V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ІІІ від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.07.202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перейменування та затвердження у новій редакції статутів комунальних закладів загальної середньої освіти Нікопольської міської ради»,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підпунктів 5,13 пункту 3 розділу ХІІ  «Перехідні і прикінцеві положення» Закону України «Про освіту»,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статей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32,35 Закону України «Про повну загальну середню освіту», підпунктів 3,4,5 пункту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пунктів </w:t>
      </w:r>
      <w:r w:rsidRPr="0066790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5¹ - 5³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розділу І</w:t>
      </w:r>
      <w:r w:rsidR="00C26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Pr="00C26E95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в</w:t>
      </w:r>
      <w:r w:rsidRPr="00C26E9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 xml:space="preserve">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</w:t>
      </w:r>
      <w:r w:rsidRPr="00C26E95">
        <w:rPr>
          <w:rFonts w:ascii="Times New Roman" w:hAnsi="Times New Roman" w:cs="Times New Roman"/>
          <w:color w:val="auto"/>
          <w:sz w:val="28"/>
          <w:szCs w:val="28"/>
          <w:lang w:val="uk-UA"/>
        </w:rPr>
        <w:t>з урахуванням</w:t>
      </w:r>
      <w:r w:rsidRPr="00C26E9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соціально-економічної та демографічної ситуації</w:t>
      </w:r>
      <w:r w:rsidRPr="00C26E9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території Нікопольської міської територіальної громади, керуючись підпунктом 30 пункту 1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Нікопольська міська рада </w:t>
      </w:r>
    </w:p>
    <w:p w:rsidR="0093337F" w:rsidRPr="00757E04" w:rsidRDefault="0093337F" w:rsidP="009333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3337F" w:rsidRPr="00757E04" w:rsidRDefault="0093337F" w:rsidP="0093337F">
      <w:pPr>
        <w:pStyle w:val="a8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 зміни до  Плану заходів щодо подальшого функціонування закладів освіти  Нікопольської міської ради (далі – План), затвердженого рішенням Нікопольської міської ради № 61-10\</w:t>
      </w:r>
      <w:r w:rsidRPr="00757E04">
        <w:rPr>
          <w:rFonts w:ascii="Times New Roman" w:hAnsi="Times New Roman" w:cs="Times New Roman"/>
          <w:sz w:val="28"/>
          <w:szCs w:val="28"/>
        </w:rPr>
        <w:t>V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ІІІ від 30.07.2021 року,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виклавши </w:t>
      </w:r>
      <w:r w:rsidR="00E1578C">
        <w:rPr>
          <w:rFonts w:ascii="Times New Roman" w:hAnsi="Times New Roman" w:cs="Times New Roman"/>
          <w:sz w:val="28"/>
          <w:szCs w:val="28"/>
          <w:lang w:val="uk-UA"/>
        </w:rPr>
        <w:t xml:space="preserve">пункти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1.2, 1.3 </w:t>
      </w:r>
      <w:r w:rsidR="00E1578C">
        <w:rPr>
          <w:rFonts w:ascii="Times New Roman" w:hAnsi="Times New Roman" w:cs="Times New Roman"/>
          <w:sz w:val="28"/>
          <w:szCs w:val="28"/>
          <w:lang w:val="uk-UA"/>
        </w:rPr>
        <w:t xml:space="preserve">розділу 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1578C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Плану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(додається).</w:t>
      </w:r>
    </w:p>
    <w:p w:rsidR="0093337F" w:rsidRPr="00757E04" w:rsidRDefault="0093337F" w:rsidP="0093337F">
      <w:pPr>
        <w:pStyle w:val="a8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>Відповідно до термінів реалізації Плану:</w:t>
      </w:r>
    </w:p>
    <w:p w:rsidR="0093337F" w:rsidRPr="000764D0" w:rsidRDefault="0093337F" w:rsidP="0093337F">
      <w:pPr>
        <w:pStyle w:val="a8"/>
        <w:numPr>
          <w:ilvl w:val="1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>Нікопольським ліцеям №№ 6, 9, 15, 20,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  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здійснювати в 2023-2024 </w:t>
      </w:r>
      <w:r w:rsidRPr="000764D0">
        <w:rPr>
          <w:rFonts w:ascii="Times New Roman" w:hAnsi="Times New Roman" w:cs="Times New Roman"/>
          <w:sz w:val="28"/>
          <w:szCs w:val="28"/>
          <w:lang w:val="uk-UA"/>
        </w:rPr>
        <w:t>навчальному році  набір до 10- го класу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37F" w:rsidRPr="0093337F" w:rsidRDefault="0093337F" w:rsidP="0093337F">
      <w:pPr>
        <w:pStyle w:val="a8"/>
        <w:numPr>
          <w:ilvl w:val="1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Нікопольським ліцеям №№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13,19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,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ради </w:t>
      </w:r>
      <w:r w:rsidR="00467D0C" w:rsidRPr="0093337F">
        <w:rPr>
          <w:rFonts w:ascii="Times New Roman" w:hAnsi="Times New Roman" w:cs="Times New Roman"/>
          <w:sz w:val="28"/>
          <w:szCs w:val="28"/>
          <w:lang w:val="uk-UA"/>
        </w:rPr>
        <w:t>нездійснювати  набір до 1-го класу,п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 xml:space="preserve">очинаючи з 01 вересня 2023 року,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Pr="00757E04">
        <w:rPr>
          <w:rFonts w:ascii="Times New Roman" w:hAnsi="Times New Roman" w:cs="Times New Roman"/>
          <w:sz w:val="28"/>
          <w:szCs w:val="28"/>
          <w:lang w:val="uk-UA"/>
        </w:rPr>
        <w:t>поступов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виведення </w:t>
      </w:r>
      <w:r w:rsidRPr="0093337F">
        <w:rPr>
          <w:rFonts w:ascii="Times New Roman" w:hAnsi="Times New Roman" w:cs="Times New Roman"/>
          <w:sz w:val="28"/>
          <w:szCs w:val="28"/>
          <w:lang w:val="uk-UA"/>
        </w:rPr>
        <w:t>початкової ланки зі структури закладу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37F" w:rsidRDefault="0093337F" w:rsidP="0093337F">
      <w:pPr>
        <w:pStyle w:val="a8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Керівникам закладів освіти в роботі керуватися даним рішенням.</w:t>
      </w:r>
    </w:p>
    <w:p w:rsidR="0093337F" w:rsidRDefault="0093337F" w:rsidP="0093337F">
      <w:pPr>
        <w:pStyle w:val="a8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Відділу освіти і науки Нікопольської міської ради (Сафонова) вжити організаційно-правових заходів щодо виконання цього рішення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 w:rsidR="00E1578C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E1578C">
        <w:rPr>
          <w:rFonts w:ascii="Times New Roman" w:hAnsi="Times New Roman" w:cs="Times New Roman"/>
          <w:sz w:val="28"/>
          <w:szCs w:val="28"/>
          <w:lang w:val="uk-UA"/>
        </w:rPr>
        <w:t xml:space="preserve">розділу 1 </w:t>
      </w:r>
      <w:r w:rsidR="00467D0C">
        <w:rPr>
          <w:rFonts w:ascii="Times New Roman" w:hAnsi="Times New Roman" w:cs="Times New Roman"/>
          <w:sz w:val="28"/>
          <w:szCs w:val="28"/>
          <w:lang w:val="uk-UA"/>
        </w:rPr>
        <w:t>Плану – до 01 вересня 2023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37F" w:rsidRPr="0093337F" w:rsidRDefault="0093337F" w:rsidP="0093337F">
      <w:pPr>
        <w:pStyle w:val="a8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освіти, культури, фізкультури, спорту, туризму та у справах    молоді </w:t>
      </w:r>
      <w:r w:rsidRPr="0093337F">
        <w:rPr>
          <w:rFonts w:ascii="Times New Roman" w:hAnsi="Times New Roman" w:cs="Times New Roman"/>
          <w:sz w:val="28"/>
          <w:szCs w:val="28"/>
          <w:lang w:val="uk-UA"/>
        </w:rPr>
        <w:t>(Соколенко).</w:t>
      </w:r>
    </w:p>
    <w:p w:rsidR="00E4746A" w:rsidRDefault="00E4746A" w:rsidP="00E4746A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</w:p>
    <w:p w:rsidR="00136FB3" w:rsidRDefault="00136FB3" w:rsidP="00E4746A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</w:p>
    <w:p w:rsidR="00E377B1" w:rsidRDefault="00E377B1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pacing w:val="-11"/>
          <w:sz w:val="28"/>
          <w:szCs w:val="28"/>
          <w:lang w:val="uk-UA"/>
        </w:rPr>
        <w:t>М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>іськ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ий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="00C26E95">
        <w:rPr>
          <w:rFonts w:ascii="Times New Roman" w:hAnsi="Times New Roman"/>
          <w:spacing w:val="-11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6C7D4C">
        <w:rPr>
          <w:rFonts w:ascii="Times New Roman" w:hAnsi="Times New Roman"/>
          <w:spacing w:val="-11"/>
          <w:sz w:val="28"/>
          <w:szCs w:val="28"/>
          <w:lang w:val="uk-UA"/>
        </w:rPr>
        <w:t>Олександр САЮК</w:t>
      </w: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467D0C" w:rsidRDefault="00467D0C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467D0C" w:rsidRDefault="00467D0C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93337F" w:rsidRPr="0093337F" w:rsidRDefault="0093337F" w:rsidP="0093337F">
      <w:pPr>
        <w:pStyle w:val="a8"/>
        <w:ind w:left="5040" w:firstLine="720"/>
        <w:jc w:val="both"/>
        <w:rPr>
          <w:rFonts w:ascii="Times New Roman" w:hAnsi="Times New Roman" w:cs="Times New Roman"/>
          <w:lang w:val="uk-UA"/>
        </w:rPr>
      </w:pPr>
      <w:r w:rsidRPr="0093337F">
        <w:rPr>
          <w:rFonts w:ascii="Times New Roman" w:hAnsi="Times New Roman" w:cs="Times New Roman"/>
          <w:lang w:val="uk-UA"/>
        </w:rPr>
        <w:t>ЗАТВЕРДЖЕНО</w:t>
      </w:r>
    </w:p>
    <w:p w:rsidR="0093337F" w:rsidRPr="0093337F" w:rsidRDefault="0093337F" w:rsidP="0093337F">
      <w:pPr>
        <w:pStyle w:val="a8"/>
        <w:ind w:left="0"/>
        <w:jc w:val="both"/>
        <w:rPr>
          <w:rFonts w:ascii="Times New Roman" w:hAnsi="Times New Roman" w:cs="Times New Roman"/>
          <w:lang w:val="uk-UA"/>
        </w:rPr>
      </w:pPr>
      <w:r w:rsidRPr="0093337F">
        <w:rPr>
          <w:rFonts w:ascii="Times New Roman" w:hAnsi="Times New Roman" w:cs="Times New Roman"/>
          <w:b/>
          <w:lang w:val="uk-UA"/>
        </w:rPr>
        <w:tab/>
      </w:r>
      <w:r w:rsidRPr="0093337F">
        <w:rPr>
          <w:rFonts w:ascii="Times New Roman" w:hAnsi="Times New Roman" w:cs="Times New Roman"/>
          <w:b/>
          <w:lang w:val="uk-UA"/>
        </w:rPr>
        <w:tab/>
      </w:r>
      <w:r w:rsidRPr="0093337F">
        <w:rPr>
          <w:rFonts w:ascii="Times New Roman" w:hAnsi="Times New Roman" w:cs="Times New Roman"/>
          <w:b/>
          <w:lang w:val="uk-UA"/>
        </w:rPr>
        <w:tab/>
      </w:r>
      <w:r w:rsidRPr="0093337F">
        <w:rPr>
          <w:rFonts w:ascii="Times New Roman" w:hAnsi="Times New Roman" w:cs="Times New Roman"/>
          <w:b/>
          <w:lang w:val="uk-UA"/>
        </w:rPr>
        <w:tab/>
      </w:r>
      <w:r w:rsidRPr="0093337F">
        <w:rPr>
          <w:rFonts w:ascii="Times New Roman" w:hAnsi="Times New Roman" w:cs="Times New Roman"/>
          <w:b/>
          <w:lang w:val="uk-UA"/>
        </w:rPr>
        <w:tab/>
      </w:r>
      <w:r w:rsidRPr="0093337F">
        <w:rPr>
          <w:rFonts w:ascii="Times New Roman" w:hAnsi="Times New Roman" w:cs="Times New Roman"/>
          <w:b/>
          <w:lang w:val="uk-UA"/>
        </w:rPr>
        <w:tab/>
      </w:r>
      <w:r w:rsidRPr="0093337F">
        <w:rPr>
          <w:rFonts w:ascii="Times New Roman" w:hAnsi="Times New Roman" w:cs="Times New Roman"/>
          <w:b/>
          <w:lang w:val="uk-UA"/>
        </w:rPr>
        <w:tab/>
      </w:r>
      <w:r w:rsidR="00C26E95">
        <w:rPr>
          <w:rFonts w:ascii="Times New Roman" w:hAnsi="Times New Roman" w:cs="Times New Roman"/>
          <w:b/>
          <w:lang w:val="uk-UA"/>
        </w:rPr>
        <w:t xml:space="preserve">            </w:t>
      </w:r>
      <w:r w:rsidRPr="0093337F">
        <w:rPr>
          <w:rFonts w:ascii="Times New Roman" w:hAnsi="Times New Roman" w:cs="Times New Roman"/>
          <w:lang w:val="uk-UA"/>
        </w:rPr>
        <w:t>Рішення</w:t>
      </w:r>
    </w:p>
    <w:p w:rsidR="0093337F" w:rsidRPr="0093337F" w:rsidRDefault="0093337F" w:rsidP="0093337F">
      <w:pPr>
        <w:pStyle w:val="a8"/>
        <w:ind w:left="0"/>
        <w:jc w:val="both"/>
        <w:rPr>
          <w:rFonts w:ascii="Times New Roman" w:hAnsi="Times New Roman" w:cs="Times New Roman"/>
          <w:lang w:val="uk-UA"/>
        </w:rPr>
      </w:pP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  <w:t>Нікопольської міської ради</w:t>
      </w:r>
    </w:p>
    <w:p w:rsidR="0093337F" w:rsidRDefault="0093337F" w:rsidP="0093337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</w:r>
      <w:r w:rsidRPr="0093337F">
        <w:rPr>
          <w:rFonts w:ascii="Times New Roman" w:hAnsi="Times New Roman" w:cs="Times New Roman"/>
          <w:lang w:val="uk-UA"/>
        </w:rPr>
        <w:tab/>
        <w:t>від _____________№________</w:t>
      </w:r>
    </w:p>
    <w:p w:rsidR="0093337F" w:rsidRDefault="0093337F" w:rsidP="0093337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37F" w:rsidRPr="00757E04" w:rsidRDefault="0093337F" w:rsidP="0093337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37F" w:rsidRPr="00645D1F" w:rsidRDefault="0093337F" w:rsidP="0093337F">
      <w:pPr>
        <w:pStyle w:val="a8"/>
        <w:ind w:left="0"/>
        <w:jc w:val="center"/>
        <w:rPr>
          <w:rFonts w:ascii="Times New Roman" w:hAnsi="Times New Roman" w:cs="Times New Roman"/>
          <w:lang w:val="uk-UA"/>
        </w:rPr>
      </w:pPr>
      <w:r w:rsidRPr="00645D1F">
        <w:rPr>
          <w:rFonts w:ascii="Times New Roman" w:hAnsi="Times New Roman" w:cs="Times New Roman"/>
          <w:lang w:val="uk-UA"/>
        </w:rPr>
        <w:t>План заходів щодо подальшого функціонування</w:t>
      </w:r>
    </w:p>
    <w:p w:rsidR="0093337F" w:rsidRPr="00645D1F" w:rsidRDefault="0093337F" w:rsidP="0093337F">
      <w:pPr>
        <w:pStyle w:val="a8"/>
        <w:ind w:left="0"/>
        <w:jc w:val="center"/>
        <w:rPr>
          <w:rFonts w:ascii="Times New Roman" w:hAnsi="Times New Roman" w:cs="Times New Roman"/>
          <w:lang w:val="uk-UA"/>
        </w:rPr>
      </w:pPr>
      <w:r w:rsidRPr="00645D1F">
        <w:rPr>
          <w:rFonts w:ascii="Times New Roman" w:hAnsi="Times New Roman" w:cs="Times New Roman"/>
          <w:lang w:val="uk-UA"/>
        </w:rPr>
        <w:t>закладів освіти Нікопольської міської ради з урахуванням вимог Закону України</w:t>
      </w:r>
    </w:p>
    <w:p w:rsidR="0093337F" w:rsidRPr="00645D1F" w:rsidRDefault="0093337F" w:rsidP="0093337F">
      <w:pPr>
        <w:pStyle w:val="a8"/>
        <w:ind w:left="0"/>
        <w:jc w:val="center"/>
        <w:rPr>
          <w:rFonts w:ascii="Times New Roman" w:hAnsi="Times New Roman" w:cs="Times New Roman"/>
          <w:lang w:val="uk-UA"/>
        </w:rPr>
      </w:pPr>
      <w:r w:rsidRPr="00645D1F">
        <w:rPr>
          <w:rFonts w:ascii="Times New Roman" w:hAnsi="Times New Roman" w:cs="Times New Roman"/>
          <w:lang w:val="uk-UA"/>
        </w:rPr>
        <w:t xml:space="preserve"> «Про повну загальну середню освіту»на 2021-2026 роки</w:t>
      </w:r>
    </w:p>
    <w:tbl>
      <w:tblPr>
        <w:tblStyle w:val="ae"/>
        <w:tblW w:w="0" w:type="auto"/>
        <w:tblLook w:val="04A0"/>
      </w:tblPr>
      <w:tblGrid>
        <w:gridCol w:w="557"/>
        <w:gridCol w:w="6895"/>
        <w:gridCol w:w="2402"/>
      </w:tblGrid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закладу 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перепрофілювання</w:t>
            </w:r>
          </w:p>
        </w:tc>
      </w:tr>
      <w:tr w:rsidR="0093337F" w:rsidRPr="00841B5E" w:rsidTr="00467D0C">
        <w:tc>
          <w:tcPr>
            <w:tcW w:w="9854" w:type="dxa"/>
            <w:gridSpan w:val="3"/>
          </w:tcPr>
          <w:p w:rsidR="0093337F" w:rsidRPr="00757E04" w:rsidRDefault="0093337F" w:rsidP="00467D0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ерепрофілювання </w:t>
            </w:r>
            <w:r w:rsidR="00467D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ліцеїв</w:t>
            </w:r>
            <w:r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не мали 10 класів у 2022-2023 навчальному році та випускатимуть  11 класи у 2022-2023 навчальному році</w:t>
            </w:r>
            <w:r w:rsidR="00467D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  </w:t>
            </w:r>
            <w:r w:rsidR="00467D0C"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гімназії  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3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7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10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16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21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22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23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25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93337F" w:rsidRPr="00841B5E" w:rsidTr="00467D0C">
        <w:tc>
          <w:tcPr>
            <w:tcW w:w="9854" w:type="dxa"/>
            <w:gridSpan w:val="3"/>
          </w:tcPr>
          <w:p w:rsidR="0093337F" w:rsidRPr="00757E04" w:rsidRDefault="0093337F" w:rsidP="00467D0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ерепрофілювання ліцеїв, які не здійснюватимуть набір до  10 класів у 2023-2024 навчальному році та випускатимуть  11 класи у 2023-2024 навчальному році</w:t>
            </w:r>
            <w:r w:rsidR="00467D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467D0C" w:rsidRPr="00757E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гімназії  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95" w:type="dxa"/>
          </w:tcPr>
          <w:p w:rsidR="0093337F" w:rsidRPr="00757E04" w:rsidRDefault="0093337F" w:rsidP="00C26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6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95" w:type="dxa"/>
          </w:tcPr>
          <w:p w:rsidR="0093337F" w:rsidRPr="00757E04" w:rsidRDefault="0093337F" w:rsidP="00C26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9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95" w:type="dxa"/>
          </w:tcPr>
          <w:p w:rsidR="0093337F" w:rsidRPr="00757E04" w:rsidRDefault="0093337F" w:rsidP="00C26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15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95" w:type="dxa"/>
          </w:tcPr>
          <w:p w:rsidR="0093337F" w:rsidRPr="00757E04" w:rsidRDefault="0093337F" w:rsidP="00C26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20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95" w:type="dxa"/>
          </w:tcPr>
          <w:p w:rsidR="0093337F" w:rsidRPr="00757E04" w:rsidRDefault="0093337F" w:rsidP="00C26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24 Нікопольської міської ради</w:t>
            </w:r>
          </w:p>
        </w:tc>
        <w:tc>
          <w:tcPr>
            <w:tcW w:w="2402" w:type="dxa"/>
          </w:tcPr>
          <w:p w:rsidR="0093337F" w:rsidRPr="006601DA" w:rsidRDefault="0093337F" w:rsidP="0093337F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</w:tr>
      <w:tr w:rsidR="0093337F" w:rsidRPr="00757E04" w:rsidTr="00467D0C">
        <w:tc>
          <w:tcPr>
            <w:tcW w:w="9854" w:type="dxa"/>
            <w:gridSpan w:val="3"/>
          </w:tcPr>
          <w:p w:rsidR="0093337F" w:rsidRPr="0093337F" w:rsidRDefault="0093337F" w:rsidP="009333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9333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2.Формування </w:t>
            </w:r>
            <w:r w:rsidR="00467D0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структури </w:t>
            </w:r>
            <w:r w:rsidRPr="009333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ліцеїв з урахуванням вимог законодавства  </w:t>
            </w:r>
          </w:p>
          <w:p w:rsidR="0093337F" w:rsidRPr="0093337F" w:rsidRDefault="0093337F" w:rsidP="009333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333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  <w:t>щодо їх фу</w:t>
            </w:r>
            <w:r w:rsidR="00C26E9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9333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  <w:t>кціонування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95" w:type="dxa"/>
          </w:tcPr>
          <w:p w:rsidR="0093337F" w:rsidRPr="0093337F" w:rsidRDefault="0093337F" w:rsidP="0093337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333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Нікопольський ліцей № 4 Нікопольської міської ради</w:t>
            </w:r>
          </w:p>
        </w:tc>
        <w:tc>
          <w:tcPr>
            <w:tcW w:w="2402" w:type="dxa"/>
          </w:tcPr>
          <w:p w:rsidR="0093337F" w:rsidRPr="0093337F" w:rsidRDefault="0093337F" w:rsidP="009333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333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95" w:type="dxa"/>
          </w:tcPr>
          <w:p w:rsidR="0093337F" w:rsidRPr="0093337F" w:rsidRDefault="0093337F" w:rsidP="0093337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333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Нікопольський ліцей № 5 Нікопольської міської ради</w:t>
            </w:r>
          </w:p>
        </w:tc>
        <w:tc>
          <w:tcPr>
            <w:tcW w:w="2402" w:type="dxa"/>
          </w:tcPr>
          <w:p w:rsidR="0093337F" w:rsidRPr="0093337F" w:rsidRDefault="0093337F" w:rsidP="009333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3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95" w:type="dxa"/>
          </w:tcPr>
          <w:p w:rsidR="0093337F" w:rsidRPr="0093337F" w:rsidRDefault="0093337F" w:rsidP="0093337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333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Нікопольський ліцей № 8 Нікопольської міської ради</w:t>
            </w:r>
          </w:p>
        </w:tc>
        <w:tc>
          <w:tcPr>
            <w:tcW w:w="2402" w:type="dxa"/>
          </w:tcPr>
          <w:p w:rsidR="0093337F" w:rsidRPr="0093337F" w:rsidRDefault="0093337F" w:rsidP="009333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337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2026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13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95" w:type="dxa"/>
          </w:tcPr>
          <w:p w:rsidR="0093337F" w:rsidRPr="00757E04" w:rsidRDefault="0093337F" w:rsidP="009333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Нікопольський ліцей № 19 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</w:tr>
      <w:tr w:rsidR="0093337F" w:rsidRPr="00757E04" w:rsidTr="00467D0C">
        <w:tc>
          <w:tcPr>
            <w:tcW w:w="557" w:type="dxa"/>
          </w:tcPr>
          <w:p w:rsidR="0093337F" w:rsidRPr="00757E04" w:rsidRDefault="0093337F" w:rsidP="0093337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95" w:type="dxa"/>
          </w:tcPr>
          <w:p w:rsidR="0093337F" w:rsidRPr="00757E04" w:rsidRDefault="0093337F" w:rsidP="00C26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Нікопольський </w:t>
            </w:r>
            <w:r w:rsidR="00C26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природничо-математичний </w:t>
            </w: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 2</w:t>
            </w:r>
            <w:r w:rsidR="00C26E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Нікопольської міської ради</w:t>
            </w:r>
          </w:p>
        </w:tc>
        <w:tc>
          <w:tcPr>
            <w:tcW w:w="2402" w:type="dxa"/>
          </w:tcPr>
          <w:p w:rsidR="0093337F" w:rsidRPr="00757E04" w:rsidRDefault="0093337F" w:rsidP="0093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</w:tr>
    </w:tbl>
    <w:p w:rsidR="0093337F" w:rsidRPr="00757E04" w:rsidRDefault="0093337F" w:rsidP="0093337F">
      <w:pPr>
        <w:pStyle w:val="a8"/>
        <w:ind w:left="0"/>
        <w:jc w:val="both"/>
        <w:rPr>
          <w:rFonts w:ascii="Times New Roman" w:hAnsi="Times New Roman" w:cs="Times New Roman"/>
          <w:lang w:val="uk-UA"/>
        </w:rPr>
      </w:pPr>
      <w:r w:rsidRPr="00757E04">
        <w:rPr>
          <w:rFonts w:ascii="Times New Roman" w:hAnsi="Times New Roman" w:cs="Times New Roman"/>
          <w:lang w:val="uk-UA"/>
        </w:rPr>
        <w:t>Примітка</w:t>
      </w:r>
      <w:r>
        <w:rPr>
          <w:rFonts w:ascii="Times New Roman" w:hAnsi="Times New Roman" w:cs="Times New Roman"/>
          <w:lang w:val="uk-UA"/>
        </w:rPr>
        <w:t xml:space="preserve">:Реалізація </w:t>
      </w:r>
      <w:r w:rsidR="00630BC6">
        <w:rPr>
          <w:rFonts w:ascii="Times New Roman" w:hAnsi="Times New Roman" w:cs="Times New Roman"/>
          <w:lang w:val="uk-UA"/>
        </w:rPr>
        <w:t>розділу №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2 </w:t>
      </w:r>
      <w:r w:rsidRPr="00757E04">
        <w:rPr>
          <w:rFonts w:ascii="Times New Roman" w:hAnsi="Times New Roman" w:cs="Times New Roman"/>
          <w:lang w:val="uk-UA"/>
        </w:rPr>
        <w:t xml:space="preserve"> залежить від виконання зазначеними закладами вимог законодавства щодо їх функціонування </w:t>
      </w:r>
      <w:r>
        <w:rPr>
          <w:rFonts w:ascii="Times New Roman" w:hAnsi="Times New Roman" w:cs="Times New Roman"/>
          <w:lang w:val="uk-UA"/>
        </w:rPr>
        <w:t xml:space="preserve">в якості ліцею </w:t>
      </w:r>
      <w:r w:rsidRPr="00757E04">
        <w:rPr>
          <w:rFonts w:ascii="Times New Roman" w:hAnsi="Times New Roman" w:cs="Times New Roman"/>
          <w:lang w:val="uk-UA"/>
        </w:rPr>
        <w:t>і може зазнати змін шляхом прийняття Нікопольською міською радою необхідних рішень</w:t>
      </w:r>
    </w:p>
    <w:p w:rsidR="0093337F" w:rsidRPr="00757E04" w:rsidRDefault="0093337F" w:rsidP="0093337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E0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3337F" w:rsidRPr="000764D0" w:rsidRDefault="0093337F" w:rsidP="0093337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освіти і науки                                      </w:t>
      </w:r>
    </w:p>
    <w:p w:rsidR="0093337F" w:rsidRPr="000764D0" w:rsidRDefault="0093337F" w:rsidP="009333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4D0">
        <w:rPr>
          <w:rFonts w:ascii="Times New Roman" w:hAnsi="Times New Roman" w:cs="Times New Roman"/>
          <w:sz w:val="28"/>
          <w:szCs w:val="28"/>
          <w:lang w:val="uk-UA"/>
        </w:rPr>
        <w:t>Нікопольської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 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64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Валентина САФОНОВА</w:t>
      </w:r>
    </w:p>
    <w:p w:rsidR="0093337F" w:rsidRPr="00757E04" w:rsidRDefault="0093337F" w:rsidP="0093337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37F" w:rsidRDefault="0093337F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</w:p>
    <w:sectPr w:rsidR="0093337F" w:rsidSect="005964FC">
      <w:headerReference w:type="even" r:id="rId8"/>
      <w:headerReference w:type="default" r:id="rId9"/>
      <w:pgSz w:w="11906" w:h="16838"/>
      <w:pgMar w:top="17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CA0" w:rsidRDefault="00B24CA0">
      <w:r>
        <w:separator/>
      </w:r>
    </w:p>
  </w:endnote>
  <w:endnote w:type="continuationSeparator" w:id="1">
    <w:p w:rsidR="00B24CA0" w:rsidRDefault="00B24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CA0" w:rsidRDefault="00B24CA0">
      <w:r>
        <w:separator/>
      </w:r>
    </w:p>
  </w:footnote>
  <w:footnote w:type="continuationSeparator" w:id="1">
    <w:p w:rsidR="00B24CA0" w:rsidRDefault="00B24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7F" w:rsidRDefault="00737B61" w:rsidP="009333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33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337F" w:rsidRDefault="009333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7F" w:rsidRPr="006630BB" w:rsidRDefault="0093337F" w:rsidP="006630BB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1589"/>
    <w:multiLevelType w:val="hybridMultilevel"/>
    <w:tmpl w:val="7FBCB2E0"/>
    <w:lvl w:ilvl="0" w:tplc="15DAB3D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164B4"/>
    <w:multiLevelType w:val="multilevel"/>
    <w:tmpl w:val="F530B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E7261F"/>
    <w:multiLevelType w:val="multilevel"/>
    <w:tmpl w:val="240AE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E86"/>
    <w:rsid w:val="00021ECF"/>
    <w:rsid w:val="00045B38"/>
    <w:rsid w:val="00067ED1"/>
    <w:rsid w:val="00087A29"/>
    <w:rsid w:val="000B2FC8"/>
    <w:rsid w:val="000B4F28"/>
    <w:rsid w:val="000C489D"/>
    <w:rsid w:val="000D0A25"/>
    <w:rsid w:val="000E2E8C"/>
    <w:rsid w:val="000E539C"/>
    <w:rsid w:val="00116FF1"/>
    <w:rsid w:val="001171DE"/>
    <w:rsid w:val="0012363C"/>
    <w:rsid w:val="00132F17"/>
    <w:rsid w:val="00136FB3"/>
    <w:rsid w:val="00142791"/>
    <w:rsid w:val="00150B64"/>
    <w:rsid w:val="0016407D"/>
    <w:rsid w:val="00167432"/>
    <w:rsid w:val="001B7835"/>
    <w:rsid w:val="001C3D94"/>
    <w:rsid w:val="001D0AF4"/>
    <w:rsid w:val="001D270F"/>
    <w:rsid w:val="001D364F"/>
    <w:rsid w:val="001E0086"/>
    <w:rsid w:val="001E387D"/>
    <w:rsid w:val="002073F9"/>
    <w:rsid w:val="00230293"/>
    <w:rsid w:val="00240E64"/>
    <w:rsid w:val="002461CB"/>
    <w:rsid w:val="00291E84"/>
    <w:rsid w:val="00293782"/>
    <w:rsid w:val="002B1121"/>
    <w:rsid w:val="002B7D24"/>
    <w:rsid w:val="002C192C"/>
    <w:rsid w:val="002D7BA9"/>
    <w:rsid w:val="00304EF4"/>
    <w:rsid w:val="00307EC0"/>
    <w:rsid w:val="00320956"/>
    <w:rsid w:val="00321D69"/>
    <w:rsid w:val="003376E9"/>
    <w:rsid w:val="003473CA"/>
    <w:rsid w:val="003506AB"/>
    <w:rsid w:val="00364C71"/>
    <w:rsid w:val="003832CD"/>
    <w:rsid w:val="003913E4"/>
    <w:rsid w:val="00396B8C"/>
    <w:rsid w:val="003A08B4"/>
    <w:rsid w:val="003C4975"/>
    <w:rsid w:val="003C5ADB"/>
    <w:rsid w:val="003D3C59"/>
    <w:rsid w:val="003E752E"/>
    <w:rsid w:val="00407FBB"/>
    <w:rsid w:val="004242DF"/>
    <w:rsid w:val="004362E4"/>
    <w:rsid w:val="00453480"/>
    <w:rsid w:val="00453C0D"/>
    <w:rsid w:val="00462DE2"/>
    <w:rsid w:val="0046571F"/>
    <w:rsid w:val="00467D0C"/>
    <w:rsid w:val="00475321"/>
    <w:rsid w:val="00490423"/>
    <w:rsid w:val="00491133"/>
    <w:rsid w:val="00497962"/>
    <w:rsid w:val="00497A1E"/>
    <w:rsid w:val="004A0A10"/>
    <w:rsid w:val="004D641A"/>
    <w:rsid w:val="004E2AB1"/>
    <w:rsid w:val="00503EF5"/>
    <w:rsid w:val="00505488"/>
    <w:rsid w:val="00507012"/>
    <w:rsid w:val="005101A0"/>
    <w:rsid w:val="00513678"/>
    <w:rsid w:val="00513C0E"/>
    <w:rsid w:val="00522493"/>
    <w:rsid w:val="005764A9"/>
    <w:rsid w:val="005826A7"/>
    <w:rsid w:val="00594B16"/>
    <w:rsid w:val="005964FC"/>
    <w:rsid w:val="005F72B3"/>
    <w:rsid w:val="0062274D"/>
    <w:rsid w:val="00630BC6"/>
    <w:rsid w:val="006415CF"/>
    <w:rsid w:val="00642DB1"/>
    <w:rsid w:val="0064777B"/>
    <w:rsid w:val="006630BB"/>
    <w:rsid w:val="00684AF8"/>
    <w:rsid w:val="0069409D"/>
    <w:rsid w:val="006B51CF"/>
    <w:rsid w:val="006C0D65"/>
    <w:rsid w:val="006C12B8"/>
    <w:rsid w:val="006C38C3"/>
    <w:rsid w:val="006C7D4C"/>
    <w:rsid w:val="006D0CC4"/>
    <w:rsid w:val="006D613A"/>
    <w:rsid w:val="006E3A2D"/>
    <w:rsid w:val="006E6BA4"/>
    <w:rsid w:val="00726175"/>
    <w:rsid w:val="00726CE6"/>
    <w:rsid w:val="00727857"/>
    <w:rsid w:val="00737B61"/>
    <w:rsid w:val="007602B3"/>
    <w:rsid w:val="00760B37"/>
    <w:rsid w:val="007640F7"/>
    <w:rsid w:val="0076618B"/>
    <w:rsid w:val="007758EB"/>
    <w:rsid w:val="007903F0"/>
    <w:rsid w:val="00790614"/>
    <w:rsid w:val="0079331D"/>
    <w:rsid w:val="00795766"/>
    <w:rsid w:val="00797DBE"/>
    <w:rsid w:val="007A5DCE"/>
    <w:rsid w:val="007D6FF2"/>
    <w:rsid w:val="007D79A5"/>
    <w:rsid w:val="007F5084"/>
    <w:rsid w:val="00823F03"/>
    <w:rsid w:val="00825785"/>
    <w:rsid w:val="0083192E"/>
    <w:rsid w:val="00831B35"/>
    <w:rsid w:val="00835BE3"/>
    <w:rsid w:val="00841C2A"/>
    <w:rsid w:val="00844FA6"/>
    <w:rsid w:val="00845633"/>
    <w:rsid w:val="008539B7"/>
    <w:rsid w:val="00855F84"/>
    <w:rsid w:val="0086246B"/>
    <w:rsid w:val="008736B2"/>
    <w:rsid w:val="00890177"/>
    <w:rsid w:val="0089176F"/>
    <w:rsid w:val="00896F05"/>
    <w:rsid w:val="008A576C"/>
    <w:rsid w:val="008D3005"/>
    <w:rsid w:val="008D7C22"/>
    <w:rsid w:val="008F1D28"/>
    <w:rsid w:val="008F52BC"/>
    <w:rsid w:val="009043FC"/>
    <w:rsid w:val="0090592C"/>
    <w:rsid w:val="00905EC8"/>
    <w:rsid w:val="009140FF"/>
    <w:rsid w:val="00915F46"/>
    <w:rsid w:val="009222B4"/>
    <w:rsid w:val="00924965"/>
    <w:rsid w:val="0093177C"/>
    <w:rsid w:val="0093337F"/>
    <w:rsid w:val="0094343E"/>
    <w:rsid w:val="0094428D"/>
    <w:rsid w:val="009455F8"/>
    <w:rsid w:val="00947B55"/>
    <w:rsid w:val="009547CC"/>
    <w:rsid w:val="009556FB"/>
    <w:rsid w:val="0097494A"/>
    <w:rsid w:val="00976092"/>
    <w:rsid w:val="00977C88"/>
    <w:rsid w:val="00982DE3"/>
    <w:rsid w:val="00982F65"/>
    <w:rsid w:val="00983D62"/>
    <w:rsid w:val="009A5CCA"/>
    <w:rsid w:val="009B04A6"/>
    <w:rsid w:val="009B0525"/>
    <w:rsid w:val="009D1FCA"/>
    <w:rsid w:val="009E746F"/>
    <w:rsid w:val="009E7717"/>
    <w:rsid w:val="009F30A2"/>
    <w:rsid w:val="009F35F7"/>
    <w:rsid w:val="00A22E4B"/>
    <w:rsid w:val="00A310C3"/>
    <w:rsid w:val="00A4182E"/>
    <w:rsid w:val="00A7167E"/>
    <w:rsid w:val="00A7371B"/>
    <w:rsid w:val="00A84BD6"/>
    <w:rsid w:val="00A913A8"/>
    <w:rsid w:val="00A93DA0"/>
    <w:rsid w:val="00AA04EE"/>
    <w:rsid w:val="00AA0B54"/>
    <w:rsid w:val="00AA37E8"/>
    <w:rsid w:val="00AB5AFD"/>
    <w:rsid w:val="00AF71C2"/>
    <w:rsid w:val="00B0145E"/>
    <w:rsid w:val="00B02159"/>
    <w:rsid w:val="00B24CA0"/>
    <w:rsid w:val="00B255A6"/>
    <w:rsid w:val="00B32BD1"/>
    <w:rsid w:val="00B36BB8"/>
    <w:rsid w:val="00B5212F"/>
    <w:rsid w:val="00B84786"/>
    <w:rsid w:val="00B84AB3"/>
    <w:rsid w:val="00B8652D"/>
    <w:rsid w:val="00B86EE5"/>
    <w:rsid w:val="00BA45E1"/>
    <w:rsid w:val="00BB0701"/>
    <w:rsid w:val="00BB684D"/>
    <w:rsid w:val="00BE2C8E"/>
    <w:rsid w:val="00C02D2A"/>
    <w:rsid w:val="00C041D0"/>
    <w:rsid w:val="00C20BF5"/>
    <w:rsid w:val="00C227D1"/>
    <w:rsid w:val="00C2446C"/>
    <w:rsid w:val="00C25CFD"/>
    <w:rsid w:val="00C26E95"/>
    <w:rsid w:val="00C47CE9"/>
    <w:rsid w:val="00C70861"/>
    <w:rsid w:val="00C71238"/>
    <w:rsid w:val="00C80959"/>
    <w:rsid w:val="00CA359F"/>
    <w:rsid w:val="00CB3396"/>
    <w:rsid w:val="00CB6568"/>
    <w:rsid w:val="00CD710C"/>
    <w:rsid w:val="00CE0950"/>
    <w:rsid w:val="00D11E04"/>
    <w:rsid w:val="00D149B4"/>
    <w:rsid w:val="00D30AA8"/>
    <w:rsid w:val="00D45E86"/>
    <w:rsid w:val="00D60523"/>
    <w:rsid w:val="00D767C6"/>
    <w:rsid w:val="00D774FF"/>
    <w:rsid w:val="00D80590"/>
    <w:rsid w:val="00D8198A"/>
    <w:rsid w:val="00DA2D73"/>
    <w:rsid w:val="00DB2C00"/>
    <w:rsid w:val="00DB406D"/>
    <w:rsid w:val="00DF316D"/>
    <w:rsid w:val="00E1578C"/>
    <w:rsid w:val="00E15D84"/>
    <w:rsid w:val="00E173C7"/>
    <w:rsid w:val="00E26441"/>
    <w:rsid w:val="00E377B1"/>
    <w:rsid w:val="00E40DBD"/>
    <w:rsid w:val="00E416EC"/>
    <w:rsid w:val="00E4746A"/>
    <w:rsid w:val="00E774CF"/>
    <w:rsid w:val="00E8743C"/>
    <w:rsid w:val="00EA1265"/>
    <w:rsid w:val="00EC7E47"/>
    <w:rsid w:val="00EE75C8"/>
    <w:rsid w:val="00F12ED6"/>
    <w:rsid w:val="00F5636D"/>
    <w:rsid w:val="00F75553"/>
    <w:rsid w:val="00F774F7"/>
    <w:rsid w:val="00FA5352"/>
    <w:rsid w:val="00FD63C7"/>
    <w:rsid w:val="00FD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7B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7B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377B1"/>
    <w:pPr>
      <w:jc w:val="center"/>
    </w:pPr>
    <w:rPr>
      <w:rFonts w:ascii="Times New Roman" w:eastAsia="Times New Roman" w:hAnsi="Times New Roman" w:cs="Times New Roman"/>
      <w:b/>
      <w:color w:val="auto"/>
      <w:szCs w:val="20"/>
      <w:lang w:val="uk-UA"/>
    </w:rPr>
  </w:style>
  <w:style w:type="character" w:customStyle="1" w:styleId="a4">
    <w:name w:val="Название Знак"/>
    <w:basedOn w:val="a0"/>
    <w:link w:val="a3"/>
    <w:rsid w:val="00E377B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header"/>
    <w:basedOn w:val="a"/>
    <w:link w:val="a6"/>
    <w:rsid w:val="00E377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77B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page number"/>
    <w:basedOn w:val="a0"/>
    <w:rsid w:val="00E377B1"/>
  </w:style>
  <w:style w:type="paragraph" w:styleId="a8">
    <w:name w:val="List Paragraph"/>
    <w:basedOn w:val="a"/>
    <w:uiPriority w:val="34"/>
    <w:qFormat/>
    <w:rsid w:val="001D0AF4"/>
    <w:pPr>
      <w:ind w:left="720"/>
      <w:contextualSpacing/>
    </w:pPr>
  </w:style>
  <w:style w:type="paragraph" w:styleId="a9">
    <w:name w:val="Body Text Indent"/>
    <w:basedOn w:val="a"/>
    <w:link w:val="aa"/>
    <w:semiHidden/>
    <w:unhideWhenUsed/>
    <w:rsid w:val="00890177"/>
    <w:pPr>
      <w:ind w:firstLine="1080"/>
      <w:jc w:val="both"/>
    </w:pPr>
    <w:rPr>
      <w:rFonts w:ascii="Times New Roman" w:eastAsia="Times New Roman" w:hAnsi="Times New Roman" w:cs="Times New Roman"/>
      <w:color w:val="auto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89017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6630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30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726CE6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d">
    <w:name w:val="Заголовок Знак"/>
    <w:rsid w:val="00726CE6"/>
    <w:rPr>
      <w:b/>
      <w:sz w:val="24"/>
      <w:lang w:val="uk-UA"/>
    </w:rPr>
  </w:style>
  <w:style w:type="table" w:styleId="ae">
    <w:name w:val="Table Grid"/>
    <w:basedOn w:val="a1"/>
    <w:uiPriority w:val="39"/>
    <w:rsid w:val="0093337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67D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7D0C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117</cp:revision>
  <cp:lastPrinted>2023-04-17T10:25:00Z</cp:lastPrinted>
  <dcterms:created xsi:type="dcterms:W3CDTF">2019-01-02T07:31:00Z</dcterms:created>
  <dcterms:modified xsi:type="dcterms:W3CDTF">2023-04-17T10:30:00Z</dcterms:modified>
</cp:coreProperties>
</file>