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A5" w:rsidRDefault="007557A5" w:rsidP="007557A5">
      <w:pPr>
        <w:pStyle w:val="ae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335" r="15240" b="88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MDJ&#10;Id1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335" r="15240" b="88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bICYo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0960" r="19685" b="5334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mTGHc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2860" r="3810" b="17145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57A5" w:rsidRDefault="007557A5" w:rsidP="007557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left:0;text-align:left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rC74A&#10;AADbAAAADwAAAGRycy9kb3ducmV2LnhtbERP24rCMBB9F/Yfwizsi2iqgki3qciCIPvk7QOGZmzD&#10;NpNuEm39eyMIvs3hXKdYD7YVN/LBOFYwm2YgiCunDdcKzqftZAUiRGSNrWNScKcA6/JjVGCuXc8H&#10;uh1jLVIIhxwVNDF2uZShashimLqOOHEX5y3GBH0ttcc+hdtWzrNsKS0aTg0NdvTTUPV3vFoFi7Dt&#10;/GJV1WNjpPG//f7fy41SX5/D5htEpCG+xS/3Tqf5c3j+kg6Q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Z6wu+AAAA2wAAAA8AAAAAAAAAAAAAAAAAmAIAAGRycy9kb3ducmV2&#10;LnhtbFBLBQYAAAAABAAEAPUAAACDAwAAAAA=&#10;" stroked="f" strokecolor="blue">
                  <v:textbox>
                    <w:txbxContent>
                      <w:p w:rsidR="007557A5" w:rsidRDefault="007557A5" w:rsidP="007557A5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PcbMAAAADbAAAADwAAAGRycy9kb3ducmV2LnhtbERPzWqDQBC+B/oOyxR6i6sWiphsQghp&#10;aY7aPMDgTtTEnTXuVs3bZwOF3ubj+531djadGGlwrWUFSRSDIK6sbrlWcPr5XGYgnEfW2FkmBXdy&#10;sN28LNaYaztxQWPpaxFC2OWooPG+z6V0VUMGXWR74sCd7WDQBzjUUg84hXDTyTSOP6TBlkNDgz3t&#10;G6qu5a9RcMyw/rodzmmZ7LW5JGlyLapOqbfXebcC4Wn2/+I/97cO89/h+Us4QG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YD3GzAAAAA2wAAAA8AAAAAAAAAAAAAAAAA&#10;oQIAAGRycy9kb3ducmV2LnhtbFBLBQYAAAAABAAEAPkAAACOAw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175" r="127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224pt;margin-top:53.2pt;width:33.6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" filled="f" stroked="f">
                <v:textbox inset="0,0,0,0">
                  <w:txbxContent>
                    <w:p w:rsidR="007557A5" w:rsidRDefault="007557A5" w:rsidP="007557A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2540" r="1905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264.6pt;margin-top:1.4pt;width:16.9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Bm&#10;Hnub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7557A5" w:rsidRDefault="007557A5" w:rsidP="007557A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254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333.2pt;margin-top:-.85pt;width:156.8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6KjgIAABY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" stroked="f">
                <v:textbox>
                  <w:txbxContent>
                    <w:p w:rsidR="007557A5" w:rsidRDefault="007557A5" w:rsidP="007557A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MON_1572182616"/>
      <w:bookmarkEnd w:id="0"/>
      <w:r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60879315" r:id="rId9"/>
        </w:object>
      </w:r>
    </w:p>
    <w:p w:rsidR="007557A5" w:rsidRDefault="007557A5" w:rsidP="007557A5">
      <w:pPr>
        <w:pStyle w:val="ae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1430" r="9525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1430" r="15875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7557A5" w:rsidRPr="007557A5" w:rsidRDefault="007557A5" w:rsidP="007557A5">
      <w:pPr>
        <w:pStyle w:val="ae"/>
        <w:suppressAutoHyphens w:val="0"/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1430" r="12065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7557A5"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7557A5" w:rsidRPr="007557A5" w:rsidRDefault="007557A5" w:rsidP="007557A5">
      <w:pPr>
        <w:pStyle w:val="ae"/>
        <w:suppressAutoHyphens w:val="0"/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57A5">
        <w:rPr>
          <w:spacing w:val="-8"/>
          <w:sz w:val="36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 СКЛИКАННЯ</w:t>
      </w:r>
    </w:p>
    <w:p w:rsidR="007557A5" w:rsidRPr="007557A5" w:rsidRDefault="007557A5" w:rsidP="007557A5">
      <w:pPr>
        <w:pStyle w:val="ae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51435" t="52705" r="4889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JQJBF9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AApG59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Vg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cJyDlSgfgMFSAMGAi7D2QKiF/IJRDyskxerzhkiKUfOawxSYfTMKchRWo0B4AU9TrDEa&#10;xIUe9tKmk2xdA/IwZ1zcwKRUzJLYjNQQxWG+YC3YXA4rzOyd839rdVq0898A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Hc1dWC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7557A5" w:rsidRDefault="007557A5" w:rsidP="007557A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77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7557A5" w:rsidTr="0076522A">
        <w:trPr>
          <w:trHeight w:val="201"/>
        </w:trPr>
        <w:tc>
          <w:tcPr>
            <w:tcW w:w="977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557A5" w:rsidRDefault="007557A5" w:rsidP="0076522A">
            <w:pPr>
              <w:pStyle w:val="ae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7557A5" w:rsidRDefault="007557A5" w:rsidP="007557A5">
      <w:pPr>
        <w:pStyle w:val="1"/>
        <w:tabs>
          <w:tab w:val="center" w:pos="4819"/>
          <w:tab w:val="left" w:pos="7040"/>
        </w:tabs>
        <w:suppressAutoHyphens w:val="0"/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  <w:lang w:eastAsia="ru-RU"/>
        </w:rPr>
        <w:t xml:space="preserve">Р І Ш Е Н </w:t>
      </w:r>
      <w:proofErr w:type="spellStart"/>
      <w:r>
        <w:rPr>
          <w:spacing w:val="56"/>
          <w:sz w:val="32"/>
          <w:szCs w:val="32"/>
          <w:lang w:eastAsia="ru-RU"/>
        </w:rPr>
        <w:t>Н</w:t>
      </w:r>
      <w:proofErr w:type="spellEnd"/>
      <w:r>
        <w:rPr>
          <w:spacing w:val="56"/>
          <w:sz w:val="32"/>
          <w:szCs w:val="32"/>
          <w:lang w:eastAsia="ru-RU"/>
        </w:rPr>
        <w:t xml:space="preserve"> Я</w:t>
      </w:r>
      <w:r>
        <w:rPr>
          <w:spacing w:val="56"/>
          <w:sz w:val="32"/>
          <w:szCs w:val="32"/>
        </w:rPr>
        <w:t xml:space="preserve"> </w:t>
      </w:r>
      <w:r>
        <w:rPr>
          <w:spacing w:val="56"/>
          <w:sz w:val="32"/>
          <w:szCs w:val="32"/>
        </w:rPr>
        <w:tab/>
      </w:r>
    </w:p>
    <w:p w:rsidR="007557A5" w:rsidRDefault="007557A5" w:rsidP="007557A5">
      <w:pPr>
        <w:rPr>
          <w:sz w:val="20"/>
          <w:lang w:val="uk-UA"/>
        </w:rPr>
      </w:pPr>
    </w:p>
    <w:p w:rsidR="007557A5" w:rsidRDefault="007557A5" w:rsidP="007557A5">
      <w:pPr>
        <w:jc w:val="both"/>
        <w:rPr>
          <w:sz w:val="2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3175" t="381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A5" w:rsidRDefault="007557A5" w:rsidP="00755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53.2pt;margin-top:11.6pt;width:184.8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sUvwIAALA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" filled="f" stroked="f">
                <v:textbox inset="0,0,0,0">
                  <w:txbxContent>
                    <w:p w:rsidR="007557A5" w:rsidRDefault="007557A5" w:rsidP="007557A5"/>
                  </w:txbxContent>
                </v:textbox>
              </v:shape>
            </w:pict>
          </mc:Fallback>
        </mc:AlternateContent>
      </w:r>
      <w:r>
        <w:rPr>
          <w:sz w:val="22"/>
          <w:lang w:val="uk-UA"/>
        </w:rPr>
        <w:t>_____________</w:t>
      </w:r>
      <w:r>
        <w:rPr>
          <w:spacing w:val="22"/>
          <w:sz w:val="20"/>
          <w:lang w:val="uk-UA"/>
        </w:rPr>
        <w:t xml:space="preserve">  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__________</w:t>
      </w:r>
    </w:p>
    <w:p w:rsidR="007557A5" w:rsidRDefault="007557A5" w:rsidP="007557A5">
      <w:pPr>
        <w:jc w:val="both"/>
        <w:rPr>
          <w:lang w:val="uk-UA"/>
        </w:rPr>
      </w:pPr>
    </w:p>
    <w:p w:rsidR="007557A5" w:rsidRDefault="007557A5" w:rsidP="007557A5">
      <w:pPr>
        <w:jc w:val="both"/>
        <w:rPr>
          <w:lang w:val="uk-UA"/>
        </w:rPr>
      </w:pPr>
    </w:p>
    <w:p w:rsidR="007557A5" w:rsidRDefault="007557A5" w:rsidP="007557A5">
      <w:pPr>
        <w:jc w:val="both"/>
        <w:rPr>
          <w:lang w:val="uk-UA"/>
        </w:rPr>
      </w:pPr>
    </w:p>
    <w:p w:rsidR="00486AF9" w:rsidRDefault="00486AF9" w:rsidP="00486AF9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7557A5">
        <w:rPr>
          <w:szCs w:val="28"/>
        </w:rPr>
        <w:t xml:space="preserve">Про </w:t>
      </w:r>
      <w:proofErr w:type="spellStart"/>
      <w:r w:rsidRPr="007557A5">
        <w:rPr>
          <w:szCs w:val="28"/>
        </w:rPr>
        <w:t>затвердження</w:t>
      </w:r>
      <w:proofErr w:type="spellEnd"/>
      <w:r w:rsidRPr="007557A5">
        <w:rPr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к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омплексн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ої П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рограм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и</w:t>
      </w:r>
    </w:p>
    <w:p w:rsidR="00486AF9" w:rsidRPr="007557A5" w:rsidRDefault="00486AF9" w:rsidP="00486AF9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підтримки внутрішньо переміщених осіб </w:t>
      </w:r>
    </w:p>
    <w:p w:rsidR="00486AF9" w:rsidRDefault="00486AF9" w:rsidP="00486AF9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у місті Нікополі на 2024 р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і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к</w:t>
      </w:r>
    </w:p>
    <w:p w:rsidR="00486AF9" w:rsidRDefault="00486AF9" w:rsidP="00486AF9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</w:p>
    <w:p w:rsidR="00486AF9" w:rsidRDefault="00486AF9" w:rsidP="00486AF9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rPr>
          <w:rFonts w:cs="Tahoma"/>
          <w:szCs w:val="28"/>
          <w:lang w:val="uk-UA"/>
        </w:rPr>
      </w:pPr>
    </w:p>
    <w:p w:rsidR="00486AF9" w:rsidRPr="005413EB" w:rsidRDefault="00486AF9" w:rsidP="00486AF9">
      <w:pPr>
        <w:pStyle w:val="ac"/>
        <w:ind w:left="0" w:firstLine="708"/>
        <w:jc w:val="both"/>
        <w:rPr>
          <w:rFonts w:cs="Tahoma"/>
          <w:szCs w:val="28"/>
        </w:rPr>
      </w:pPr>
      <w:r>
        <w:rPr>
          <w:rFonts w:cs="Tahoma"/>
          <w:szCs w:val="28"/>
          <w:lang w:val="uk-UA"/>
        </w:rPr>
        <w:t>З</w:t>
      </w:r>
      <w:r w:rsidRPr="007557A5">
        <w:rPr>
          <w:rFonts w:cs="Tahoma"/>
          <w:szCs w:val="28"/>
          <w:lang w:val="uk-UA"/>
        </w:rPr>
        <w:t xml:space="preserve"> метою підвищення рівня соціального захисту </w:t>
      </w:r>
      <w:r>
        <w:rPr>
          <w:rFonts w:cs="Tahoma"/>
          <w:szCs w:val="28"/>
          <w:lang w:val="uk-UA"/>
        </w:rPr>
        <w:t>внутрішньо переміщених осіб</w:t>
      </w:r>
      <w:r w:rsidRPr="007557A5">
        <w:rPr>
          <w:szCs w:val="28"/>
          <w:lang w:val="uk-UA"/>
        </w:rPr>
        <w:t xml:space="preserve">, керуючись статтею </w:t>
      </w:r>
      <w:r>
        <w:rPr>
          <w:szCs w:val="28"/>
        </w:rPr>
        <w:t xml:space="preserve">26 Закону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«Про </w:t>
      </w:r>
      <w:proofErr w:type="spellStart"/>
      <w:r>
        <w:rPr>
          <w:szCs w:val="28"/>
        </w:rPr>
        <w:t>місцеве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самоврядування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Україні</w:t>
      </w:r>
      <w:proofErr w:type="spellEnd"/>
      <w:r>
        <w:rPr>
          <w:szCs w:val="28"/>
        </w:rPr>
        <w:t xml:space="preserve">», </w:t>
      </w:r>
      <w:proofErr w:type="spellStart"/>
      <w:r>
        <w:rPr>
          <w:szCs w:val="28"/>
        </w:rPr>
        <w:t>Нікопольська</w:t>
      </w:r>
      <w:proofErr w:type="spellEnd"/>
      <w:r>
        <w:rPr>
          <w:szCs w:val="28"/>
        </w:rPr>
        <w:t xml:space="preserve"> </w:t>
      </w:r>
      <w:proofErr w:type="spellStart"/>
      <w:r w:rsidRPr="005413EB">
        <w:rPr>
          <w:rFonts w:cs="Tahoma"/>
          <w:szCs w:val="28"/>
        </w:rPr>
        <w:t>міська</w:t>
      </w:r>
      <w:proofErr w:type="spellEnd"/>
      <w:r w:rsidRPr="005413EB">
        <w:rPr>
          <w:rFonts w:cs="Tahoma"/>
          <w:szCs w:val="28"/>
        </w:rPr>
        <w:t xml:space="preserve"> рада </w:t>
      </w:r>
    </w:p>
    <w:p w:rsidR="00486AF9" w:rsidRDefault="00486AF9" w:rsidP="00486AF9">
      <w:pPr>
        <w:pStyle w:val="ac"/>
        <w:ind w:left="0"/>
        <w:jc w:val="both"/>
        <w:rPr>
          <w:rFonts w:cs="Tahoma"/>
          <w:szCs w:val="28"/>
        </w:rPr>
      </w:pPr>
      <w:r w:rsidRPr="005413EB">
        <w:rPr>
          <w:rFonts w:cs="Tahoma"/>
          <w:szCs w:val="28"/>
        </w:rPr>
        <w:t>ВИРІШИЛА:</w:t>
      </w:r>
    </w:p>
    <w:p w:rsidR="00486AF9" w:rsidRPr="005322C2" w:rsidRDefault="00486AF9" w:rsidP="00486AF9">
      <w:pPr>
        <w:ind w:firstLine="709"/>
        <w:jc w:val="both"/>
        <w:rPr>
          <w:bCs/>
          <w:szCs w:val="28"/>
          <w:lang w:val="uk-UA"/>
        </w:rPr>
      </w:pPr>
      <w:r w:rsidRPr="007557A5">
        <w:rPr>
          <w:rFonts w:cs="Tahoma"/>
          <w:szCs w:val="28"/>
        </w:rPr>
        <w:t xml:space="preserve">1. </w:t>
      </w:r>
      <w:proofErr w:type="spellStart"/>
      <w:r w:rsidRPr="007557A5">
        <w:rPr>
          <w:bCs/>
          <w:szCs w:val="28"/>
        </w:rPr>
        <w:t>Затвердити</w:t>
      </w:r>
      <w:proofErr w:type="spellEnd"/>
      <w:r w:rsidRPr="007557A5">
        <w:rPr>
          <w:bCs/>
          <w:szCs w:val="28"/>
        </w:rPr>
        <w:t xml:space="preserve"> 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Комплексну Програм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у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proofErr w:type="gramStart"/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п</w:t>
      </w:r>
      <w:proofErr w:type="gramEnd"/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ідтримки внутрішньо переміщених осіб у місті Нікополі на 2024р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і</w:t>
      </w:r>
      <w:r w:rsidRPr="007557A5">
        <w:rPr>
          <w:rFonts w:eastAsia="Times New Roman" w:cs="Times New Roman"/>
          <w:color w:val="000000" w:themeColor="text1"/>
          <w:szCs w:val="28"/>
          <w:lang w:val="uk-UA" w:eastAsia="ru-RU"/>
        </w:rPr>
        <w:t>к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Pr="005322C2">
        <w:rPr>
          <w:bCs/>
          <w:szCs w:val="28"/>
        </w:rPr>
        <w:t>(</w:t>
      </w:r>
      <w:r w:rsidRPr="005322C2">
        <w:rPr>
          <w:bCs/>
          <w:szCs w:val="28"/>
          <w:lang w:val="uk-UA"/>
        </w:rPr>
        <w:t xml:space="preserve">додається). </w:t>
      </w:r>
    </w:p>
    <w:p w:rsidR="00486AF9" w:rsidRDefault="00486AF9" w:rsidP="00486AF9">
      <w:pPr>
        <w:pStyle w:val="ac"/>
        <w:spacing w:after="0"/>
        <w:ind w:left="0" w:firstLine="709"/>
        <w:jc w:val="both"/>
        <w:rPr>
          <w:szCs w:val="28"/>
          <w:lang w:val="uk-UA"/>
        </w:rPr>
      </w:pPr>
      <w:r w:rsidRPr="007557A5">
        <w:rPr>
          <w:szCs w:val="28"/>
          <w:lang w:val="uk-UA"/>
        </w:rPr>
        <w:t xml:space="preserve">2. Управлінню </w:t>
      </w:r>
      <w:r w:rsidRPr="007557A5">
        <w:rPr>
          <w:lang w:val="uk-UA"/>
        </w:rPr>
        <w:t xml:space="preserve">економіки, фінансів та міського бюджету </w:t>
      </w:r>
      <w:r w:rsidRPr="007557A5">
        <w:rPr>
          <w:szCs w:val="28"/>
          <w:lang w:val="uk-UA"/>
        </w:rPr>
        <w:t xml:space="preserve">міської ради (Давидко) за рахунок бюджетних коштів профінансувати вказані видатки. </w:t>
      </w:r>
    </w:p>
    <w:p w:rsidR="00486AF9" w:rsidRPr="00D02895" w:rsidRDefault="00486AF9" w:rsidP="00486AF9">
      <w:pPr>
        <w:pStyle w:val="ac"/>
        <w:spacing w:after="0"/>
        <w:ind w:left="0" w:firstLine="709"/>
        <w:jc w:val="both"/>
        <w:rPr>
          <w:szCs w:val="28"/>
        </w:rPr>
      </w:pPr>
      <w:r>
        <w:rPr>
          <w:rFonts w:cs="Tahoma"/>
          <w:szCs w:val="28"/>
        </w:rPr>
        <w:t>3</w:t>
      </w:r>
      <w:r w:rsidRPr="00D02895">
        <w:rPr>
          <w:szCs w:val="28"/>
        </w:rPr>
        <w:t xml:space="preserve">. Контроль за </w:t>
      </w:r>
      <w:proofErr w:type="spellStart"/>
      <w:r w:rsidRPr="00D02895">
        <w:rPr>
          <w:szCs w:val="28"/>
        </w:rPr>
        <w:t>виконанням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цього</w:t>
      </w:r>
      <w:proofErr w:type="spellEnd"/>
      <w:r w:rsidRPr="00D02895">
        <w:rPr>
          <w:szCs w:val="28"/>
        </w:rPr>
        <w:t xml:space="preserve"> </w:t>
      </w:r>
      <w:proofErr w:type="spellStart"/>
      <w:proofErr w:type="gramStart"/>
      <w:r w:rsidRPr="00D02895">
        <w:rPr>
          <w:szCs w:val="28"/>
        </w:rPr>
        <w:t>р</w:t>
      </w:r>
      <w:proofErr w:type="gramEnd"/>
      <w:r w:rsidRPr="00D02895">
        <w:rPr>
          <w:szCs w:val="28"/>
        </w:rPr>
        <w:t>ішення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покласти</w:t>
      </w:r>
      <w:proofErr w:type="spellEnd"/>
      <w:r w:rsidRPr="00D02895">
        <w:rPr>
          <w:szCs w:val="28"/>
        </w:rPr>
        <w:t xml:space="preserve"> на </w:t>
      </w:r>
      <w:proofErr w:type="spellStart"/>
      <w:r w:rsidRPr="00D02895">
        <w:rPr>
          <w:szCs w:val="28"/>
        </w:rPr>
        <w:t>постійну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комісію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міської</w:t>
      </w:r>
      <w:proofErr w:type="spellEnd"/>
      <w:r w:rsidRPr="00D02895">
        <w:rPr>
          <w:szCs w:val="28"/>
        </w:rPr>
        <w:t xml:space="preserve"> ради з </w:t>
      </w:r>
      <w:proofErr w:type="spellStart"/>
      <w:r w:rsidRPr="00D02895">
        <w:rPr>
          <w:szCs w:val="28"/>
        </w:rPr>
        <w:t>питань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охорони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здоров’я</w:t>
      </w:r>
      <w:proofErr w:type="spellEnd"/>
      <w:r w:rsidRPr="00D02895">
        <w:rPr>
          <w:szCs w:val="28"/>
        </w:rPr>
        <w:t xml:space="preserve"> та </w:t>
      </w:r>
      <w:proofErr w:type="spellStart"/>
      <w:r w:rsidRPr="00D02895">
        <w:rPr>
          <w:szCs w:val="28"/>
        </w:rPr>
        <w:t>соціального</w:t>
      </w:r>
      <w:proofErr w:type="spellEnd"/>
      <w:r w:rsidRPr="00D02895">
        <w:rPr>
          <w:szCs w:val="28"/>
        </w:rPr>
        <w:t xml:space="preserve"> </w:t>
      </w:r>
      <w:proofErr w:type="spellStart"/>
      <w:r w:rsidRPr="00D02895">
        <w:rPr>
          <w:szCs w:val="28"/>
        </w:rPr>
        <w:t>захисту</w:t>
      </w:r>
      <w:proofErr w:type="spellEnd"/>
      <w:r w:rsidRPr="00D02895">
        <w:rPr>
          <w:szCs w:val="28"/>
        </w:rPr>
        <w:t>.</w:t>
      </w:r>
    </w:p>
    <w:p w:rsidR="00486AF9" w:rsidRPr="00D02895" w:rsidRDefault="00486AF9" w:rsidP="00486AF9">
      <w:pPr>
        <w:rPr>
          <w:szCs w:val="28"/>
          <w:lang w:val="uk-UA"/>
        </w:rPr>
      </w:pPr>
    </w:p>
    <w:p w:rsidR="00486AF9" w:rsidRDefault="00486AF9" w:rsidP="00486AF9">
      <w:pPr>
        <w:framePr w:hSpace="180" w:wrap="around" w:vAnchor="text" w:hAnchor="page" w:x="522" w:y="472"/>
        <w:spacing w:line="240" w:lineRule="atLeast"/>
        <w:jc w:val="both"/>
        <w:rPr>
          <w:lang w:val="uk-UA"/>
        </w:rPr>
      </w:pPr>
    </w:p>
    <w:p w:rsidR="00486AF9" w:rsidRDefault="00486AF9" w:rsidP="00486AF9">
      <w:pPr>
        <w:rPr>
          <w:sz w:val="26"/>
          <w:szCs w:val="26"/>
          <w:lang w:val="uk-UA"/>
        </w:rPr>
      </w:pPr>
    </w:p>
    <w:p w:rsidR="00486AF9" w:rsidRPr="00AA58B6" w:rsidRDefault="00486AF9" w:rsidP="00486AF9">
      <w:pPr>
        <w:rPr>
          <w:sz w:val="26"/>
          <w:szCs w:val="26"/>
          <w:lang w:val="uk-UA"/>
        </w:rPr>
      </w:pPr>
    </w:p>
    <w:p w:rsidR="00486AF9" w:rsidRPr="005413EB" w:rsidRDefault="00486AF9" w:rsidP="00486AF9">
      <w:pPr>
        <w:jc w:val="both"/>
        <w:rPr>
          <w:szCs w:val="28"/>
          <w:lang w:val="uk-UA"/>
        </w:rPr>
      </w:pPr>
      <w:r w:rsidRPr="005413EB">
        <w:rPr>
          <w:szCs w:val="28"/>
          <w:lang w:val="uk-UA"/>
        </w:rPr>
        <w:t xml:space="preserve">Міський голова  </w:t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</w:r>
      <w:r w:rsidRPr="005413EB">
        <w:rPr>
          <w:szCs w:val="28"/>
          <w:lang w:val="uk-UA"/>
        </w:rPr>
        <w:tab/>
        <w:t xml:space="preserve"> </w:t>
      </w:r>
      <w:r>
        <w:rPr>
          <w:szCs w:val="28"/>
          <w:lang w:val="uk-UA"/>
        </w:rPr>
        <w:t>Олександр САЮК</w:t>
      </w:r>
      <w:r w:rsidRPr="005413EB">
        <w:rPr>
          <w:szCs w:val="28"/>
          <w:lang w:val="uk-UA"/>
        </w:rPr>
        <w:t xml:space="preserve"> </w:t>
      </w:r>
    </w:p>
    <w:p w:rsidR="00486AF9" w:rsidRPr="005413EB" w:rsidRDefault="00486AF9" w:rsidP="00486AF9">
      <w:pPr>
        <w:spacing w:line="240" w:lineRule="atLeast"/>
        <w:jc w:val="both"/>
        <w:rPr>
          <w:szCs w:val="28"/>
          <w:lang w:val="uk-UA"/>
        </w:rPr>
        <w:sectPr w:rsidR="00486AF9" w:rsidRPr="005413EB" w:rsidSect="00A13957">
          <w:pgSz w:w="11906" w:h="16838"/>
          <w:pgMar w:top="426" w:right="567" w:bottom="425" w:left="1701" w:header="709" w:footer="709" w:gutter="0"/>
          <w:cols w:space="708"/>
          <w:docGrid w:linePitch="360"/>
        </w:sectPr>
      </w:pPr>
    </w:p>
    <w:p w:rsidR="00486AF9" w:rsidRPr="005D4350" w:rsidRDefault="00486AF9" w:rsidP="00486AF9">
      <w:pPr>
        <w:pStyle w:val="ac"/>
        <w:ind w:left="0" w:firstLine="709"/>
        <w:jc w:val="both"/>
        <w:rPr>
          <w:rFonts w:cs="Tahoma"/>
          <w:szCs w:val="28"/>
        </w:rPr>
      </w:pPr>
      <w:proofErr w:type="spellStart"/>
      <w:proofErr w:type="gramStart"/>
      <w:r w:rsidRPr="005D4350">
        <w:rPr>
          <w:rFonts w:cs="Tahoma"/>
          <w:szCs w:val="28"/>
        </w:rPr>
        <w:lastRenderedPageBreak/>
        <w:t>Р</w:t>
      </w:r>
      <w:proofErr w:type="gramEnd"/>
      <w:r w:rsidRPr="005D4350">
        <w:rPr>
          <w:rFonts w:cs="Tahoma"/>
          <w:szCs w:val="28"/>
        </w:rPr>
        <w:t>ішення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 w:rsidRPr="005D4350">
        <w:rPr>
          <w:rFonts w:cs="Tahoma"/>
          <w:szCs w:val="28"/>
        </w:rPr>
        <w:t>підготовлено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 w:rsidRPr="005D4350">
        <w:rPr>
          <w:rFonts w:cs="Tahoma"/>
          <w:szCs w:val="28"/>
        </w:rPr>
        <w:t>управлінням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 w:rsidRPr="005D4350">
        <w:rPr>
          <w:rFonts w:cs="Tahoma"/>
          <w:szCs w:val="28"/>
        </w:rPr>
        <w:t>соціально</w:t>
      </w:r>
      <w:r>
        <w:rPr>
          <w:rFonts w:cs="Tahoma"/>
          <w:szCs w:val="28"/>
        </w:rPr>
        <w:t>ї</w:t>
      </w:r>
      <w:proofErr w:type="spellEnd"/>
      <w:r w:rsidRPr="005D4350">
        <w:rPr>
          <w:rFonts w:cs="Tahoma"/>
          <w:szCs w:val="28"/>
        </w:rPr>
        <w:t xml:space="preserve"> </w:t>
      </w:r>
      <w:proofErr w:type="spellStart"/>
      <w:r>
        <w:rPr>
          <w:rFonts w:cs="Tahoma"/>
          <w:szCs w:val="28"/>
        </w:rPr>
        <w:t>політики</w:t>
      </w:r>
      <w:proofErr w:type="spellEnd"/>
    </w:p>
    <w:p w:rsidR="00486AF9" w:rsidRPr="005D4350" w:rsidRDefault="00486AF9" w:rsidP="00486AF9">
      <w:pPr>
        <w:spacing w:line="240" w:lineRule="atLeast"/>
        <w:ind w:firstLine="708"/>
        <w:jc w:val="both"/>
        <w:rPr>
          <w:rFonts w:cs="Tahoma"/>
          <w:szCs w:val="28"/>
          <w:lang w:val="uk-UA"/>
        </w:rPr>
      </w:pPr>
    </w:p>
    <w:p w:rsidR="00486AF9" w:rsidRPr="000A3220" w:rsidRDefault="00486AF9" w:rsidP="00486AF9">
      <w:pPr>
        <w:pStyle w:val="1"/>
        <w:numPr>
          <w:ilvl w:val="0"/>
          <w:numId w:val="2"/>
        </w:numPr>
        <w:jc w:val="left"/>
        <w:rPr>
          <w:b w:val="0"/>
          <w:bCs w:val="0"/>
          <w:sz w:val="28"/>
          <w:szCs w:val="28"/>
          <w:lang w:val="ru-RU"/>
        </w:rPr>
      </w:pPr>
      <w:r w:rsidRPr="00E7749F">
        <w:rPr>
          <w:b w:val="0"/>
          <w:bCs w:val="0"/>
          <w:sz w:val="28"/>
          <w:szCs w:val="28"/>
        </w:rPr>
        <w:t>Начальник управління</w:t>
      </w:r>
    </w:p>
    <w:p w:rsidR="00486AF9" w:rsidRPr="00E7749F" w:rsidRDefault="00486AF9" w:rsidP="00486AF9">
      <w:pPr>
        <w:pStyle w:val="1"/>
        <w:numPr>
          <w:ilvl w:val="0"/>
          <w:numId w:val="2"/>
        </w:numPr>
        <w:jc w:val="left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>соціальної політики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 w:rsidRPr="00E7749F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Надія ОСТАПЕНКО</w:t>
      </w:r>
    </w:p>
    <w:p w:rsidR="00486AF9" w:rsidRPr="005D4350" w:rsidRDefault="00486AF9" w:rsidP="00486AF9">
      <w:pPr>
        <w:spacing w:line="240" w:lineRule="atLeast"/>
        <w:jc w:val="both"/>
        <w:rPr>
          <w:rFonts w:cs="Tahoma"/>
          <w:szCs w:val="28"/>
          <w:lang w:val="uk-UA"/>
        </w:rPr>
      </w:pPr>
      <w:r w:rsidRPr="005D4350">
        <w:rPr>
          <w:rFonts w:cs="Tahoma"/>
          <w:szCs w:val="28"/>
          <w:lang w:val="uk-UA"/>
        </w:rPr>
        <w:t xml:space="preserve">                                </w:t>
      </w:r>
    </w:p>
    <w:p w:rsidR="00486AF9" w:rsidRPr="005D4350" w:rsidRDefault="00486AF9" w:rsidP="00486AF9">
      <w:pPr>
        <w:spacing w:line="240" w:lineRule="atLeast"/>
        <w:jc w:val="both"/>
        <w:rPr>
          <w:rFonts w:cs="Tahoma"/>
          <w:szCs w:val="28"/>
          <w:lang w:val="uk-UA"/>
        </w:rPr>
      </w:pPr>
      <w:r w:rsidRPr="005D4350">
        <w:rPr>
          <w:rFonts w:cs="Tahoma"/>
          <w:szCs w:val="28"/>
          <w:lang w:val="uk-UA"/>
        </w:rPr>
        <w:t>ЗАВІЗУВАЛИ:</w:t>
      </w:r>
    </w:p>
    <w:p w:rsidR="00486AF9" w:rsidRPr="005D4350" w:rsidRDefault="00486AF9" w:rsidP="00486AF9">
      <w:pPr>
        <w:pStyle w:val="1"/>
        <w:tabs>
          <w:tab w:val="num" w:pos="0"/>
        </w:tabs>
        <w:ind w:left="432" w:hanging="432"/>
        <w:jc w:val="left"/>
        <w:rPr>
          <w:b w:val="0"/>
          <w:bCs w:val="0"/>
          <w:sz w:val="28"/>
          <w:szCs w:val="28"/>
        </w:rPr>
      </w:pPr>
    </w:p>
    <w:p w:rsidR="00486AF9" w:rsidRPr="005D4350" w:rsidRDefault="00486AF9" w:rsidP="00486AF9">
      <w:pPr>
        <w:pStyle w:val="1"/>
        <w:tabs>
          <w:tab w:val="num" w:pos="0"/>
        </w:tabs>
        <w:ind w:left="432" w:hanging="432"/>
        <w:jc w:val="left"/>
        <w:rPr>
          <w:b w:val="0"/>
          <w:bCs w:val="0"/>
          <w:sz w:val="28"/>
          <w:szCs w:val="28"/>
        </w:rPr>
      </w:pPr>
      <w:r w:rsidRPr="005D4350">
        <w:rPr>
          <w:b w:val="0"/>
          <w:bCs w:val="0"/>
          <w:sz w:val="28"/>
          <w:szCs w:val="28"/>
        </w:rPr>
        <w:t>Секретар міської ради</w:t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 w:rsidRPr="005D4350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Іван БАЗИЛЮК</w:t>
      </w:r>
    </w:p>
    <w:p w:rsidR="00486AF9" w:rsidRDefault="00486AF9" w:rsidP="00486AF9">
      <w:pPr>
        <w:pStyle w:val="6"/>
        <w:spacing w:before="0" w:after="0"/>
        <w:rPr>
          <w:rFonts w:cs="Tahoma"/>
          <w:b w:val="0"/>
          <w:sz w:val="28"/>
          <w:szCs w:val="28"/>
          <w:lang w:val="uk-UA"/>
        </w:rPr>
      </w:pPr>
    </w:p>
    <w:p w:rsidR="00486AF9" w:rsidRPr="005D4350" w:rsidRDefault="00486AF9" w:rsidP="00486AF9">
      <w:pPr>
        <w:pStyle w:val="1"/>
        <w:jc w:val="left"/>
        <w:rPr>
          <w:b w:val="0"/>
          <w:sz w:val="28"/>
          <w:szCs w:val="28"/>
        </w:rPr>
      </w:pPr>
      <w:r w:rsidRPr="005D4350">
        <w:rPr>
          <w:b w:val="0"/>
          <w:bCs w:val="0"/>
          <w:sz w:val="28"/>
          <w:szCs w:val="28"/>
          <w:lang w:val="ru-RU"/>
        </w:rPr>
        <w:t xml:space="preserve">Голова </w:t>
      </w:r>
      <w:proofErr w:type="spellStart"/>
      <w:r w:rsidRPr="005D4350">
        <w:rPr>
          <w:b w:val="0"/>
          <w:bCs w:val="0"/>
          <w:sz w:val="28"/>
          <w:szCs w:val="28"/>
          <w:lang w:val="ru-RU"/>
        </w:rPr>
        <w:t>постійної</w:t>
      </w:r>
      <w:proofErr w:type="spellEnd"/>
      <w:r w:rsidRPr="005D4350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D4350">
        <w:rPr>
          <w:b w:val="0"/>
          <w:bCs w:val="0"/>
          <w:sz w:val="28"/>
          <w:szCs w:val="28"/>
          <w:lang w:val="ru-RU"/>
        </w:rPr>
        <w:t>комісії</w:t>
      </w:r>
      <w:proofErr w:type="spellEnd"/>
      <w:r w:rsidRPr="005D4350">
        <w:rPr>
          <w:b w:val="0"/>
          <w:bCs w:val="0"/>
          <w:sz w:val="28"/>
          <w:szCs w:val="28"/>
          <w:lang w:val="ru-RU"/>
        </w:rPr>
        <w:t xml:space="preserve">  </w:t>
      </w:r>
      <w:r w:rsidRPr="005D4350">
        <w:rPr>
          <w:b w:val="0"/>
          <w:sz w:val="28"/>
          <w:szCs w:val="28"/>
        </w:rPr>
        <w:t xml:space="preserve">міської </w:t>
      </w:r>
      <w:proofErr w:type="gramStart"/>
      <w:r w:rsidRPr="005D4350">
        <w:rPr>
          <w:b w:val="0"/>
          <w:sz w:val="28"/>
          <w:szCs w:val="28"/>
        </w:rPr>
        <w:t>ради</w:t>
      </w:r>
      <w:proofErr w:type="gramEnd"/>
      <w:r w:rsidRPr="005D4350">
        <w:rPr>
          <w:b w:val="0"/>
          <w:sz w:val="28"/>
          <w:szCs w:val="28"/>
        </w:rPr>
        <w:t xml:space="preserve"> </w:t>
      </w:r>
    </w:p>
    <w:p w:rsidR="00486AF9" w:rsidRPr="005D4350" w:rsidRDefault="00486AF9" w:rsidP="00486AF9">
      <w:pPr>
        <w:pStyle w:val="1"/>
        <w:numPr>
          <w:ilvl w:val="0"/>
          <w:numId w:val="2"/>
        </w:numPr>
        <w:jc w:val="left"/>
        <w:rPr>
          <w:b w:val="0"/>
          <w:bCs w:val="0"/>
          <w:color w:val="FF0000"/>
          <w:sz w:val="28"/>
          <w:szCs w:val="28"/>
        </w:rPr>
      </w:pPr>
      <w:r w:rsidRPr="005D4350">
        <w:rPr>
          <w:b w:val="0"/>
          <w:sz w:val="28"/>
          <w:szCs w:val="28"/>
        </w:rPr>
        <w:t xml:space="preserve">з питань охорони здоров’я  </w:t>
      </w:r>
    </w:p>
    <w:p w:rsidR="00486AF9" w:rsidRPr="005D4350" w:rsidRDefault="00486AF9" w:rsidP="00486AF9">
      <w:pPr>
        <w:pStyle w:val="1"/>
        <w:numPr>
          <w:ilvl w:val="0"/>
          <w:numId w:val="2"/>
        </w:numPr>
        <w:jc w:val="left"/>
        <w:rPr>
          <w:b w:val="0"/>
          <w:bCs w:val="0"/>
          <w:color w:val="FF0000"/>
          <w:sz w:val="28"/>
          <w:szCs w:val="28"/>
        </w:rPr>
      </w:pPr>
      <w:r w:rsidRPr="005D4350">
        <w:rPr>
          <w:b w:val="0"/>
          <w:sz w:val="28"/>
          <w:szCs w:val="28"/>
        </w:rPr>
        <w:t>та соціального захисту</w:t>
      </w:r>
      <w:r w:rsidRPr="005D4350">
        <w:rPr>
          <w:b w:val="0"/>
          <w:bCs w:val="0"/>
          <w:sz w:val="28"/>
          <w:szCs w:val="28"/>
          <w:lang w:val="ru-RU"/>
        </w:rPr>
        <w:tab/>
      </w:r>
      <w:r w:rsidRPr="005D4350">
        <w:rPr>
          <w:b w:val="0"/>
          <w:bCs w:val="0"/>
          <w:sz w:val="28"/>
          <w:szCs w:val="28"/>
          <w:lang w:val="ru-RU"/>
        </w:rPr>
        <w:tab/>
      </w:r>
      <w:r w:rsidRPr="005D4350">
        <w:rPr>
          <w:b w:val="0"/>
          <w:bCs w:val="0"/>
          <w:sz w:val="28"/>
          <w:szCs w:val="28"/>
          <w:lang w:val="ru-RU"/>
        </w:rPr>
        <w:tab/>
      </w:r>
      <w:r>
        <w:rPr>
          <w:b w:val="0"/>
          <w:bCs w:val="0"/>
          <w:sz w:val="28"/>
          <w:szCs w:val="28"/>
          <w:lang w:val="ru-RU"/>
        </w:rPr>
        <w:tab/>
      </w:r>
      <w:r>
        <w:rPr>
          <w:b w:val="0"/>
          <w:bCs w:val="0"/>
          <w:sz w:val="28"/>
          <w:szCs w:val="28"/>
          <w:lang w:val="ru-RU"/>
        </w:rPr>
        <w:tab/>
      </w:r>
      <w:r w:rsidRPr="005D4350">
        <w:rPr>
          <w:b w:val="0"/>
          <w:bCs w:val="0"/>
          <w:sz w:val="28"/>
          <w:szCs w:val="28"/>
          <w:lang w:val="ru-RU"/>
        </w:rPr>
        <w:tab/>
      </w:r>
      <w:proofErr w:type="spellStart"/>
      <w:r>
        <w:rPr>
          <w:b w:val="0"/>
          <w:bCs w:val="0"/>
          <w:sz w:val="28"/>
          <w:szCs w:val="28"/>
          <w:lang w:val="ru-RU"/>
        </w:rPr>
        <w:t>Олена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СОЛОМАХА</w:t>
      </w:r>
    </w:p>
    <w:p w:rsidR="00486AF9" w:rsidRPr="005D4350" w:rsidRDefault="00486AF9" w:rsidP="00486AF9">
      <w:pPr>
        <w:pStyle w:val="1"/>
        <w:numPr>
          <w:ilvl w:val="0"/>
          <w:numId w:val="2"/>
        </w:numPr>
        <w:jc w:val="left"/>
        <w:rPr>
          <w:b w:val="0"/>
          <w:bCs w:val="0"/>
          <w:color w:val="FF0000"/>
          <w:sz w:val="28"/>
          <w:szCs w:val="28"/>
        </w:rPr>
      </w:pPr>
      <w:r w:rsidRPr="005D4350">
        <w:rPr>
          <w:b w:val="0"/>
          <w:bCs w:val="0"/>
          <w:sz w:val="28"/>
          <w:szCs w:val="28"/>
          <w:lang w:val="ru-RU"/>
        </w:rPr>
        <w:tab/>
      </w:r>
    </w:p>
    <w:p w:rsidR="00486AF9" w:rsidRPr="00581DBD" w:rsidRDefault="00486AF9" w:rsidP="00486AF9">
      <w:pPr>
        <w:pStyle w:val="6"/>
        <w:numPr>
          <w:ilvl w:val="5"/>
          <w:numId w:val="2"/>
        </w:numPr>
        <w:spacing w:before="0" w:after="0"/>
        <w:rPr>
          <w:rFonts w:cs="Tahoma"/>
          <w:b w:val="0"/>
          <w:sz w:val="28"/>
          <w:szCs w:val="28"/>
          <w:lang w:val="uk-UA"/>
        </w:rPr>
      </w:pPr>
      <w:r w:rsidRPr="00581DBD">
        <w:rPr>
          <w:rFonts w:cs="Tahoma"/>
          <w:b w:val="0"/>
          <w:sz w:val="28"/>
          <w:szCs w:val="28"/>
          <w:lang w:val="uk-UA"/>
        </w:rPr>
        <w:t>Голова постійної комісії міської ради</w:t>
      </w:r>
    </w:p>
    <w:p w:rsidR="00486AF9" w:rsidRPr="00581DBD" w:rsidRDefault="00486AF9" w:rsidP="00486AF9">
      <w:pPr>
        <w:pStyle w:val="6"/>
        <w:numPr>
          <w:ilvl w:val="5"/>
          <w:numId w:val="2"/>
        </w:numPr>
        <w:spacing w:before="0" w:after="0"/>
        <w:rPr>
          <w:rFonts w:cs="Tahoma"/>
          <w:b w:val="0"/>
          <w:sz w:val="28"/>
          <w:szCs w:val="28"/>
          <w:lang w:val="uk-UA"/>
        </w:rPr>
      </w:pPr>
      <w:r w:rsidRPr="00581DBD">
        <w:rPr>
          <w:rFonts w:cs="Tahoma"/>
          <w:b w:val="0"/>
          <w:sz w:val="28"/>
          <w:szCs w:val="28"/>
          <w:lang w:val="uk-UA"/>
        </w:rPr>
        <w:t>з питань промисловості,</w:t>
      </w:r>
    </w:p>
    <w:p w:rsidR="00486AF9" w:rsidRPr="00581DBD" w:rsidRDefault="00486AF9" w:rsidP="00486AF9">
      <w:pPr>
        <w:pStyle w:val="6"/>
        <w:numPr>
          <w:ilvl w:val="5"/>
          <w:numId w:val="2"/>
        </w:numPr>
        <w:spacing w:before="0" w:after="0"/>
        <w:rPr>
          <w:b w:val="0"/>
          <w:sz w:val="28"/>
          <w:szCs w:val="28"/>
          <w:lang w:val="uk-UA"/>
        </w:rPr>
      </w:pPr>
      <w:r w:rsidRPr="00581DBD">
        <w:rPr>
          <w:rFonts w:cs="Tahoma"/>
          <w:b w:val="0"/>
          <w:sz w:val="28"/>
          <w:szCs w:val="28"/>
          <w:lang w:val="uk-UA"/>
        </w:rPr>
        <w:t>соціально-економічного розвитку,</w:t>
      </w:r>
    </w:p>
    <w:p w:rsidR="00486AF9" w:rsidRDefault="00486AF9" w:rsidP="00486AF9">
      <w:pPr>
        <w:pStyle w:val="6"/>
        <w:numPr>
          <w:ilvl w:val="5"/>
          <w:numId w:val="2"/>
        </w:numPr>
        <w:spacing w:before="0" w:after="0" w:line="480" w:lineRule="auto"/>
        <w:rPr>
          <w:b w:val="0"/>
          <w:sz w:val="28"/>
          <w:szCs w:val="28"/>
          <w:lang w:val="uk-UA"/>
        </w:rPr>
      </w:pPr>
      <w:r w:rsidRPr="00581DBD">
        <w:rPr>
          <w:b w:val="0"/>
          <w:sz w:val="28"/>
          <w:szCs w:val="28"/>
          <w:lang w:val="uk-UA"/>
        </w:rPr>
        <w:t xml:space="preserve">бюджету та фінансів  </w:t>
      </w:r>
      <w:r w:rsidRPr="00581DBD">
        <w:rPr>
          <w:b w:val="0"/>
          <w:sz w:val="28"/>
          <w:szCs w:val="28"/>
          <w:lang w:val="uk-UA"/>
        </w:rPr>
        <w:tab/>
      </w:r>
      <w:r w:rsidRPr="00581DBD">
        <w:rPr>
          <w:sz w:val="28"/>
          <w:szCs w:val="28"/>
          <w:lang w:val="uk-UA"/>
        </w:rPr>
        <w:tab/>
        <w:t xml:space="preserve">       </w:t>
      </w:r>
      <w:r w:rsidRPr="00581DBD">
        <w:rPr>
          <w:sz w:val="28"/>
          <w:szCs w:val="28"/>
          <w:lang w:val="uk-UA"/>
        </w:rPr>
        <w:tab/>
        <w:t xml:space="preserve">           </w:t>
      </w:r>
      <w:r w:rsidRPr="00581DBD">
        <w:rPr>
          <w:sz w:val="28"/>
          <w:szCs w:val="28"/>
          <w:lang w:val="uk-UA"/>
        </w:rPr>
        <w:tab/>
      </w:r>
      <w:r w:rsidRPr="00581DBD">
        <w:rPr>
          <w:sz w:val="28"/>
          <w:szCs w:val="28"/>
          <w:lang w:val="uk-UA"/>
        </w:rPr>
        <w:tab/>
      </w:r>
      <w:r w:rsidRPr="00BA421A">
        <w:rPr>
          <w:b w:val="0"/>
          <w:sz w:val="28"/>
          <w:szCs w:val="28"/>
          <w:lang w:val="uk-UA"/>
        </w:rPr>
        <w:t>Олена ІВРІНА</w:t>
      </w:r>
    </w:p>
    <w:p w:rsidR="00486AF9" w:rsidRDefault="00486AF9" w:rsidP="00486AF9">
      <w:pPr>
        <w:spacing w:line="240" w:lineRule="atLeast"/>
        <w:ind w:left="-10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Перший з</w:t>
      </w:r>
      <w:r w:rsidRPr="008955B4">
        <w:rPr>
          <w:szCs w:val="28"/>
          <w:lang w:val="uk-UA"/>
        </w:rPr>
        <w:t>аступник міського голови</w:t>
      </w:r>
    </w:p>
    <w:p w:rsidR="00486AF9" w:rsidRPr="008955B4" w:rsidRDefault="00486AF9" w:rsidP="00486AF9">
      <w:pPr>
        <w:spacing w:line="240" w:lineRule="atLeast"/>
        <w:ind w:left="-10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з питань діяльності виконавчих органів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Тетяна ОБИДЕННА</w:t>
      </w:r>
    </w:p>
    <w:p w:rsidR="00486AF9" w:rsidRPr="00EB22BF" w:rsidRDefault="00486AF9" w:rsidP="00486AF9">
      <w:pPr>
        <w:rPr>
          <w:lang w:val="uk-UA"/>
        </w:rPr>
      </w:pPr>
    </w:p>
    <w:p w:rsidR="00486AF9" w:rsidRPr="005D4350" w:rsidRDefault="00486AF9" w:rsidP="00486AF9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Ірина ХАРЧЕНКО</w:t>
      </w:r>
    </w:p>
    <w:p w:rsidR="00486AF9" w:rsidRDefault="00486AF9" w:rsidP="00486AF9">
      <w:pPr>
        <w:spacing w:line="240" w:lineRule="atLeast"/>
        <w:jc w:val="both"/>
        <w:rPr>
          <w:lang w:val="uk-UA"/>
        </w:rPr>
      </w:pPr>
    </w:p>
    <w:p w:rsidR="00486AF9" w:rsidRDefault="00486AF9" w:rsidP="00486AF9">
      <w:pPr>
        <w:spacing w:line="240" w:lineRule="atLeast"/>
        <w:jc w:val="both"/>
        <w:rPr>
          <w:b/>
          <w:szCs w:val="28"/>
          <w:lang w:val="uk-UA"/>
        </w:rPr>
      </w:pPr>
      <w:r>
        <w:rPr>
          <w:lang w:val="uk-UA"/>
        </w:rPr>
        <w:t>Н</w:t>
      </w:r>
      <w:r w:rsidRPr="005126CF">
        <w:rPr>
          <w:lang w:val="uk-UA"/>
        </w:rPr>
        <w:t>ачальник управління</w:t>
      </w:r>
      <w:r w:rsidRPr="005126CF">
        <w:rPr>
          <w:b/>
          <w:szCs w:val="28"/>
          <w:lang w:val="uk-UA"/>
        </w:rPr>
        <w:t xml:space="preserve"> </w:t>
      </w:r>
    </w:p>
    <w:p w:rsidR="00486AF9" w:rsidRDefault="00486AF9" w:rsidP="00486AF9">
      <w:pPr>
        <w:spacing w:line="240" w:lineRule="atLeast"/>
        <w:jc w:val="both"/>
        <w:rPr>
          <w:lang w:val="uk-UA"/>
        </w:rPr>
      </w:pPr>
      <w:r w:rsidRPr="005126CF">
        <w:rPr>
          <w:lang w:val="uk-UA"/>
        </w:rPr>
        <w:t xml:space="preserve">економіки, фінансів </w:t>
      </w:r>
    </w:p>
    <w:p w:rsidR="00486AF9" w:rsidRPr="00384268" w:rsidRDefault="00486AF9" w:rsidP="00486AF9">
      <w:pPr>
        <w:spacing w:line="240" w:lineRule="atLeast"/>
        <w:jc w:val="both"/>
        <w:rPr>
          <w:color w:val="FF0000"/>
          <w:szCs w:val="28"/>
          <w:lang w:val="uk-UA"/>
        </w:rPr>
      </w:pPr>
      <w:r w:rsidRPr="005126CF">
        <w:rPr>
          <w:lang w:val="uk-UA"/>
        </w:rPr>
        <w:t>та міського бюджету</w:t>
      </w:r>
      <w:r w:rsidRPr="005126CF">
        <w:rPr>
          <w:lang w:val="uk-UA"/>
        </w:rPr>
        <w:tab/>
      </w:r>
      <w:r w:rsidRPr="00384268">
        <w:rPr>
          <w:color w:val="FF0000"/>
          <w:szCs w:val="28"/>
          <w:lang w:val="uk-UA"/>
        </w:rPr>
        <w:tab/>
      </w:r>
      <w:r w:rsidRPr="00384268">
        <w:rPr>
          <w:color w:val="FF0000"/>
          <w:szCs w:val="28"/>
          <w:lang w:val="uk-UA"/>
        </w:rPr>
        <w:tab/>
      </w:r>
      <w:r w:rsidRPr="00384268">
        <w:rPr>
          <w:color w:val="FF0000"/>
          <w:szCs w:val="28"/>
          <w:lang w:val="uk-UA"/>
        </w:rPr>
        <w:tab/>
      </w:r>
      <w:r>
        <w:rPr>
          <w:color w:val="FF0000"/>
          <w:szCs w:val="28"/>
          <w:lang w:val="uk-UA"/>
        </w:rPr>
        <w:tab/>
      </w:r>
      <w:r>
        <w:rPr>
          <w:color w:val="FF0000"/>
          <w:szCs w:val="28"/>
          <w:lang w:val="uk-UA"/>
        </w:rPr>
        <w:tab/>
      </w:r>
      <w:r>
        <w:rPr>
          <w:szCs w:val="28"/>
          <w:lang w:val="uk-UA"/>
        </w:rPr>
        <w:t>Олена ДАВИДКО</w:t>
      </w:r>
    </w:p>
    <w:p w:rsidR="00486AF9" w:rsidRPr="005D4350" w:rsidRDefault="00486AF9" w:rsidP="00486AF9">
      <w:pPr>
        <w:rPr>
          <w:szCs w:val="28"/>
          <w:lang w:val="uk-UA"/>
        </w:rPr>
      </w:pPr>
    </w:p>
    <w:p w:rsidR="00486AF9" w:rsidRDefault="00486AF9" w:rsidP="00486AF9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Pr="005D4350">
        <w:rPr>
          <w:szCs w:val="28"/>
          <w:lang w:val="uk-UA"/>
        </w:rPr>
        <w:t xml:space="preserve">ачальник управління </w:t>
      </w:r>
    </w:p>
    <w:p w:rsidR="00486AF9" w:rsidRPr="005D4350" w:rsidRDefault="00486AF9" w:rsidP="00486AF9">
      <w:pPr>
        <w:spacing w:line="240" w:lineRule="atLeast"/>
        <w:jc w:val="both"/>
        <w:rPr>
          <w:szCs w:val="28"/>
          <w:lang w:val="uk-UA"/>
        </w:rPr>
      </w:pPr>
      <w:r w:rsidRPr="005D4350">
        <w:rPr>
          <w:szCs w:val="28"/>
          <w:lang w:val="uk-UA"/>
        </w:rPr>
        <w:t>правової політики</w:t>
      </w:r>
      <w:r w:rsidRPr="005D4350">
        <w:rPr>
          <w:szCs w:val="28"/>
          <w:lang w:val="uk-UA"/>
        </w:rPr>
        <w:tab/>
      </w:r>
      <w:r w:rsidRPr="005D4350">
        <w:rPr>
          <w:szCs w:val="28"/>
          <w:lang w:val="uk-UA"/>
        </w:rPr>
        <w:tab/>
      </w:r>
      <w:r w:rsidRPr="005D4350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Дмитро ВІНТОНЯК</w:t>
      </w:r>
    </w:p>
    <w:p w:rsidR="00486AF9" w:rsidRPr="005D4350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spacing w:line="360" w:lineRule="auto"/>
        <w:jc w:val="both"/>
        <w:rPr>
          <w:szCs w:val="28"/>
          <w:lang w:val="uk-UA"/>
        </w:rPr>
      </w:pPr>
    </w:p>
    <w:p w:rsidR="00486AF9" w:rsidRDefault="00486AF9" w:rsidP="00486AF9">
      <w:pPr>
        <w:jc w:val="center"/>
        <w:rPr>
          <w:b/>
          <w:bCs/>
          <w:szCs w:val="28"/>
          <w:lang w:val="uk-UA"/>
        </w:rPr>
      </w:pPr>
    </w:p>
    <w:p w:rsidR="00486AF9" w:rsidRDefault="00486AF9" w:rsidP="00486AF9">
      <w:pPr>
        <w:jc w:val="center"/>
        <w:rPr>
          <w:b/>
          <w:bCs/>
          <w:szCs w:val="28"/>
          <w:lang w:val="uk-UA"/>
        </w:rPr>
      </w:pPr>
    </w:p>
    <w:p w:rsidR="00486AF9" w:rsidRPr="00116784" w:rsidRDefault="00486AF9" w:rsidP="00486AF9">
      <w:pPr>
        <w:jc w:val="center"/>
        <w:rPr>
          <w:b/>
          <w:bCs/>
          <w:sz w:val="27"/>
          <w:szCs w:val="27"/>
          <w:lang w:val="uk-UA"/>
        </w:rPr>
      </w:pPr>
      <w:r w:rsidRPr="00116784">
        <w:rPr>
          <w:b/>
          <w:bCs/>
          <w:sz w:val="27"/>
          <w:szCs w:val="27"/>
          <w:lang w:val="en-US"/>
        </w:rPr>
        <w:lastRenderedPageBreak/>
        <w:t>C</w:t>
      </w:r>
      <w:r w:rsidRPr="00116784">
        <w:rPr>
          <w:b/>
          <w:bCs/>
          <w:sz w:val="27"/>
          <w:szCs w:val="27"/>
          <w:lang w:val="uk-UA"/>
        </w:rPr>
        <w:t>УПРОВОДЖУВАЛЬНА ЗАПИСКА</w:t>
      </w:r>
    </w:p>
    <w:p w:rsidR="00486AF9" w:rsidRPr="00D22FD2" w:rsidRDefault="00486AF9" w:rsidP="00486AF9">
      <w:pPr>
        <w:jc w:val="center"/>
        <w:rPr>
          <w:bCs/>
          <w:szCs w:val="28"/>
          <w:lang w:val="uk-UA"/>
        </w:rPr>
      </w:pPr>
      <w:r w:rsidRPr="00D22FD2">
        <w:rPr>
          <w:bCs/>
          <w:szCs w:val="28"/>
          <w:lang w:val="uk-UA"/>
        </w:rPr>
        <w:t xml:space="preserve">до рішення міської ради </w:t>
      </w:r>
    </w:p>
    <w:p w:rsidR="00486AF9" w:rsidRPr="00D22FD2" w:rsidRDefault="00486AF9" w:rsidP="00486AF9">
      <w:pPr>
        <w:jc w:val="center"/>
        <w:rPr>
          <w:szCs w:val="28"/>
          <w:lang w:val="uk-UA"/>
        </w:rPr>
      </w:pPr>
      <w:r w:rsidRPr="00D22FD2">
        <w:rPr>
          <w:szCs w:val="28"/>
          <w:lang w:val="uk-UA"/>
        </w:rPr>
        <w:t>«</w:t>
      </w:r>
      <w:r w:rsidRPr="00D22FD2">
        <w:rPr>
          <w:szCs w:val="28"/>
        </w:rPr>
        <w:t xml:space="preserve">Про </w:t>
      </w:r>
      <w:proofErr w:type="spellStart"/>
      <w:r w:rsidRPr="00D22FD2">
        <w:rPr>
          <w:szCs w:val="28"/>
        </w:rPr>
        <w:t>затвердження</w:t>
      </w:r>
      <w:proofErr w:type="spellEnd"/>
      <w:r w:rsidRPr="00D22FD2">
        <w:rPr>
          <w:szCs w:val="28"/>
        </w:rPr>
        <w:t xml:space="preserve"> </w:t>
      </w:r>
      <w:r w:rsidRPr="00D22FD2">
        <w:rPr>
          <w:rFonts w:eastAsia="Times New Roman" w:cs="Times New Roman"/>
          <w:color w:val="000000" w:themeColor="text1"/>
          <w:szCs w:val="28"/>
          <w:lang w:val="uk-UA" w:eastAsia="ru-RU"/>
        </w:rPr>
        <w:t>комплексної Програми підтримки внутрішньо переміщених осіб у місті Нікополі на 2024 р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і</w:t>
      </w:r>
      <w:r w:rsidRPr="00D22FD2">
        <w:rPr>
          <w:rFonts w:eastAsia="Times New Roman" w:cs="Times New Roman"/>
          <w:color w:val="000000" w:themeColor="text1"/>
          <w:szCs w:val="28"/>
          <w:lang w:val="uk-UA" w:eastAsia="ru-RU"/>
        </w:rPr>
        <w:t>к»</w:t>
      </w:r>
    </w:p>
    <w:p w:rsidR="00486AF9" w:rsidRPr="00D22FD2" w:rsidRDefault="00486AF9" w:rsidP="00486AF9">
      <w:pPr>
        <w:ind w:firstLine="708"/>
        <w:jc w:val="both"/>
        <w:rPr>
          <w:szCs w:val="28"/>
          <w:lang w:val="uk-UA"/>
        </w:rPr>
      </w:pPr>
    </w:p>
    <w:p w:rsidR="00486AF9" w:rsidRPr="009D3CA0" w:rsidRDefault="00486AF9" w:rsidP="00486AF9">
      <w:pPr>
        <w:ind w:firstLine="708"/>
        <w:jc w:val="both"/>
        <w:rPr>
          <w:rFonts w:cs="Times New Roman"/>
          <w:szCs w:val="28"/>
          <w:lang w:val="uk-UA"/>
        </w:rPr>
      </w:pPr>
      <w:r w:rsidRPr="00D22FD2">
        <w:rPr>
          <w:szCs w:val="28"/>
          <w:lang w:val="uk-UA"/>
        </w:rPr>
        <w:t xml:space="preserve">Комплексна Програма </w:t>
      </w:r>
      <w:r w:rsidRPr="00D22FD2">
        <w:rPr>
          <w:bCs/>
          <w:szCs w:val="28"/>
          <w:lang w:val="uk-UA"/>
        </w:rPr>
        <w:t xml:space="preserve">розроблена управлінням соціальної політики з метою </w:t>
      </w:r>
      <w:r>
        <w:rPr>
          <w:bCs/>
          <w:szCs w:val="28"/>
          <w:lang w:val="uk-UA"/>
        </w:rPr>
        <w:t>по</w:t>
      </w:r>
      <w:r w:rsidRPr="009D3CA0">
        <w:rPr>
          <w:szCs w:val="28"/>
          <w:lang w:val="uk-UA"/>
        </w:rPr>
        <w:t>ступов</w:t>
      </w:r>
      <w:r>
        <w:rPr>
          <w:szCs w:val="28"/>
          <w:lang w:val="uk-UA"/>
        </w:rPr>
        <w:t>ого</w:t>
      </w:r>
      <w:r w:rsidRPr="009D3CA0">
        <w:rPr>
          <w:szCs w:val="28"/>
          <w:lang w:val="uk-UA"/>
        </w:rPr>
        <w:t xml:space="preserve"> вирішення основних проблем</w:t>
      </w:r>
      <w:r>
        <w:rPr>
          <w:szCs w:val="28"/>
          <w:lang w:val="uk-UA"/>
        </w:rPr>
        <w:t xml:space="preserve"> </w:t>
      </w:r>
      <w:r w:rsidRPr="009D3CA0">
        <w:rPr>
          <w:szCs w:val="28"/>
          <w:lang w:val="uk-UA"/>
        </w:rPr>
        <w:t xml:space="preserve">і зменшення соціальної напруги серед ВПО шляхом розширення кола соціальних гарантій для цієї категорії осіб. </w:t>
      </w:r>
    </w:p>
    <w:p w:rsidR="00486AF9" w:rsidRPr="00247180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247180">
        <w:rPr>
          <w:rFonts w:cs="Times New Roman"/>
          <w:szCs w:val="28"/>
          <w:lang w:val="uk-UA"/>
        </w:rPr>
        <w:t>Передбачається:</w:t>
      </w:r>
    </w:p>
    <w:p w:rsidR="00486AF9" w:rsidRPr="00247180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color w:val="000000"/>
          <w:szCs w:val="28"/>
          <w:lang w:val="uk-UA"/>
        </w:rPr>
        <w:t>з</w:t>
      </w:r>
      <w:r w:rsidRPr="00247180">
        <w:rPr>
          <w:color w:val="000000"/>
          <w:szCs w:val="28"/>
          <w:lang w:val="uk-UA"/>
        </w:rPr>
        <w:t>абезпечення своєчасності отримання ВПО державних соціальних гарантій</w:t>
      </w:r>
      <w:r>
        <w:rPr>
          <w:color w:val="000000"/>
          <w:szCs w:val="28"/>
          <w:lang w:val="uk-UA"/>
        </w:rPr>
        <w:t>;</w:t>
      </w:r>
      <w:r w:rsidRPr="00247180">
        <w:rPr>
          <w:rFonts w:cs="Times New Roman"/>
          <w:szCs w:val="28"/>
          <w:lang w:val="uk-UA"/>
        </w:rPr>
        <w:t xml:space="preserve"> </w:t>
      </w:r>
    </w:p>
    <w:p w:rsidR="00486AF9" w:rsidRPr="00247180" w:rsidRDefault="00486AF9" w:rsidP="00486AF9">
      <w:pPr>
        <w:ind w:firstLine="709"/>
        <w:jc w:val="both"/>
        <w:rPr>
          <w:color w:val="000000"/>
          <w:szCs w:val="28"/>
          <w:lang w:val="uk-UA" w:eastAsia="ru-RU"/>
        </w:rPr>
      </w:pPr>
      <w:r w:rsidRPr="00247180">
        <w:rPr>
          <w:color w:val="000000"/>
          <w:szCs w:val="28"/>
          <w:lang w:val="uk-UA" w:eastAsia="ru-RU"/>
        </w:rPr>
        <w:t>забезпечення тимчасової зайнятості ВПО;</w:t>
      </w:r>
    </w:p>
    <w:p w:rsidR="00486AF9" w:rsidRDefault="00486AF9" w:rsidP="00486AF9">
      <w:pPr>
        <w:ind w:left="708" w:firstLine="1"/>
        <w:jc w:val="both"/>
        <w:rPr>
          <w:color w:val="000000"/>
          <w:szCs w:val="28"/>
          <w:lang w:val="uk-UA" w:eastAsia="ru-RU"/>
        </w:rPr>
      </w:pPr>
      <w:r w:rsidRPr="00247180">
        <w:rPr>
          <w:color w:val="000000"/>
          <w:szCs w:val="28"/>
          <w:lang w:val="uk-UA" w:eastAsia="ru-RU"/>
        </w:rPr>
        <w:t>відшкодування комунальних послуг, спожитих мешканцями транзитного містечка модульного типу</w:t>
      </w:r>
      <w:r>
        <w:rPr>
          <w:color w:val="000000"/>
          <w:szCs w:val="28"/>
          <w:lang w:val="uk-UA" w:eastAsia="ru-RU"/>
        </w:rPr>
        <w:t>;</w:t>
      </w:r>
    </w:p>
    <w:p w:rsidR="00486AF9" w:rsidRDefault="00486AF9" w:rsidP="00486AF9">
      <w:pPr>
        <w:ind w:left="708" w:firstLine="1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>н</w:t>
      </w:r>
      <w:r w:rsidRPr="00247180">
        <w:rPr>
          <w:szCs w:val="28"/>
          <w:lang w:val="uk-UA" w:eastAsia="ru-RU"/>
        </w:rPr>
        <w:t>адання адресної грошової та матеріальної допомоги</w:t>
      </w:r>
      <w:r>
        <w:rPr>
          <w:szCs w:val="28"/>
          <w:lang w:val="uk-UA" w:eastAsia="ru-RU"/>
        </w:rPr>
        <w:t>;</w:t>
      </w:r>
    </w:p>
    <w:p w:rsidR="00486AF9" w:rsidRPr="000D7498" w:rsidRDefault="00486AF9" w:rsidP="00486AF9">
      <w:pPr>
        <w:ind w:left="708" w:firstLine="1"/>
        <w:jc w:val="both"/>
        <w:rPr>
          <w:szCs w:val="28"/>
          <w:lang w:val="uk-UA" w:eastAsia="ru-RU"/>
        </w:rPr>
      </w:pPr>
      <w:r>
        <w:rPr>
          <w:color w:val="000000"/>
          <w:szCs w:val="28"/>
          <w:lang w:val="uk-UA" w:eastAsia="ru-RU"/>
        </w:rPr>
        <w:t>з</w:t>
      </w:r>
      <w:r w:rsidRPr="00740D8E">
        <w:rPr>
          <w:color w:val="000000"/>
          <w:szCs w:val="28"/>
          <w:lang w:val="uk-UA" w:eastAsia="ru-RU"/>
        </w:rPr>
        <w:t>абезпечення продовольчими наборами ВПО</w:t>
      </w:r>
      <w:r>
        <w:rPr>
          <w:color w:val="000000"/>
          <w:szCs w:val="28"/>
          <w:lang w:val="uk-UA" w:eastAsia="ru-RU"/>
        </w:rPr>
        <w:t>;</w:t>
      </w:r>
      <w:r w:rsidRPr="000D7498">
        <w:rPr>
          <w:szCs w:val="28"/>
          <w:lang w:val="uk-UA" w:eastAsia="ru-RU"/>
        </w:rPr>
        <w:t xml:space="preserve"> </w:t>
      </w:r>
    </w:p>
    <w:p w:rsidR="00486AF9" w:rsidRPr="00247180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szCs w:val="28"/>
          <w:lang w:val="uk-UA" w:eastAsia="ru-RU"/>
        </w:rPr>
        <w:t>з</w:t>
      </w:r>
      <w:r w:rsidRPr="00247180">
        <w:rPr>
          <w:szCs w:val="28"/>
          <w:lang w:val="uk-UA" w:eastAsia="ru-RU"/>
        </w:rPr>
        <w:t>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</w:t>
      </w:r>
      <w:r>
        <w:rPr>
          <w:szCs w:val="28"/>
          <w:lang w:val="uk-UA" w:eastAsia="ru-RU"/>
        </w:rPr>
        <w:t>;</w:t>
      </w:r>
    </w:p>
    <w:p w:rsidR="00486AF9" w:rsidRPr="00247180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247180">
        <w:rPr>
          <w:rFonts w:cs="Times New Roman"/>
          <w:szCs w:val="28"/>
          <w:lang w:val="uk-UA"/>
        </w:rPr>
        <w:t>надання соціальних та психологічних послуг для покращення соціального самопочуття осіб, які потрапили в скрутні життєві ситуації;</w:t>
      </w:r>
    </w:p>
    <w:p w:rsidR="00486AF9" w:rsidRPr="00247180" w:rsidRDefault="00486AF9" w:rsidP="00486AF9">
      <w:pPr>
        <w:jc w:val="both"/>
        <w:rPr>
          <w:szCs w:val="28"/>
          <w:lang w:val="uk-UA"/>
        </w:rPr>
      </w:pPr>
    </w:p>
    <w:p w:rsidR="00486AF9" w:rsidRPr="00247180" w:rsidRDefault="00486AF9" w:rsidP="00486AF9">
      <w:pPr>
        <w:jc w:val="both"/>
        <w:rPr>
          <w:szCs w:val="28"/>
          <w:lang w:val="uk-UA"/>
        </w:rPr>
      </w:pPr>
    </w:p>
    <w:p w:rsidR="00486AF9" w:rsidRPr="00247180" w:rsidRDefault="00486AF9" w:rsidP="00486AF9">
      <w:pPr>
        <w:jc w:val="both"/>
        <w:rPr>
          <w:szCs w:val="28"/>
          <w:lang w:val="uk-UA"/>
        </w:rPr>
      </w:pPr>
    </w:p>
    <w:p w:rsidR="00486AF9" w:rsidRPr="00247180" w:rsidRDefault="00486AF9" w:rsidP="00486AF9">
      <w:pPr>
        <w:jc w:val="both"/>
        <w:rPr>
          <w:szCs w:val="28"/>
          <w:lang w:val="uk-UA"/>
        </w:rPr>
      </w:pPr>
      <w:r w:rsidRPr="00247180">
        <w:rPr>
          <w:szCs w:val="28"/>
          <w:lang w:val="uk-UA"/>
        </w:rPr>
        <w:t>Начальник управління                                                          Надія ОСТАПЕНКО</w:t>
      </w:r>
    </w:p>
    <w:p w:rsidR="00486AF9" w:rsidRPr="00247180" w:rsidRDefault="00486AF9" w:rsidP="00486AF9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</w:p>
    <w:p w:rsidR="00486AF9" w:rsidRDefault="00486AF9" w:rsidP="00486AF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Default="00486AF9" w:rsidP="00486AF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Default="00486AF9" w:rsidP="00486AF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Default="00486AF9" w:rsidP="00486AF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Default="00486AF9" w:rsidP="00486AF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7557A5" w:rsidRPr="00247180" w:rsidRDefault="007557A5" w:rsidP="007557A5">
      <w:pPr>
        <w:jc w:val="both"/>
        <w:rPr>
          <w:szCs w:val="28"/>
          <w:lang w:val="uk-UA"/>
        </w:rPr>
      </w:pPr>
    </w:p>
    <w:p w:rsidR="00E4444C" w:rsidRPr="00247180" w:rsidRDefault="003A48A9" w:rsidP="003A48A9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  <w:r w:rsidRPr="00247180">
        <w:rPr>
          <w:rFonts w:eastAsia="Times New Roman" w:cs="Times New Roman"/>
          <w:b/>
          <w:szCs w:val="28"/>
          <w:lang w:val="uk-UA" w:eastAsia="ru-RU"/>
        </w:rPr>
        <w:tab/>
      </w: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C26E8" w:rsidRDefault="00486AF9" w:rsidP="00486AF9">
      <w:pPr>
        <w:ind w:left="4956" w:firstLine="708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4C26E8">
        <w:rPr>
          <w:rFonts w:eastAsia="Times New Roman" w:cs="Times New Roman"/>
          <w:color w:val="000000" w:themeColor="text1"/>
          <w:szCs w:val="28"/>
          <w:lang w:val="uk-UA" w:eastAsia="ru-RU"/>
        </w:rPr>
        <w:lastRenderedPageBreak/>
        <w:t>ЗАТВЕРДЖЕНО</w:t>
      </w:r>
    </w:p>
    <w:p w:rsidR="00486AF9" w:rsidRPr="00696E63" w:rsidRDefault="00486AF9" w:rsidP="00486AF9">
      <w:pPr>
        <w:ind w:left="4956" w:firstLine="708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>
        <w:rPr>
          <w:rFonts w:eastAsia="Times New Roman" w:cs="Times New Roman"/>
          <w:color w:val="000000" w:themeColor="text1"/>
          <w:szCs w:val="28"/>
          <w:lang w:val="uk-UA" w:eastAsia="ru-RU"/>
        </w:rPr>
        <w:t>Рішення міської ради</w:t>
      </w:r>
    </w:p>
    <w:p w:rsidR="00486AF9" w:rsidRPr="00486AF9" w:rsidRDefault="00486AF9" w:rsidP="00486AF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696E63"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від_________№_______</w:t>
      </w: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P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486AF9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Комплексн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а П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рограм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а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 підтримки внутрішньо переміщених осіб </w:t>
      </w:r>
    </w:p>
    <w:p w:rsidR="00486AF9" w:rsidRPr="00696E63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у 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місті Нікополі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 на 202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4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 xml:space="preserve"> р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і</w:t>
      </w:r>
      <w:r w:rsidRPr="00696E63"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к</w:t>
      </w:r>
    </w:p>
    <w:p w:rsidR="00486AF9" w:rsidRPr="00696E63" w:rsidRDefault="00486AF9" w:rsidP="00486AF9">
      <w:pPr>
        <w:ind w:firstLine="709"/>
        <w:jc w:val="center"/>
        <w:rPr>
          <w:rFonts w:ascii="Bookman Old Style" w:eastAsia="Times New Roman" w:hAnsi="Bookman Old Style" w:cs="Times New Roman"/>
          <w:b/>
          <w:color w:val="000000" w:themeColor="text1"/>
          <w:szCs w:val="28"/>
          <w:lang w:val="uk-UA" w:eastAsia="ru-RU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rPr>
          <w:b/>
          <w:color w:val="000000" w:themeColor="text1"/>
          <w:sz w:val="28"/>
          <w:szCs w:val="28"/>
        </w:rPr>
      </w:pPr>
    </w:p>
    <w:p w:rsidR="00486AF9" w:rsidRPr="00696E63" w:rsidRDefault="00486AF9" w:rsidP="00486AF9">
      <w:pPr>
        <w:pStyle w:val="a3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96E6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Нікополь</w:t>
      </w:r>
    </w:p>
    <w:p w:rsidR="00486AF9" w:rsidRDefault="00486AF9" w:rsidP="00486AF9">
      <w:pPr>
        <w:pStyle w:val="a3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96E63">
        <w:rPr>
          <w:rFonts w:ascii="Times New Roman" w:hAnsi="Times New Roman"/>
          <w:color w:val="000000" w:themeColor="text1"/>
          <w:sz w:val="28"/>
          <w:szCs w:val="28"/>
          <w:lang w:val="uk-UA"/>
        </w:rPr>
        <w:t>2023 рік</w:t>
      </w:r>
    </w:p>
    <w:p w:rsidR="00486AF9" w:rsidRDefault="00486AF9" w:rsidP="00486AF9">
      <w:pPr>
        <w:jc w:val="center"/>
        <w:rPr>
          <w:b/>
          <w:sz w:val="26"/>
          <w:szCs w:val="26"/>
          <w:lang w:val="uk-UA"/>
        </w:rPr>
      </w:pPr>
    </w:p>
    <w:p w:rsidR="00486AF9" w:rsidRDefault="00486AF9" w:rsidP="00486AF9">
      <w:pPr>
        <w:jc w:val="center"/>
        <w:rPr>
          <w:b/>
          <w:sz w:val="26"/>
          <w:szCs w:val="26"/>
          <w:lang w:val="uk-UA"/>
        </w:rPr>
      </w:pPr>
    </w:p>
    <w:p w:rsidR="00486AF9" w:rsidRDefault="00486AF9" w:rsidP="00486AF9">
      <w:pPr>
        <w:jc w:val="center"/>
        <w:rPr>
          <w:b/>
          <w:sz w:val="26"/>
          <w:szCs w:val="26"/>
          <w:lang w:val="uk-UA"/>
        </w:rPr>
      </w:pPr>
    </w:p>
    <w:p w:rsidR="00486AF9" w:rsidRDefault="00486AF9" w:rsidP="00486AF9">
      <w:pPr>
        <w:jc w:val="center"/>
        <w:rPr>
          <w:b/>
          <w:sz w:val="26"/>
          <w:szCs w:val="26"/>
          <w:lang w:val="uk-UA"/>
        </w:rPr>
      </w:pPr>
    </w:p>
    <w:p w:rsidR="00486AF9" w:rsidRPr="002513E0" w:rsidRDefault="00486AF9" w:rsidP="00486AF9">
      <w:pPr>
        <w:jc w:val="center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  <w:r w:rsidRPr="002513E0">
        <w:rPr>
          <w:rFonts w:cs="Times New Roman"/>
          <w:b/>
          <w:szCs w:val="28"/>
          <w:lang w:val="uk-UA"/>
        </w:rPr>
        <w:t xml:space="preserve">Паспорт комплексної Програми підтримки внутрішньо переміщених осіб у місті Нікополі на </w:t>
      </w:r>
      <w:r>
        <w:rPr>
          <w:rFonts w:eastAsia="Times New Roman" w:cs="Times New Roman"/>
          <w:b/>
          <w:color w:val="000000" w:themeColor="text1"/>
          <w:szCs w:val="28"/>
          <w:lang w:val="uk-UA" w:eastAsia="ru-RU"/>
        </w:rPr>
        <w:t>2024 рік</w:t>
      </w:r>
    </w:p>
    <w:p w:rsidR="00486AF9" w:rsidRPr="002513E0" w:rsidRDefault="00486AF9" w:rsidP="00486AF9">
      <w:pPr>
        <w:jc w:val="center"/>
        <w:rPr>
          <w:rFonts w:cs="Times New Roman"/>
          <w:b/>
          <w:szCs w:val="28"/>
          <w:lang w:val="uk-UA"/>
        </w:rPr>
      </w:pPr>
    </w:p>
    <w:tbl>
      <w:tblPr>
        <w:tblW w:w="94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53"/>
        <w:gridCol w:w="5377"/>
      </w:tblGrid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tabs>
                <w:tab w:val="left" w:pos="-6539"/>
              </w:tabs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Назва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2513E0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 xml:space="preserve">Комплексна Програма підтримки внутрішньо переміщених осіб </w:t>
            </w:r>
          </w:p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у місті Нікополі на 2024 р</w:t>
            </w: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і</w:t>
            </w:r>
            <w:r w:rsidRPr="002513E0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к</w:t>
            </w: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tabs>
                <w:tab w:val="left" w:pos="-6539"/>
              </w:tabs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Соціальний захист ВПО, інтеграція у суспільство</w:t>
            </w: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tabs>
                <w:tab w:val="left" w:pos="-6539"/>
              </w:tabs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Виконавчий комітет Нікопольської міської ради</w:t>
            </w:r>
          </w:p>
        </w:tc>
      </w:tr>
      <w:tr w:rsidR="00486AF9" w:rsidRPr="00486AF9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Управління соціальної політики Нікопольської міської ради</w:t>
            </w:r>
          </w:p>
        </w:tc>
      </w:tr>
      <w:tr w:rsidR="00486AF9" w:rsidRPr="00486AF9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Управління соціальної політики Нікопольської міської ради</w:t>
            </w: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spacing w:before="120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jc w:val="both"/>
              <w:rPr>
                <w:rFonts w:cs="Times New Roman"/>
                <w:color w:val="000000"/>
                <w:szCs w:val="28"/>
                <w:lang w:val="uk-UA"/>
              </w:rPr>
            </w:pPr>
            <w:r w:rsidRPr="002513E0">
              <w:rPr>
                <w:rFonts w:cs="Times New Roman"/>
                <w:color w:val="000000"/>
                <w:szCs w:val="28"/>
                <w:lang w:val="uk-UA"/>
              </w:rPr>
              <w:t xml:space="preserve">Управління </w:t>
            </w:r>
            <w:proofErr w:type="spellStart"/>
            <w:r w:rsidRPr="002513E0">
              <w:rPr>
                <w:rFonts w:cs="Times New Roman"/>
                <w:color w:val="000000"/>
                <w:szCs w:val="28"/>
                <w:lang w:val="uk-UA"/>
              </w:rPr>
              <w:t>благоустрію</w:t>
            </w:r>
            <w:proofErr w:type="spellEnd"/>
            <w:r w:rsidRPr="002513E0">
              <w:rPr>
                <w:rFonts w:cs="Times New Roman"/>
                <w:color w:val="000000"/>
                <w:szCs w:val="28"/>
                <w:lang w:val="uk-UA"/>
              </w:rPr>
              <w:t>, інфраструктури та комунального господарства Нікопольської міської ради,</w:t>
            </w:r>
          </w:p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 xml:space="preserve">Нікопольська філія </w:t>
            </w:r>
            <w:r w:rsidRPr="002513E0">
              <w:rPr>
                <w:rFonts w:cs="Times New Roman"/>
                <w:szCs w:val="28"/>
                <w:lang w:val="uk-UA" w:eastAsia="ru-RU"/>
              </w:rPr>
              <w:t>Дніпропетровського обласного центру зайнятості (за згодою)</w:t>
            </w:r>
          </w:p>
        </w:tc>
      </w:tr>
      <w:tr w:rsidR="00486AF9" w:rsidRPr="00486AF9" w:rsidTr="00BD3E51">
        <w:trPr>
          <w:trHeight w:val="10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Мета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jc w:val="both"/>
              <w:rPr>
                <w:rFonts w:cs="Times New Roman"/>
                <w:color w:val="00B050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Надання додаткових соціальних гарантій внутрішньо переміщеним особам, зокрема в частині поліпшення їх фінансово-матеріального стану, забезпечення їх потреб у соціальному обслуговуванні та психологічній підтримці.</w:t>
            </w:r>
          </w:p>
        </w:tc>
      </w:tr>
      <w:tr w:rsidR="00486AF9" w:rsidRPr="002513E0" w:rsidTr="00BD3E51">
        <w:trPr>
          <w:trHeight w:val="7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2024 рік</w:t>
            </w:r>
          </w:p>
        </w:tc>
      </w:tr>
      <w:tr w:rsidR="00486AF9" w:rsidRPr="002513E0" w:rsidTr="00BD3E51">
        <w:trPr>
          <w:trHeight w:val="10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Загальний обсяг фінансування, всього (</w:t>
            </w:r>
            <w:proofErr w:type="spellStart"/>
            <w:r w:rsidRPr="002513E0">
              <w:rPr>
                <w:rFonts w:cs="Times New Roman"/>
                <w:szCs w:val="28"/>
                <w:lang w:val="uk-UA"/>
              </w:rPr>
              <w:t>тис.грн</w:t>
            </w:r>
            <w:proofErr w:type="spellEnd"/>
            <w:r w:rsidRPr="002513E0">
              <w:rPr>
                <w:rFonts w:cs="Times New Roman"/>
                <w:szCs w:val="28"/>
                <w:lang w:val="uk-UA"/>
              </w:rPr>
              <w:t>.), в тому числі: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CB2DBC" w:rsidRDefault="00486AF9" w:rsidP="00BD3E51">
            <w:pPr>
              <w:jc w:val="both"/>
              <w:rPr>
                <w:szCs w:val="28"/>
                <w:lang w:val="uk-UA"/>
              </w:rPr>
            </w:pPr>
            <w:r w:rsidRPr="00CB2DBC">
              <w:rPr>
                <w:szCs w:val="28"/>
                <w:lang w:val="uk-UA"/>
              </w:rPr>
              <w:t>2024р. – 50 тис. грн.</w:t>
            </w:r>
          </w:p>
          <w:p w:rsidR="00486AF9" w:rsidRPr="00CB2DBC" w:rsidRDefault="00486AF9" w:rsidP="00BD3E51">
            <w:pPr>
              <w:jc w:val="both"/>
              <w:rPr>
                <w:szCs w:val="28"/>
                <w:lang w:val="uk-UA"/>
              </w:rPr>
            </w:pP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міського бюджету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CB2DBC" w:rsidRDefault="00486AF9" w:rsidP="00BD3E51">
            <w:pPr>
              <w:jc w:val="both"/>
              <w:rPr>
                <w:szCs w:val="28"/>
                <w:lang w:val="uk-UA"/>
              </w:rPr>
            </w:pPr>
            <w:r w:rsidRPr="00CB2DBC">
              <w:rPr>
                <w:szCs w:val="28"/>
                <w:lang w:val="uk-UA"/>
              </w:rPr>
              <w:t>2024р. – 50 тис. грн.</w:t>
            </w:r>
          </w:p>
          <w:p w:rsidR="00486AF9" w:rsidRPr="00CB2DBC" w:rsidRDefault="00486AF9" w:rsidP="00BD3E51">
            <w:pPr>
              <w:jc w:val="both"/>
              <w:rPr>
                <w:szCs w:val="28"/>
                <w:lang w:val="uk-UA"/>
              </w:rPr>
            </w:pP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обласного бюджету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-</w:t>
            </w: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державного бюджету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-</w:t>
            </w: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i/>
                <w:szCs w:val="28"/>
                <w:lang w:val="uk-UA"/>
              </w:rPr>
            </w:pPr>
            <w:r w:rsidRPr="002513E0">
              <w:rPr>
                <w:rFonts w:cs="Times New Roman"/>
                <w:i/>
                <w:szCs w:val="28"/>
                <w:lang w:val="uk-UA"/>
              </w:rPr>
              <w:t>коштів інших джерел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-</w:t>
            </w: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10.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 xml:space="preserve">Завдяки реалізації Програми буде досягнута основна мета – покращення </w:t>
            </w:r>
            <w:r w:rsidRPr="002513E0">
              <w:rPr>
                <w:rFonts w:cs="Times New Roman"/>
                <w:szCs w:val="28"/>
                <w:lang w:val="uk-UA"/>
              </w:rPr>
              <w:lastRenderedPageBreak/>
              <w:t xml:space="preserve">добробуту та якості життя ВПО. </w:t>
            </w:r>
          </w:p>
        </w:tc>
      </w:tr>
      <w:tr w:rsidR="00486AF9" w:rsidRPr="002513E0" w:rsidTr="00BD3E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Контроль за виконанням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F9" w:rsidRPr="002513E0" w:rsidRDefault="00486AF9" w:rsidP="00BD3E51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2513E0">
              <w:rPr>
                <w:rFonts w:cs="Times New Roman"/>
                <w:szCs w:val="28"/>
                <w:lang w:val="uk-UA"/>
              </w:rPr>
              <w:t>Постійна комісія міської ради з питань охорони здоров’я та соціального захисту</w:t>
            </w:r>
          </w:p>
        </w:tc>
      </w:tr>
    </w:tbl>
    <w:p w:rsidR="00486AF9" w:rsidRDefault="00486AF9" w:rsidP="00486AF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486AF9" w:rsidRPr="002513E0" w:rsidRDefault="00486AF9" w:rsidP="00486AF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486AF9" w:rsidRPr="003E7E73" w:rsidRDefault="00486AF9" w:rsidP="00486AF9">
      <w:pPr>
        <w:pStyle w:val="a3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E7E7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І.</w:t>
      </w:r>
      <w:r w:rsidRPr="003E7E7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3E7E7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Загальні положення.</w:t>
      </w:r>
    </w:p>
    <w:p w:rsidR="00486AF9" w:rsidRPr="003E7E73" w:rsidRDefault="00486AF9" w:rsidP="00486AF9">
      <w:pPr>
        <w:ind w:firstLine="709"/>
        <w:jc w:val="both"/>
        <w:rPr>
          <w:rFonts w:cs="Times New Roman"/>
          <w:color w:val="000000" w:themeColor="text1"/>
          <w:szCs w:val="28"/>
          <w:lang w:val="uk-UA"/>
        </w:rPr>
      </w:pPr>
      <w:r w:rsidRPr="003E7E73">
        <w:rPr>
          <w:rFonts w:cs="Times New Roman"/>
          <w:color w:val="000000" w:themeColor="text1"/>
          <w:szCs w:val="28"/>
          <w:lang w:val="uk-UA"/>
        </w:rPr>
        <w:t xml:space="preserve">Збройна агресія російської федерації проти України зумовлює значне збільшення кількості осіб та сімей, які опинилися в складних життєвих обставинах. Багато людей змушені залишити місця свого постійного проживання і переселитись до інших регіонів України. 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Тому виникає необхідність надання додаткових соціальних гарантій внутрішньо переміщеним особам, зокрема в частині поліпшення їх фінансово-матеріального стану, забезпечення їх потреб у соціальному обслуговуванні та психологічній підтримці.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Для цілей Комплексної Програми підтримки внутрішньо переміщених осіб у місті Нікополі на </w:t>
      </w:r>
      <w:r w:rsidRPr="003E7E73">
        <w:rPr>
          <w:rFonts w:eastAsia="Times New Roman" w:cs="Times New Roman"/>
          <w:color w:val="000000" w:themeColor="text1"/>
          <w:szCs w:val="28"/>
          <w:lang w:val="uk-UA" w:eastAsia="ru-RU"/>
        </w:rPr>
        <w:t>2024 рік</w:t>
      </w:r>
      <w:r w:rsidRPr="003E7E73">
        <w:rPr>
          <w:rFonts w:cs="Times New Roman"/>
          <w:szCs w:val="28"/>
          <w:lang w:val="uk-UA"/>
        </w:rPr>
        <w:t xml:space="preserve"> (далі – Програма)  під терміном «внутрішньо переміщена особа» (далі – ВПО) розуміються особи, визначені в статті 1 Закону України «Про забезпечення прав і свобод внутрішньо переміщених осіб», які після введення воєнного стану в Україні перемістилися з території адміністративно-територіальної одиниці, на якій проводяться бойові дії, та яка визначена в переліку, затвердженому розпорядженням Кабінету Міністрів України від 06 березня 2022 № 204 «Про затвердження переліку адміністративно-територіальних одиниць, на території яких надається допомога застрахованим особам в рамках Програми «</w:t>
      </w:r>
      <w:proofErr w:type="spellStart"/>
      <w:r w:rsidRPr="003E7E73">
        <w:rPr>
          <w:rFonts w:cs="Times New Roman"/>
          <w:szCs w:val="28"/>
          <w:lang w:val="uk-UA"/>
        </w:rPr>
        <w:t>єПідтримка</w:t>
      </w:r>
      <w:proofErr w:type="spellEnd"/>
      <w:r w:rsidRPr="003E7E73">
        <w:rPr>
          <w:rFonts w:cs="Times New Roman"/>
          <w:szCs w:val="28"/>
          <w:lang w:val="uk-UA"/>
        </w:rPr>
        <w:t>»»(із змінами), та включені до Єдиної інформаційної бази даних про внутрішньо переміщених осіб, про що має довідку, видану відповідно до Порядку оформлення і видачі довідки про взяття на облік внутрішньо переміщеної особи, затвердженого постановою Кабінету Міністрів України від 01 жовтня 2014 № 509 «Про облік внутрішньо переміщених осіб» (із змінами), та перебуває на території України.</w:t>
      </w:r>
    </w:p>
    <w:p w:rsidR="00486AF9" w:rsidRPr="003E7E73" w:rsidRDefault="00486AF9" w:rsidP="00486AF9">
      <w:pPr>
        <w:ind w:firstLine="709"/>
        <w:jc w:val="both"/>
        <w:rPr>
          <w:rFonts w:cs="Times New Roman"/>
          <w:color w:val="000000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Програма </w:t>
      </w:r>
      <w:r w:rsidRPr="003E7E73">
        <w:rPr>
          <w:rFonts w:cs="Times New Roman"/>
          <w:color w:val="000000"/>
          <w:szCs w:val="28"/>
          <w:lang w:val="uk-UA"/>
        </w:rPr>
        <w:t xml:space="preserve">передбачає об’єднання зусиль органів державної влади, органів місцевого самоврядування, закладів освіти, культури, громадських об’єднань та інших організацій стосовно вирішення проблем ВПО в спільному напрямку діяльності та спрямована на забезпечення дотримання їх прав, свобод та законних інтересів. </w:t>
      </w:r>
    </w:p>
    <w:p w:rsidR="00486AF9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Програма розроблена відповідно до законів України «Про місцеве самоврядування в Україні», «Про забезпечення прав і свобод внутрішньо переміщених осіб», «Про соціальні послуги», «Про державну допомогу сім’ям з дітьми», «Про державну соціальну допомогу малозабезпеченим сім’ям», «Про основи соціальної захищеності осіб з інвалідністю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Указу Президента України від 24 лютого 2022 № 64/2022 «Про введення воєнного стану в Україні», затвердженого Законом України від            24 лютого 2022 № 2102 – ІX «Про затвердження Указу Президента України </w:t>
      </w:r>
      <w:r w:rsidRPr="003E7E73">
        <w:rPr>
          <w:rFonts w:cs="Times New Roman"/>
          <w:szCs w:val="28"/>
          <w:lang w:val="uk-UA"/>
        </w:rPr>
        <w:lastRenderedPageBreak/>
        <w:t>«Про введення воєнного стану в Україні», постанови Кабінету Міністрів України від 01 жовтня 2014 № 509 «Про облік внутрішньо переміщених осіб» (із змінами), розпорядження Кабінету Міністрів України від 07 квітня 2023           № 312-р «Про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2024 – 2025 роках».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</w:p>
    <w:p w:rsidR="00486AF9" w:rsidRPr="003E7E73" w:rsidRDefault="00486AF9" w:rsidP="00486AF9">
      <w:pPr>
        <w:pStyle w:val="5"/>
        <w:spacing w:before="0" w:after="0"/>
        <w:ind w:left="0" w:firstLine="0"/>
        <w:jc w:val="center"/>
        <w:rPr>
          <w:i w:val="0"/>
          <w:sz w:val="28"/>
          <w:szCs w:val="28"/>
          <w:lang w:val="uk-UA"/>
        </w:rPr>
      </w:pPr>
      <w:r w:rsidRPr="003E7E73">
        <w:rPr>
          <w:i w:val="0"/>
          <w:sz w:val="28"/>
          <w:szCs w:val="28"/>
          <w:lang w:val="uk-UA"/>
        </w:rPr>
        <w:t>ІІ. Визначення проблеми та обґрунтування</w:t>
      </w:r>
    </w:p>
    <w:p w:rsidR="00486AF9" w:rsidRPr="003E7E73" w:rsidRDefault="00486AF9" w:rsidP="00486AF9">
      <w:pPr>
        <w:pStyle w:val="5"/>
        <w:spacing w:before="0" w:after="0"/>
        <w:ind w:left="0" w:firstLine="0"/>
        <w:jc w:val="center"/>
        <w:rPr>
          <w:i w:val="0"/>
          <w:sz w:val="28"/>
          <w:szCs w:val="28"/>
          <w:lang w:val="uk-UA"/>
        </w:rPr>
      </w:pPr>
      <w:r w:rsidRPr="003E7E73">
        <w:rPr>
          <w:i w:val="0"/>
          <w:sz w:val="28"/>
          <w:szCs w:val="28"/>
          <w:lang w:val="uk-UA"/>
        </w:rPr>
        <w:t>необхідності її розв’язування програмним методом.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Станом на 01 жовтня 2023 року в місті на обліку ВПО перебуває </w:t>
      </w:r>
      <w:r w:rsidRPr="003E7E73">
        <w:rPr>
          <w:rFonts w:cs="Times New Roman"/>
          <w:szCs w:val="28"/>
          <w:lang w:val="uk-UA"/>
        </w:rPr>
        <w:br/>
        <w:t>7540 осіб/5974 сімей, які перемістилися з інших регіонів України, де ведуться активні бойові дії, у тому числі: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1493 дітей; 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375 осіб з інвалідністю;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1784 осіб пенсійного віку; 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3783 осіб працездатного віку;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частка жінок –54,8%, чоловіків – 45,2%.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Особи пенсійного віку та особи з інвалідністю з числа ВПО протягом дев’яти місяців 2023 року отримали соціальні послуги, а саме: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денний догляд – 5 особи.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догляд вдома – 5 осіб;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Натуральну допомогу (продуктові набори) щомісяця отримують – 217 осіб з числа ВПО в територіальному центрі соціального обслуговування (надання соціальних послуг).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Для забезпечення тимчасовим житлом ВПО на території міста Нікополя для вразливих верств населення функціонують 1 транзитне містечко та 2 місця компактного проживання.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 w:eastAsia="ru-RU"/>
        </w:rPr>
      </w:pPr>
      <w:r w:rsidRPr="003E7E73">
        <w:rPr>
          <w:rFonts w:cs="Times New Roman"/>
          <w:szCs w:val="28"/>
          <w:lang w:val="uk-UA" w:eastAsia="ru-RU"/>
        </w:rPr>
        <w:t xml:space="preserve">В умовах воєнного стану в місті здійснюються всі можливі заходи щодо соціального захисту населення, у тому числі з числа ВПО. 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В місті постійно вживаються заходи щодо забезпечення гуманітарною допомогою вразливих верств населення, у тому числі ВПО.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Завдяки злагодженій співпраці міської ради з міжнародними, благодійними та волонтерськими організаціями, ВПО, які зареєстровані та проживають на території міста, мають змогу отримувати гуманітарну допомогу з різних джерел фінансування.</w:t>
      </w:r>
    </w:p>
    <w:p w:rsidR="00486AF9" w:rsidRPr="003E7E73" w:rsidRDefault="00486AF9" w:rsidP="00486AF9">
      <w:pPr>
        <w:spacing w:line="252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Для надання невідкладної та адресної підтримки ВПО, які перемістилися з інших областей України, у Нікопольській територіальній громаді діють гуманітарні штаби. </w:t>
      </w:r>
    </w:p>
    <w:p w:rsidR="00486AF9" w:rsidRPr="003E7E73" w:rsidRDefault="00486AF9" w:rsidP="00486AF9">
      <w:pPr>
        <w:widowControl w:val="0"/>
        <w:ind w:firstLine="709"/>
        <w:contextualSpacing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Програма спрямована на: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надання соціальних послуг для покращення соціального самопочуття осіб, які потрапили в скрутні життєві ситуації; 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створення умов для відновлення психологічного, духовного і фізичного стану (здоров’я) ВПО; 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lastRenderedPageBreak/>
        <w:t>забезпечення належних умов життєдіяльності, вирішення питання забезпечення тимчасовим або соціальним житлом;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забезпечення реалізації дієвих механізмів підтримки та стимулювання зайнятості ВПО.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Програма базується на принципах: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верховенства права;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поваги та захисту прав людини в умовах внутрішнього переміщення з урахуванням норм і стандартів міжнародного права та практики Європейського суду з прав людини та норм міжнародного права;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недопущення дискримінації за будь-якою ознакою;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протидії насильству в умовах внутрішнього переміщення, зокрема </w:t>
      </w:r>
      <w:proofErr w:type="spellStart"/>
      <w:r w:rsidRPr="003E7E73">
        <w:rPr>
          <w:rFonts w:cs="Times New Roman"/>
          <w:szCs w:val="28"/>
          <w:lang w:val="uk-UA"/>
        </w:rPr>
        <w:t>гендерно</w:t>
      </w:r>
      <w:proofErr w:type="spellEnd"/>
      <w:r w:rsidRPr="003E7E73">
        <w:rPr>
          <w:rFonts w:cs="Times New Roman"/>
          <w:szCs w:val="28"/>
          <w:lang w:val="uk-UA"/>
        </w:rPr>
        <w:t xml:space="preserve"> зумовленому;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підтримки самоорганізації ВПО;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відкритості і прозорості реалізації Програми з метою максимального залучення до її реалізації та моніторингу всіх заінтересованих сторін;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color w:val="0070C0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залучення гуманітарних партнерів, задля співпраці з метою визначення правильних шляхів діяльності для виконання рішень щодо внутрішнього переміщення та визначення критеріїв, що допоможуть визначити рівень виконання цих рішень. 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pacing w:val="-4"/>
          <w:szCs w:val="28"/>
          <w:lang w:val="uk-UA"/>
        </w:rPr>
      </w:pPr>
      <w:r w:rsidRPr="003E7E73">
        <w:rPr>
          <w:rFonts w:cs="Times New Roman"/>
          <w:spacing w:val="-4"/>
          <w:szCs w:val="28"/>
          <w:lang w:val="uk-UA"/>
        </w:rPr>
        <w:t xml:space="preserve">Виконання Програми передбачається здійснити протягом </w:t>
      </w:r>
      <w:r w:rsidRPr="003E7E73">
        <w:rPr>
          <w:rFonts w:eastAsia="Times New Roman" w:cs="Times New Roman"/>
          <w:color w:val="000000" w:themeColor="text1"/>
          <w:szCs w:val="28"/>
          <w:lang w:val="uk-UA" w:eastAsia="ru-RU"/>
        </w:rPr>
        <w:t>2024 року</w:t>
      </w:r>
      <w:r w:rsidRPr="003E7E73">
        <w:rPr>
          <w:rFonts w:cs="Times New Roman"/>
          <w:spacing w:val="-4"/>
          <w:szCs w:val="28"/>
          <w:lang w:val="uk-UA"/>
        </w:rPr>
        <w:t>.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Досягнення мети Програми відповідає стратегічним цілям державної регіональної політики та пріоритетним завданням і напрямам економічного та соціального розвитку міста.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Наш обов’язок – сприяти та допомагати всім переселенцям у подоланні складнощів воєнного часу. Т</w:t>
      </w:r>
      <w:r w:rsidRPr="003E7E73">
        <w:rPr>
          <w:rFonts w:cs="Times New Roman"/>
          <w:szCs w:val="28"/>
          <w:lang w:val="uk-UA" w:eastAsia="ru-RU"/>
        </w:rPr>
        <w:t xml:space="preserve">акож </w:t>
      </w:r>
      <w:r w:rsidRPr="003E7E73">
        <w:rPr>
          <w:rFonts w:cs="Times New Roman"/>
          <w:szCs w:val="28"/>
          <w:lang w:val="uk-UA"/>
        </w:rPr>
        <w:t>вони</w:t>
      </w:r>
      <w:r w:rsidRPr="003E7E73">
        <w:rPr>
          <w:rFonts w:cs="Times New Roman"/>
          <w:szCs w:val="28"/>
          <w:lang w:val="uk-UA" w:eastAsia="ru-RU"/>
        </w:rPr>
        <w:t xml:space="preserve"> потребують підтримки та уваги з боку влади</w:t>
      </w:r>
      <w:r w:rsidRPr="003E7E73">
        <w:rPr>
          <w:rFonts w:cs="Times New Roman"/>
          <w:szCs w:val="28"/>
          <w:lang w:val="uk-UA"/>
        </w:rPr>
        <w:t xml:space="preserve">, чим і зумовлена необхідність розробки, прийняття і виконання Комплексної Програми підтримки внутрішньо переміщених осіб у місті Нікополі на </w:t>
      </w:r>
      <w:r w:rsidRPr="003E7E73">
        <w:rPr>
          <w:rFonts w:eastAsia="Times New Roman" w:cs="Times New Roman"/>
          <w:color w:val="000000" w:themeColor="text1"/>
          <w:szCs w:val="28"/>
          <w:lang w:val="uk-UA" w:eastAsia="ru-RU"/>
        </w:rPr>
        <w:t>2024 рік</w:t>
      </w:r>
      <w:r w:rsidRPr="003E7E73">
        <w:rPr>
          <w:rFonts w:cs="Times New Roman"/>
          <w:szCs w:val="28"/>
          <w:lang w:val="uk-UA"/>
        </w:rPr>
        <w:t>.</w:t>
      </w:r>
    </w:p>
    <w:p w:rsidR="00486AF9" w:rsidRPr="003E7E73" w:rsidRDefault="00486AF9" w:rsidP="00486AF9">
      <w:pPr>
        <w:pStyle w:val="a3"/>
        <w:spacing w:line="230" w:lineRule="auto"/>
        <w:rPr>
          <w:rFonts w:ascii="Times New Roman" w:hAnsi="Times New Roman"/>
          <w:sz w:val="28"/>
          <w:szCs w:val="28"/>
          <w:lang w:val="uk-UA"/>
        </w:rPr>
      </w:pPr>
    </w:p>
    <w:p w:rsidR="00486AF9" w:rsidRPr="003E7E73" w:rsidRDefault="00486AF9" w:rsidP="00486AF9">
      <w:pPr>
        <w:pStyle w:val="a3"/>
        <w:spacing w:line="230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7E73">
        <w:rPr>
          <w:rFonts w:ascii="Times New Roman" w:hAnsi="Times New Roman"/>
          <w:b/>
          <w:sz w:val="28"/>
          <w:szCs w:val="28"/>
          <w:lang w:val="uk-UA"/>
        </w:rPr>
        <w:t>ІІІ. Мета Програми.</w:t>
      </w:r>
    </w:p>
    <w:p w:rsidR="00486AF9" w:rsidRPr="003E7E73" w:rsidRDefault="00486AF9" w:rsidP="00486AF9">
      <w:pPr>
        <w:spacing w:line="230" w:lineRule="auto"/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Метою Програми є забезпечення реалізації прав і задоволення потреб ВПО,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ВПО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послуг.</w:t>
      </w:r>
    </w:p>
    <w:p w:rsidR="00486AF9" w:rsidRPr="003E7E73" w:rsidRDefault="00486AF9" w:rsidP="00486AF9">
      <w:pPr>
        <w:pStyle w:val="a3"/>
        <w:jc w:val="center"/>
        <w:rPr>
          <w:rFonts w:ascii="Times New Roman" w:hAnsi="Times New Roman"/>
          <w:b/>
          <w:color w:val="0070C0"/>
          <w:sz w:val="28"/>
          <w:szCs w:val="28"/>
          <w:lang w:val="uk-UA"/>
        </w:rPr>
      </w:pPr>
    </w:p>
    <w:p w:rsidR="00486AF9" w:rsidRPr="003E7E73" w:rsidRDefault="00486AF9" w:rsidP="00486AF9">
      <w:pPr>
        <w:pStyle w:val="5"/>
        <w:spacing w:before="0" w:after="0"/>
        <w:jc w:val="center"/>
        <w:rPr>
          <w:i w:val="0"/>
          <w:sz w:val="28"/>
          <w:szCs w:val="28"/>
          <w:lang w:val="uk-UA"/>
        </w:rPr>
      </w:pPr>
      <w:r w:rsidRPr="003E7E73">
        <w:rPr>
          <w:i w:val="0"/>
          <w:sz w:val="28"/>
          <w:szCs w:val="28"/>
          <w:lang w:val="uk-UA"/>
        </w:rPr>
        <w:t>ІV. Обґрунтування шляхів і засоби розв’язання проблем.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Програма спрямована на поступове вирішення основних проблем </w:t>
      </w:r>
      <w:r w:rsidRPr="003E7E73">
        <w:rPr>
          <w:rFonts w:cs="Times New Roman"/>
          <w:szCs w:val="28"/>
          <w:lang w:val="uk-UA"/>
        </w:rPr>
        <w:br/>
        <w:t>і зменшення соціальної напруги серед ВПО шляхом розширення кола соціальних гарантій для цієї категорії осіб. Для досягнення основної мети передбачено здійснити заходи щодо вирішення питань організаційно-інформаційного, матеріального та соціально-побутового забезпечення ВПО, а саме: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lastRenderedPageBreak/>
        <w:t>забезпечення соціальної, психологічної та матеріальної підтримки ВПО;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надання соціальних послуг для покращення соціального самопочуття осіб, які потрапили в скрутні життєві ситуації;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забезпечення належних умов життєдіяльності, вирішення питання забезпечення тимчасовим або соціальним житлом;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забезпечення реалізації дієвих механізмів підтримки та стимулювання зайнятості ВПО;</w:t>
      </w:r>
    </w:p>
    <w:p w:rsidR="00486AF9" w:rsidRPr="003E7E73" w:rsidRDefault="00486AF9" w:rsidP="00486A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 xml:space="preserve">налагодження ефективної взаємодії ВПО з територіальною громадою та органами державної влади на засадах партнерства, наслідком якої є усунення будь-яких проявів дискримінації та досягнення соціальної єдності. </w:t>
      </w:r>
    </w:p>
    <w:p w:rsidR="00486AF9" w:rsidRPr="003E7E73" w:rsidRDefault="00486AF9" w:rsidP="00486A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Також виконання Програми дасть змогу:</w:t>
      </w:r>
    </w:p>
    <w:p w:rsidR="00486AF9" w:rsidRPr="002513E0" w:rsidRDefault="00486AF9" w:rsidP="00486A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надати соціальні, психологічні послуги для покращенн</w:t>
      </w:r>
      <w:r w:rsidRPr="002513E0">
        <w:rPr>
          <w:rFonts w:cs="Times New Roman"/>
          <w:szCs w:val="28"/>
          <w:lang w:val="uk-UA"/>
        </w:rPr>
        <w:t>я соціального самопочуття осіб, які потрапили в скрутні життєві ситуації, допоможе вийти з цього стану;</w:t>
      </w:r>
    </w:p>
    <w:p w:rsidR="00486AF9" w:rsidRPr="002513E0" w:rsidRDefault="00486AF9" w:rsidP="00486A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>створити умови для відновлення психологічного, духовного і фізичного стану (здоров’я) ВПО;</w:t>
      </w:r>
    </w:p>
    <w:p w:rsidR="00486AF9" w:rsidRPr="002513E0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 xml:space="preserve">надати підтримку в тимчасовому розміщенні (проживанні) </w:t>
      </w:r>
      <w:bookmarkStart w:id="1" w:name="_heading=h.gjdgxs" w:colFirst="0" w:colLast="0"/>
      <w:bookmarkEnd w:id="1"/>
      <w:r w:rsidRPr="002513E0">
        <w:rPr>
          <w:rFonts w:cs="Times New Roman"/>
          <w:szCs w:val="28"/>
          <w:lang w:val="uk-UA"/>
        </w:rPr>
        <w:t>ВПО.</w:t>
      </w:r>
    </w:p>
    <w:p w:rsidR="00486AF9" w:rsidRPr="002513E0" w:rsidRDefault="00486AF9" w:rsidP="00486AF9">
      <w:pPr>
        <w:ind w:firstLine="709"/>
        <w:jc w:val="center"/>
        <w:rPr>
          <w:rFonts w:cs="Times New Roman"/>
          <w:color w:val="0070C0"/>
          <w:szCs w:val="28"/>
          <w:lang w:val="uk-UA"/>
        </w:rPr>
      </w:pPr>
    </w:p>
    <w:p w:rsidR="00486AF9" w:rsidRPr="002513E0" w:rsidRDefault="00486AF9" w:rsidP="00486AF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V. Строки та етапи виконання Програми.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 xml:space="preserve">Програма розрахована на </w:t>
      </w:r>
      <w:r>
        <w:rPr>
          <w:rFonts w:ascii="Times New Roman" w:hAnsi="Times New Roman"/>
          <w:sz w:val="28"/>
          <w:szCs w:val="28"/>
          <w:lang w:val="uk-UA"/>
        </w:rPr>
        <w:t>один</w:t>
      </w:r>
      <w:r w:rsidRPr="002513E0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2513E0">
        <w:rPr>
          <w:rFonts w:ascii="Times New Roman" w:hAnsi="Times New Roman"/>
          <w:sz w:val="28"/>
          <w:szCs w:val="28"/>
          <w:lang w:val="uk-UA"/>
        </w:rPr>
        <w:t>к (початок – 2024 рік, закінчення –            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2513E0">
        <w:rPr>
          <w:rFonts w:ascii="Times New Roman" w:hAnsi="Times New Roman"/>
          <w:sz w:val="28"/>
          <w:szCs w:val="28"/>
          <w:lang w:val="uk-UA"/>
        </w:rPr>
        <w:t xml:space="preserve"> рік) та реалізується в один етап.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6AF9" w:rsidRPr="002513E0" w:rsidRDefault="00486AF9" w:rsidP="00486AF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VІ. Перелік завдань та заходів Програми.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Програмою передбачається виконання таких завдань: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забезпечення своєчасності отримання ВПО державних соціальних гарантій;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 xml:space="preserve">забезпечення тимчасової зайнятості ВПО; 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забезпечення пільгами на оплату комунальних послуг;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надання адресної допомоги ВПО;</w:t>
      </w:r>
    </w:p>
    <w:p w:rsidR="00486AF9" w:rsidRPr="000D7498" w:rsidRDefault="00486AF9" w:rsidP="00486AF9">
      <w:pPr>
        <w:ind w:left="708" w:firstLine="1"/>
        <w:jc w:val="both"/>
        <w:rPr>
          <w:szCs w:val="28"/>
          <w:lang w:val="uk-UA" w:eastAsia="ru-RU"/>
        </w:rPr>
      </w:pPr>
      <w:r>
        <w:rPr>
          <w:color w:val="000000"/>
          <w:szCs w:val="28"/>
          <w:lang w:val="uk-UA" w:eastAsia="ru-RU"/>
        </w:rPr>
        <w:t>з</w:t>
      </w:r>
      <w:r w:rsidRPr="003E7E73">
        <w:rPr>
          <w:color w:val="000000"/>
          <w:szCs w:val="28"/>
          <w:lang w:val="uk-UA" w:eastAsia="ru-RU"/>
        </w:rPr>
        <w:t>абезпечення продовольчими наборами ВПО</w:t>
      </w:r>
      <w:r w:rsidRPr="000D7498">
        <w:rPr>
          <w:szCs w:val="28"/>
          <w:lang w:val="uk-UA" w:eastAsia="ru-RU"/>
        </w:rPr>
        <w:t xml:space="preserve"> </w:t>
      </w:r>
    </w:p>
    <w:p w:rsidR="00486AF9" w:rsidRPr="002513E0" w:rsidRDefault="00486AF9" w:rsidP="00486AF9">
      <w:pPr>
        <w:pStyle w:val="a3"/>
        <w:spacing w:line="247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засоби;</w:t>
      </w:r>
    </w:p>
    <w:p w:rsidR="00486AF9" w:rsidRPr="002513E0" w:rsidRDefault="00486AF9" w:rsidP="00486AF9">
      <w:pPr>
        <w:pStyle w:val="a3"/>
        <w:spacing w:line="247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>надання соціальних послуг ВПО;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513E0">
        <w:rPr>
          <w:rFonts w:ascii="Times New Roman" w:hAnsi="Times New Roman"/>
          <w:sz w:val="28"/>
          <w:szCs w:val="28"/>
          <w:lang w:val="uk-UA"/>
        </w:rPr>
        <w:t xml:space="preserve">надання психологічних послуг ВПО </w:t>
      </w:r>
    </w:p>
    <w:p w:rsidR="00486AF9" w:rsidRPr="002513E0" w:rsidRDefault="00486AF9" w:rsidP="00486AF9">
      <w:pPr>
        <w:pStyle w:val="a3"/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2513E0">
        <w:rPr>
          <w:rFonts w:ascii="Times New Roman" w:hAnsi="Times New Roman"/>
          <w:color w:val="000000"/>
          <w:sz w:val="28"/>
          <w:szCs w:val="28"/>
          <w:lang w:val="uk-UA"/>
        </w:rPr>
        <w:t>забезпечення інформування ВПО.</w:t>
      </w:r>
    </w:p>
    <w:p w:rsidR="00486AF9" w:rsidRPr="003E7E73" w:rsidRDefault="00486AF9" w:rsidP="00486AF9">
      <w:pPr>
        <w:pStyle w:val="a3"/>
        <w:spacing w:line="247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7E73">
        <w:rPr>
          <w:rFonts w:ascii="Times New Roman" w:hAnsi="Times New Roman"/>
          <w:sz w:val="28"/>
          <w:szCs w:val="28"/>
          <w:lang w:val="uk-UA"/>
        </w:rPr>
        <w:t xml:space="preserve">Перелік завдань і заходів Комплексної програми підтримки внутрішньо переміщених осіб у місті Нікополі на </w:t>
      </w:r>
      <w:r w:rsidRPr="003E7E73">
        <w:rPr>
          <w:rFonts w:ascii="Times New Roman" w:hAnsi="Times New Roman"/>
          <w:color w:val="000000" w:themeColor="text1"/>
          <w:sz w:val="28"/>
          <w:szCs w:val="28"/>
          <w:lang w:val="uk-UA"/>
        </w:rPr>
        <w:t>2024 рік</w:t>
      </w:r>
      <w:r w:rsidRPr="003E7E73">
        <w:rPr>
          <w:rFonts w:ascii="Times New Roman" w:hAnsi="Times New Roman"/>
          <w:sz w:val="28"/>
          <w:szCs w:val="28"/>
          <w:lang w:val="uk-UA"/>
        </w:rPr>
        <w:t xml:space="preserve"> викладено в додатку 1 до Програми.</w:t>
      </w:r>
    </w:p>
    <w:p w:rsidR="00486AF9" w:rsidRPr="002513E0" w:rsidRDefault="00486AF9" w:rsidP="00486AF9">
      <w:pPr>
        <w:pStyle w:val="a3"/>
        <w:spacing w:line="247" w:lineRule="auto"/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</w:p>
    <w:p w:rsidR="00486AF9" w:rsidRPr="002513E0" w:rsidRDefault="00486AF9" w:rsidP="00486AF9">
      <w:pPr>
        <w:pStyle w:val="a3"/>
        <w:spacing w:line="247" w:lineRule="auto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VIІ. Ресурсне забезпечення Програми.</w:t>
      </w:r>
    </w:p>
    <w:p w:rsidR="00486AF9" w:rsidRPr="002513E0" w:rsidRDefault="00486AF9" w:rsidP="00486AF9">
      <w:pPr>
        <w:spacing w:line="247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lastRenderedPageBreak/>
        <w:t>Ресурсне забезпечення Програми в цілому здійснюється в межах заходів державних, регіональних та місцевих програм за рахунок різних джерел фінансування, у тому числі за рахунок коштів державного, обласного та місцевого бюджету, державних та недержавних цільових фондів, благодійних внесків, а також інших джерел, не заборонених чинним законодавством України.</w:t>
      </w:r>
    </w:p>
    <w:p w:rsidR="00486AF9" w:rsidRPr="002513E0" w:rsidRDefault="00486AF9" w:rsidP="00486AF9">
      <w:pPr>
        <w:pStyle w:val="a3"/>
        <w:spacing w:line="247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86AF9" w:rsidRPr="002513E0" w:rsidRDefault="00486AF9" w:rsidP="00486AF9">
      <w:pPr>
        <w:pStyle w:val="a3"/>
        <w:spacing w:line="247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13E0">
        <w:rPr>
          <w:rFonts w:ascii="Times New Roman" w:hAnsi="Times New Roman"/>
          <w:b/>
          <w:sz w:val="28"/>
          <w:szCs w:val="28"/>
          <w:lang w:val="uk-UA"/>
        </w:rPr>
        <w:t>VIIІ. Контроль за виконанням Програми.</w:t>
      </w:r>
    </w:p>
    <w:p w:rsidR="00486AF9" w:rsidRPr="002513E0" w:rsidRDefault="00486AF9" w:rsidP="00486AF9">
      <w:pPr>
        <w:ind w:firstLine="708"/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bdr w:val="none" w:sz="0" w:space="0" w:color="auto" w:frame="1"/>
          <w:lang w:val="uk-UA"/>
        </w:rPr>
        <w:t>Організація виконання Програми та координаційні дії щодо виконання заходів Програми покладаються на управління соціальної політики Нікопольської міської ради.</w:t>
      </w:r>
    </w:p>
    <w:p w:rsidR="00486AF9" w:rsidRPr="002513E0" w:rsidRDefault="00486AF9" w:rsidP="00486AF9">
      <w:pPr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ab/>
        <w:t>Основні форми контролю за реалізацією заходів та досягненням показників Програми є:</w:t>
      </w:r>
    </w:p>
    <w:p w:rsidR="00486AF9" w:rsidRPr="002513E0" w:rsidRDefault="00486AF9" w:rsidP="00486AF9">
      <w:pPr>
        <w:tabs>
          <w:tab w:val="left" w:pos="709"/>
        </w:tabs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ab/>
        <w:t>- моніторинг, аналіз та звітність про виконання заходів програми, які здійснюється відповідними структурними підрозділами міськвиконкому, громадськими організаціями, які є виконавцями цих заходів;</w:t>
      </w:r>
    </w:p>
    <w:p w:rsidR="00486AF9" w:rsidRPr="002513E0" w:rsidRDefault="00486AF9" w:rsidP="00486AF9">
      <w:pPr>
        <w:jc w:val="both"/>
        <w:rPr>
          <w:rFonts w:cs="Times New Roman"/>
          <w:szCs w:val="28"/>
          <w:lang w:val="uk-UA"/>
        </w:rPr>
      </w:pPr>
      <w:r w:rsidRPr="002513E0">
        <w:rPr>
          <w:rFonts w:cs="Times New Roman"/>
          <w:szCs w:val="28"/>
          <w:lang w:val="uk-UA"/>
        </w:rPr>
        <w:tab/>
        <w:t xml:space="preserve">- </w:t>
      </w:r>
      <w:r w:rsidRPr="002513E0">
        <w:rPr>
          <w:rFonts w:cs="Times New Roman"/>
          <w:szCs w:val="28"/>
          <w:bdr w:val="none" w:sz="0" w:space="0" w:color="auto" w:frame="1"/>
          <w:lang w:val="uk-UA"/>
        </w:rPr>
        <w:t>висвітлення реалізації Програми через залучення засобів масової інформації.</w:t>
      </w:r>
    </w:p>
    <w:p w:rsidR="00486AF9" w:rsidRPr="002513E0" w:rsidRDefault="00486AF9" w:rsidP="00486AF9">
      <w:pPr>
        <w:pStyle w:val="a3"/>
        <w:jc w:val="center"/>
        <w:rPr>
          <w:rFonts w:ascii="Times New Roman" w:hAnsi="Times New Roman"/>
          <w:b/>
          <w:color w:val="0070C0"/>
          <w:sz w:val="28"/>
          <w:szCs w:val="28"/>
          <w:lang w:val="uk-UA"/>
        </w:rPr>
      </w:pPr>
    </w:p>
    <w:p w:rsidR="00486AF9" w:rsidRPr="002513E0" w:rsidRDefault="00486AF9" w:rsidP="00486AF9">
      <w:pPr>
        <w:jc w:val="center"/>
        <w:rPr>
          <w:rFonts w:cs="Times New Roman"/>
          <w:b/>
          <w:szCs w:val="28"/>
          <w:lang w:val="uk-UA"/>
        </w:rPr>
      </w:pPr>
      <w:r w:rsidRPr="002513E0">
        <w:rPr>
          <w:rFonts w:cs="Times New Roman"/>
          <w:b/>
          <w:szCs w:val="28"/>
          <w:lang w:val="uk-UA"/>
        </w:rPr>
        <w:t>ІХ. Очікувані результати та показники виконання Програми.</w:t>
      </w:r>
    </w:p>
    <w:p w:rsidR="00486AF9" w:rsidRPr="002513E0" w:rsidRDefault="00486AF9" w:rsidP="00486AF9">
      <w:pPr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2513E0">
        <w:rPr>
          <w:rFonts w:eastAsia="Times New Roman" w:cs="Times New Roman"/>
          <w:szCs w:val="28"/>
          <w:lang w:val="uk-UA" w:eastAsia="ru-RU"/>
        </w:rPr>
        <w:t>У результаті виконання заходів Програми очікується отримання ВПО різних видів соціальних послуг, реалізації житлових, майнових прав, що сприятиме зростанню рівня та якості їхнього життя, поліпшенню соціально-економічної ситуації в місті, подолання проявів дискримінації.</w:t>
      </w:r>
    </w:p>
    <w:p w:rsidR="00486AF9" w:rsidRPr="003E7E73" w:rsidRDefault="00486AF9" w:rsidP="00486AF9">
      <w:pPr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3E7E73">
        <w:rPr>
          <w:rFonts w:eastAsia="Times New Roman" w:cs="Times New Roman"/>
          <w:szCs w:val="28"/>
          <w:lang w:val="uk-UA" w:eastAsia="ru-RU"/>
        </w:rPr>
        <w:t>Результативні показники оцінки ефективності виконання Програми викладено в додатку 3 до Програми.</w:t>
      </w:r>
    </w:p>
    <w:p w:rsidR="00486AF9" w:rsidRPr="003E7E73" w:rsidRDefault="00486AF9" w:rsidP="00486AF9">
      <w:pPr>
        <w:ind w:firstLine="567"/>
        <w:jc w:val="both"/>
        <w:rPr>
          <w:rFonts w:eastAsia="Times New Roman" w:cs="Times New Roman"/>
          <w:szCs w:val="28"/>
          <w:highlight w:val="yellow"/>
          <w:lang w:val="uk-UA" w:eastAsia="ru-RU"/>
        </w:rPr>
      </w:pPr>
    </w:p>
    <w:p w:rsidR="00486AF9" w:rsidRPr="003E7E73" w:rsidRDefault="00486AF9" w:rsidP="00486AF9">
      <w:pPr>
        <w:jc w:val="center"/>
        <w:rPr>
          <w:rFonts w:cs="Times New Roman"/>
          <w:b/>
          <w:szCs w:val="28"/>
          <w:lang w:val="uk-UA"/>
        </w:rPr>
      </w:pPr>
      <w:r w:rsidRPr="003E7E73">
        <w:rPr>
          <w:rFonts w:cs="Times New Roman"/>
          <w:b/>
          <w:szCs w:val="28"/>
          <w:lang w:val="uk-UA"/>
        </w:rPr>
        <w:t>Х. Звітність про хід виконання Програми.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Строки та форми звітності передбачають щоквартальне звітування про хід виконання Програми в цілому та її окремих складових.</w:t>
      </w:r>
    </w:p>
    <w:p w:rsidR="00486AF9" w:rsidRPr="003E7E73" w:rsidRDefault="00486AF9" w:rsidP="00486AF9">
      <w:pPr>
        <w:ind w:firstLine="709"/>
        <w:jc w:val="both"/>
        <w:rPr>
          <w:rFonts w:cs="Times New Roman"/>
          <w:szCs w:val="28"/>
          <w:lang w:val="uk-UA"/>
        </w:rPr>
      </w:pPr>
      <w:r w:rsidRPr="003E7E73">
        <w:rPr>
          <w:rFonts w:cs="Times New Roman"/>
          <w:szCs w:val="28"/>
          <w:lang w:val="uk-UA"/>
        </w:rPr>
        <w:t>По закінченню терміну реалізації Програми управління соціальної політики звітує про її результати (додаток 4).</w:t>
      </w:r>
    </w:p>
    <w:p w:rsidR="00486AF9" w:rsidRPr="003E7E73" w:rsidRDefault="00486AF9" w:rsidP="00486AF9">
      <w:pPr>
        <w:ind w:firstLine="567"/>
        <w:jc w:val="both"/>
        <w:rPr>
          <w:rFonts w:eastAsia="Times New Roman" w:cs="Times New Roman"/>
          <w:szCs w:val="28"/>
          <w:highlight w:val="yellow"/>
          <w:lang w:val="uk-UA" w:eastAsia="ru-RU"/>
        </w:rPr>
      </w:pPr>
    </w:p>
    <w:p w:rsidR="00486AF9" w:rsidRPr="003E7E73" w:rsidRDefault="00486AF9" w:rsidP="00486AF9">
      <w:pPr>
        <w:ind w:firstLine="567"/>
        <w:jc w:val="both"/>
        <w:rPr>
          <w:rFonts w:eastAsia="Times New Roman" w:cs="Times New Roman"/>
          <w:szCs w:val="28"/>
          <w:highlight w:val="yellow"/>
          <w:lang w:val="uk-UA" w:eastAsia="ru-RU"/>
        </w:rPr>
      </w:pPr>
    </w:p>
    <w:p w:rsidR="00486AF9" w:rsidRPr="003E7E73" w:rsidRDefault="00486AF9" w:rsidP="00486AF9">
      <w:pPr>
        <w:ind w:firstLine="567"/>
        <w:jc w:val="both"/>
        <w:rPr>
          <w:rFonts w:eastAsia="Times New Roman" w:cs="Times New Roman"/>
          <w:szCs w:val="28"/>
          <w:highlight w:val="yellow"/>
          <w:lang w:val="uk-UA" w:eastAsia="ru-RU"/>
        </w:rPr>
      </w:pPr>
    </w:p>
    <w:p w:rsidR="00486AF9" w:rsidRPr="00874E07" w:rsidRDefault="00486AF9" w:rsidP="00486AF9">
      <w:pPr>
        <w:jc w:val="both"/>
        <w:rPr>
          <w:rFonts w:eastAsia="Times New Roman" w:cs="Times New Roman"/>
          <w:szCs w:val="28"/>
          <w:lang w:val="uk-UA" w:eastAsia="ru-RU"/>
        </w:rPr>
      </w:pPr>
      <w:r w:rsidRPr="003E7E73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Pr="00874E07">
        <w:rPr>
          <w:rFonts w:eastAsia="Times New Roman" w:cs="Times New Roman"/>
          <w:szCs w:val="28"/>
          <w:lang w:val="uk-UA" w:eastAsia="ru-RU"/>
        </w:rPr>
        <w:t xml:space="preserve">управління соціальної політики                      </w:t>
      </w:r>
      <w:proofErr w:type="spellStart"/>
      <w:r w:rsidRPr="00874E07">
        <w:rPr>
          <w:szCs w:val="28"/>
        </w:rPr>
        <w:t>Надія</w:t>
      </w:r>
      <w:proofErr w:type="spellEnd"/>
      <w:r w:rsidRPr="00874E07">
        <w:rPr>
          <w:szCs w:val="28"/>
        </w:rPr>
        <w:t xml:space="preserve"> ОСТАПЕНКО</w:t>
      </w: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E4444C" w:rsidRDefault="00E4444C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</w:pPr>
    </w:p>
    <w:p w:rsidR="009E7169" w:rsidRDefault="009E7169" w:rsidP="003A48A9">
      <w:pPr>
        <w:jc w:val="both"/>
        <w:rPr>
          <w:rFonts w:eastAsia="Times New Roman" w:cs="Times New Roman"/>
          <w:b/>
          <w:color w:val="000000" w:themeColor="text1"/>
          <w:szCs w:val="28"/>
          <w:lang w:val="uk-UA" w:eastAsia="ru-RU"/>
        </w:rPr>
        <w:sectPr w:rsidR="009E7169" w:rsidSect="009E7169">
          <w:headerReference w:type="default" r:id="rId10"/>
          <w:pgSz w:w="11906" w:h="16838" w:code="9"/>
          <w:pgMar w:top="993" w:right="851" w:bottom="1276" w:left="1701" w:header="709" w:footer="709" w:gutter="0"/>
          <w:cols w:space="708"/>
          <w:titlePg/>
          <w:docGrid w:linePitch="381"/>
        </w:sectPr>
      </w:pPr>
    </w:p>
    <w:p w:rsidR="00486AF9" w:rsidRPr="00A82298" w:rsidRDefault="00486AF9" w:rsidP="00486AF9">
      <w:pPr>
        <w:tabs>
          <w:tab w:val="left" w:pos="11624"/>
        </w:tabs>
        <w:ind w:left="10206"/>
        <w:rPr>
          <w:color w:val="000000"/>
          <w:szCs w:val="28"/>
          <w:lang w:eastAsia="ru-RU"/>
        </w:rPr>
      </w:pPr>
      <w:proofErr w:type="spellStart"/>
      <w:r w:rsidRPr="00A82298">
        <w:rPr>
          <w:color w:val="000000"/>
          <w:szCs w:val="28"/>
          <w:lang w:eastAsia="ru-RU"/>
        </w:rPr>
        <w:lastRenderedPageBreak/>
        <w:t>Додаток</w:t>
      </w:r>
      <w:proofErr w:type="spellEnd"/>
      <w:r w:rsidRPr="00A82298">
        <w:rPr>
          <w:color w:val="000000"/>
          <w:szCs w:val="28"/>
          <w:lang w:eastAsia="ru-RU"/>
        </w:rPr>
        <w:t xml:space="preserve"> 1 </w:t>
      </w:r>
      <w:r>
        <w:rPr>
          <w:color w:val="000000"/>
          <w:szCs w:val="28"/>
          <w:lang w:eastAsia="ru-RU"/>
        </w:rPr>
        <w:t xml:space="preserve">до </w:t>
      </w:r>
      <w:proofErr w:type="spellStart"/>
      <w:r>
        <w:rPr>
          <w:color w:val="000000"/>
          <w:szCs w:val="28"/>
          <w:lang w:eastAsia="ru-RU"/>
        </w:rPr>
        <w:t>Програми</w:t>
      </w:r>
      <w:proofErr w:type="spellEnd"/>
    </w:p>
    <w:p w:rsidR="00486AF9" w:rsidRDefault="00486AF9" w:rsidP="00486AF9">
      <w:pPr>
        <w:jc w:val="center"/>
        <w:rPr>
          <w:b/>
          <w:bCs/>
          <w:color w:val="000000"/>
          <w:szCs w:val="28"/>
          <w:lang w:eastAsia="ru-RU"/>
        </w:rPr>
      </w:pPr>
    </w:p>
    <w:p w:rsidR="00486AF9" w:rsidRDefault="00486AF9" w:rsidP="00486AF9">
      <w:pPr>
        <w:jc w:val="center"/>
        <w:rPr>
          <w:b/>
          <w:bCs/>
          <w:color w:val="000000"/>
          <w:szCs w:val="28"/>
          <w:lang w:eastAsia="ru-RU"/>
        </w:rPr>
      </w:pPr>
    </w:p>
    <w:p w:rsidR="00486AF9" w:rsidRPr="00A82298" w:rsidRDefault="00486AF9" w:rsidP="00486AF9">
      <w:pPr>
        <w:jc w:val="center"/>
        <w:rPr>
          <w:b/>
          <w:bCs/>
          <w:color w:val="000000"/>
          <w:szCs w:val="28"/>
          <w:lang w:eastAsia="ru-RU"/>
        </w:rPr>
      </w:pPr>
      <w:r w:rsidRPr="00A82298">
        <w:rPr>
          <w:b/>
          <w:bCs/>
          <w:color w:val="000000"/>
          <w:szCs w:val="28"/>
          <w:lang w:eastAsia="ru-RU"/>
        </w:rPr>
        <w:t xml:space="preserve">ПЕРЕЛІК </w:t>
      </w:r>
    </w:p>
    <w:p w:rsidR="00486AF9" w:rsidRPr="00A82298" w:rsidRDefault="00486AF9" w:rsidP="00486AF9">
      <w:pPr>
        <w:jc w:val="center"/>
        <w:rPr>
          <w:b/>
          <w:bCs/>
          <w:color w:val="000000"/>
          <w:szCs w:val="28"/>
          <w:lang w:eastAsia="ru-RU"/>
        </w:rPr>
      </w:pPr>
      <w:proofErr w:type="spellStart"/>
      <w:r w:rsidRPr="00A82298">
        <w:rPr>
          <w:b/>
          <w:bCs/>
          <w:color w:val="000000"/>
          <w:szCs w:val="28"/>
          <w:lang w:eastAsia="ru-RU"/>
        </w:rPr>
        <w:t>завдань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і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заходів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Комплексної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програми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proofErr w:type="gramStart"/>
      <w:r w:rsidRPr="00A82298">
        <w:rPr>
          <w:b/>
          <w:bCs/>
          <w:color w:val="000000"/>
          <w:szCs w:val="28"/>
          <w:lang w:eastAsia="ru-RU"/>
        </w:rPr>
        <w:t>п</w:t>
      </w:r>
      <w:proofErr w:type="gramEnd"/>
      <w:r w:rsidRPr="00A82298">
        <w:rPr>
          <w:b/>
          <w:bCs/>
          <w:color w:val="000000"/>
          <w:szCs w:val="28"/>
          <w:lang w:eastAsia="ru-RU"/>
        </w:rPr>
        <w:t>ідтримки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внутрішньо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переміщених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82298">
        <w:rPr>
          <w:b/>
          <w:bCs/>
          <w:color w:val="000000"/>
          <w:szCs w:val="28"/>
          <w:lang w:eastAsia="ru-RU"/>
        </w:rPr>
        <w:t>осіб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</w:t>
      </w:r>
    </w:p>
    <w:p w:rsidR="00486AF9" w:rsidRDefault="00486AF9" w:rsidP="00486AF9">
      <w:pPr>
        <w:jc w:val="center"/>
        <w:rPr>
          <w:b/>
          <w:bCs/>
          <w:color w:val="000000"/>
          <w:szCs w:val="28"/>
          <w:lang w:eastAsia="ru-RU"/>
        </w:rPr>
      </w:pPr>
      <w:r w:rsidRPr="00A82298">
        <w:rPr>
          <w:b/>
          <w:bCs/>
          <w:color w:val="000000"/>
          <w:szCs w:val="28"/>
          <w:lang w:eastAsia="ru-RU"/>
        </w:rPr>
        <w:t xml:space="preserve">у </w:t>
      </w:r>
      <w:r>
        <w:rPr>
          <w:b/>
          <w:bCs/>
          <w:color w:val="000000"/>
          <w:szCs w:val="28"/>
          <w:lang w:eastAsia="ru-RU"/>
        </w:rPr>
        <w:t xml:space="preserve">м. </w:t>
      </w:r>
      <w:proofErr w:type="spellStart"/>
      <w:r>
        <w:rPr>
          <w:b/>
          <w:bCs/>
          <w:color w:val="000000"/>
          <w:szCs w:val="28"/>
          <w:lang w:eastAsia="ru-RU"/>
        </w:rPr>
        <w:t>Нікополі</w:t>
      </w:r>
      <w:proofErr w:type="spellEnd"/>
      <w:r w:rsidRPr="00A82298">
        <w:rPr>
          <w:b/>
          <w:bCs/>
          <w:color w:val="000000"/>
          <w:szCs w:val="28"/>
          <w:lang w:eastAsia="ru-RU"/>
        </w:rPr>
        <w:t xml:space="preserve"> на 202</w:t>
      </w:r>
      <w:r>
        <w:rPr>
          <w:b/>
          <w:bCs/>
          <w:color w:val="000000"/>
          <w:szCs w:val="28"/>
          <w:lang w:eastAsia="ru-RU"/>
        </w:rPr>
        <w:t>4</w:t>
      </w:r>
      <w:r w:rsidRPr="00A82298">
        <w:rPr>
          <w:b/>
          <w:bCs/>
          <w:color w:val="000000"/>
          <w:szCs w:val="28"/>
          <w:lang w:eastAsia="ru-RU"/>
        </w:rPr>
        <w:t xml:space="preserve"> </w:t>
      </w:r>
      <w:proofErr w:type="spellStart"/>
      <w:proofErr w:type="gramStart"/>
      <w:r w:rsidRPr="00A82298">
        <w:rPr>
          <w:b/>
          <w:bCs/>
          <w:color w:val="000000"/>
          <w:szCs w:val="28"/>
          <w:lang w:eastAsia="ru-RU"/>
        </w:rPr>
        <w:t>р</w:t>
      </w:r>
      <w:proofErr w:type="gramEnd"/>
      <w:r>
        <w:rPr>
          <w:b/>
          <w:bCs/>
          <w:color w:val="000000"/>
          <w:szCs w:val="28"/>
          <w:lang w:eastAsia="ru-RU"/>
        </w:rPr>
        <w:t>і</w:t>
      </w:r>
      <w:r w:rsidRPr="00A82298">
        <w:rPr>
          <w:b/>
          <w:bCs/>
          <w:color w:val="000000"/>
          <w:szCs w:val="28"/>
          <w:lang w:eastAsia="ru-RU"/>
        </w:rPr>
        <w:t>к</w:t>
      </w:r>
      <w:proofErr w:type="spellEnd"/>
    </w:p>
    <w:p w:rsidR="00486AF9" w:rsidRPr="00A82298" w:rsidRDefault="00486AF9" w:rsidP="00486AF9">
      <w:pPr>
        <w:rPr>
          <w:color w:val="000000"/>
          <w:sz w:val="24"/>
          <w:szCs w:val="24"/>
          <w:lang w:eastAsia="ru-RU"/>
        </w:rPr>
      </w:pPr>
    </w:p>
    <w:tbl>
      <w:tblPr>
        <w:tblW w:w="17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89"/>
        <w:gridCol w:w="3544"/>
        <w:gridCol w:w="2281"/>
        <w:gridCol w:w="853"/>
        <w:gridCol w:w="1267"/>
        <w:gridCol w:w="6"/>
        <w:gridCol w:w="1263"/>
        <w:gridCol w:w="1426"/>
        <w:gridCol w:w="2262"/>
        <w:gridCol w:w="713"/>
        <w:gridCol w:w="713"/>
        <w:gridCol w:w="713"/>
      </w:tblGrid>
      <w:tr w:rsidR="00486AF9" w:rsidRPr="0073028D" w:rsidTr="00BD3E51">
        <w:trPr>
          <w:gridAfter w:val="3"/>
          <w:wAfter w:w="2139" w:type="dxa"/>
          <w:trHeight w:val="519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17"/>
              <w:jc w:val="center"/>
              <w:rPr>
                <w:b/>
                <w:bCs/>
                <w:color w:val="000000"/>
                <w:spacing w:val="-20"/>
                <w:sz w:val="18"/>
                <w:szCs w:val="18"/>
                <w:lang w:eastAsia="ru-RU"/>
              </w:rPr>
            </w:pPr>
            <w:bookmarkStart w:id="2" w:name="RANGE!A1:M360"/>
            <w:bookmarkEnd w:id="2"/>
            <w:r w:rsidRPr="00720DE8">
              <w:rPr>
                <w:b/>
                <w:bCs/>
                <w:color w:val="000000"/>
                <w:spacing w:val="-20"/>
                <w:sz w:val="18"/>
                <w:szCs w:val="18"/>
                <w:lang w:eastAsia="ru-RU"/>
              </w:rPr>
              <w:t>№ з/</w:t>
            </w:r>
            <w:proofErr w:type="gramStart"/>
            <w:r w:rsidRPr="00720DE8">
              <w:rPr>
                <w:b/>
                <w:bCs/>
                <w:color w:val="000000"/>
                <w:spacing w:val="-2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989" w:type="dxa"/>
            <w:vMerge w:val="restart"/>
          </w:tcPr>
          <w:p w:rsidR="00486AF9" w:rsidRPr="00720DE8" w:rsidRDefault="00486AF9" w:rsidP="00BD3E51">
            <w:pPr>
              <w:ind w:left="-9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Назва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напряму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6AF9" w:rsidRPr="00720DE8" w:rsidRDefault="00486AF9" w:rsidP="00BD3E51">
            <w:pPr>
              <w:ind w:left="-9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іоритетні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завдання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4" w:type="dxa"/>
            <w:vMerge w:val="restart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Змі</w:t>
            </w:r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заходів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Програми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завдання</w:t>
            </w:r>
            <w:proofErr w:type="spellEnd"/>
          </w:p>
        </w:tc>
        <w:tc>
          <w:tcPr>
            <w:tcW w:w="2281" w:type="dxa"/>
            <w:vMerge w:val="restart"/>
          </w:tcPr>
          <w:p w:rsidR="00486AF9" w:rsidRPr="00720DE8" w:rsidRDefault="00486AF9" w:rsidP="00BD3E51">
            <w:pPr>
              <w:ind w:left="-106" w:right="-11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Відповідальні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 </w:t>
            </w:r>
          </w:p>
          <w:p w:rsidR="00486AF9" w:rsidRPr="00720DE8" w:rsidRDefault="00486AF9" w:rsidP="00BD3E51">
            <w:pPr>
              <w:ind w:left="-106" w:right="-11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Строки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</w:p>
        </w:tc>
        <w:tc>
          <w:tcPr>
            <w:tcW w:w="1273" w:type="dxa"/>
            <w:gridSpan w:val="2"/>
            <w:vMerge w:val="restart"/>
          </w:tcPr>
          <w:p w:rsidR="00486AF9" w:rsidRPr="00720DE8" w:rsidRDefault="00486AF9" w:rsidP="00BD3E51">
            <w:pPr>
              <w:ind w:left="-106" w:right="-109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фінансування</w:t>
            </w:r>
            <w:proofErr w:type="spellEnd"/>
          </w:p>
        </w:tc>
        <w:tc>
          <w:tcPr>
            <w:tcW w:w="2689" w:type="dxa"/>
            <w:gridSpan w:val="2"/>
          </w:tcPr>
          <w:p w:rsidR="00486AF9" w:rsidRPr="00720DE8" w:rsidRDefault="00486AF9" w:rsidP="00BD3E51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Орієнтовні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обсяги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фінансування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 роками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, тис</w:t>
            </w:r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рн</w:t>
            </w:r>
            <w:proofErr w:type="spellEnd"/>
          </w:p>
        </w:tc>
        <w:tc>
          <w:tcPr>
            <w:tcW w:w="2262" w:type="dxa"/>
            <w:vMerge w:val="restart"/>
          </w:tcPr>
          <w:p w:rsidR="00486AF9" w:rsidRPr="00720DE8" w:rsidRDefault="00486AF9" w:rsidP="00BD3E51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Очікуваний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результат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від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виконання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заходу</w:t>
            </w:r>
          </w:p>
        </w:tc>
      </w:tr>
      <w:tr w:rsidR="00486AF9" w:rsidRPr="0073028D" w:rsidTr="00BD3E51">
        <w:trPr>
          <w:gridAfter w:val="3"/>
          <w:wAfter w:w="2139" w:type="dxa"/>
          <w:trHeight w:val="70"/>
          <w:tblHeader/>
        </w:trPr>
        <w:tc>
          <w:tcPr>
            <w:tcW w:w="421" w:type="dxa"/>
            <w:vMerge/>
            <w:vAlign w:val="center"/>
          </w:tcPr>
          <w:p w:rsidR="00486AF9" w:rsidRPr="00720DE8" w:rsidRDefault="00486AF9" w:rsidP="00BD3E51">
            <w:pPr>
              <w:ind w:right="-117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vAlign w:val="center"/>
          </w:tcPr>
          <w:p w:rsidR="00486AF9" w:rsidRPr="00720DE8" w:rsidRDefault="00486AF9" w:rsidP="00BD3E51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486AF9" w:rsidRPr="00720DE8" w:rsidRDefault="00486AF9" w:rsidP="00BD3E51">
            <w:pPr>
              <w:ind w:left="-108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  <w:vAlign w:val="center"/>
          </w:tcPr>
          <w:p w:rsidR="00486AF9" w:rsidRPr="00720DE8" w:rsidRDefault="00486AF9" w:rsidP="00BD3E51">
            <w:pPr>
              <w:ind w:left="-106" w:right="-11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vAlign w:val="center"/>
          </w:tcPr>
          <w:p w:rsidR="00486AF9" w:rsidRPr="00720DE8" w:rsidRDefault="00486AF9" w:rsidP="00BD3E51">
            <w:pPr>
              <w:ind w:left="-113" w:right="-113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486AF9" w:rsidRPr="00720DE8" w:rsidRDefault="00486AF9" w:rsidP="00BD3E51">
            <w:pPr>
              <w:ind w:left="-106" w:right="-109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1" w:right="-11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1" w:right="-112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 xml:space="preserve">2024 </w:t>
            </w:r>
            <w:proofErr w:type="spellStart"/>
            <w:proofErr w:type="gramStart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20DE8">
              <w:rPr>
                <w:b/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2262" w:type="dxa"/>
            <w:vMerge/>
            <w:vAlign w:val="center"/>
          </w:tcPr>
          <w:p w:rsidR="00486AF9" w:rsidRPr="00720DE8" w:rsidRDefault="00486AF9" w:rsidP="00BD3E51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70"/>
          <w:tblHeader/>
        </w:trPr>
        <w:tc>
          <w:tcPr>
            <w:tcW w:w="421" w:type="dxa"/>
            <w:vAlign w:val="center"/>
          </w:tcPr>
          <w:p w:rsidR="00486AF9" w:rsidRPr="007A1418" w:rsidRDefault="00486AF9" w:rsidP="00BD3E51">
            <w:pPr>
              <w:ind w:right="-117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9" w:type="dxa"/>
            <w:vAlign w:val="center"/>
          </w:tcPr>
          <w:p w:rsidR="00486AF9" w:rsidRPr="007A1418" w:rsidRDefault="00486AF9" w:rsidP="00BD3E51">
            <w:pPr>
              <w:ind w:left="-99" w:right="-108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544" w:type="dxa"/>
            <w:vAlign w:val="center"/>
          </w:tcPr>
          <w:p w:rsidR="00486AF9" w:rsidRPr="007A141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281" w:type="dxa"/>
            <w:vAlign w:val="center"/>
          </w:tcPr>
          <w:p w:rsidR="00486AF9" w:rsidRPr="007A1418" w:rsidRDefault="00486AF9" w:rsidP="00BD3E51">
            <w:pPr>
              <w:ind w:left="-106" w:right="-110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3" w:type="dxa"/>
            <w:vAlign w:val="center"/>
          </w:tcPr>
          <w:p w:rsidR="00486AF9" w:rsidRPr="007A1418" w:rsidRDefault="00486AF9" w:rsidP="00BD3E51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73" w:type="dxa"/>
            <w:gridSpan w:val="2"/>
            <w:vAlign w:val="center"/>
          </w:tcPr>
          <w:p w:rsidR="00486AF9" w:rsidRPr="007A1418" w:rsidRDefault="00486AF9" w:rsidP="00BD3E51">
            <w:pPr>
              <w:ind w:left="-106" w:right="-109"/>
              <w:jc w:val="center"/>
              <w:rPr>
                <w:bCs/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63" w:type="dxa"/>
            <w:vAlign w:val="center"/>
          </w:tcPr>
          <w:p w:rsidR="00486AF9" w:rsidRPr="007A1418" w:rsidRDefault="00486AF9" w:rsidP="00BD3E51">
            <w:pPr>
              <w:ind w:left="-101" w:right="-112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7A1418"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26" w:type="dxa"/>
            <w:vAlign w:val="center"/>
          </w:tcPr>
          <w:p w:rsidR="00486AF9" w:rsidRPr="007A1418" w:rsidRDefault="00486AF9" w:rsidP="00BD3E51">
            <w:pPr>
              <w:ind w:left="-101" w:right="-112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2" w:type="dxa"/>
            <w:vAlign w:val="center"/>
          </w:tcPr>
          <w:p w:rsidR="00486AF9" w:rsidRPr="00106368" w:rsidRDefault="00486AF9" w:rsidP="00BD3E51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486AF9" w:rsidRPr="0073028D" w:rsidTr="00BD3E51">
        <w:trPr>
          <w:gridAfter w:val="3"/>
          <w:wAfter w:w="2139" w:type="dxa"/>
          <w:trHeight w:val="629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right="-119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9" w:type="dxa"/>
            <w:vMerge w:val="restart"/>
          </w:tcPr>
          <w:p w:rsidR="00486AF9" w:rsidRPr="00720DE8" w:rsidRDefault="00486AF9" w:rsidP="00BD3E51">
            <w:pPr>
              <w:ind w:right="-119"/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своєчасності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отримання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ВПО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державних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</w:rPr>
              <w:t>іальних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гарантій</w:t>
            </w:r>
            <w:proofErr w:type="spellEnd"/>
          </w:p>
        </w:tc>
        <w:tc>
          <w:tcPr>
            <w:tcW w:w="3544" w:type="dxa"/>
            <w:vMerge w:val="restart"/>
          </w:tcPr>
          <w:p w:rsidR="00486AF9" w:rsidRPr="00720DE8" w:rsidRDefault="00486AF9" w:rsidP="00BD3E51">
            <w:pPr>
              <w:tabs>
                <w:tab w:val="left" w:pos="34"/>
              </w:tabs>
              <w:ind w:right="34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нарахування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проживання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із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дітьми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малозабезпеченим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які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мають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>іальної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але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набула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по догляду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за особами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чи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внаслідок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психічного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розладу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компенсаційні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працездатній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доглядає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за особою з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також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за особою, яка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80-річного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вартості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 догляду за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дитиною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трьох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років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муніципальна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няня”,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дітей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як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виховуються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багатодітних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82298">
              <w:rPr>
                <w:color w:val="000000"/>
                <w:sz w:val="18"/>
                <w:szCs w:val="18"/>
                <w:lang w:eastAsia="ru-RU"/>
              </w:rPr>
              <w:t>родинах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грошової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пакунок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малюка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2281" w:type="dxa"/>
            <w:vMerge w:val="restart"/>
          </w:tcPr>
          <w:p w:rsidR="00486AF9" w:rsidRPr="00720DE8" w:rsidRDefault="00486AF9" w:rsidP="00BD3E5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соц</w:t>
            </w:r>
            <w:proofErr w:type="gramEnd"/>
            <w:r>
              <w:rPr>
                <w:color w:val="000000"/>
                <w:sz w:val="18"/>
                <w:szCs w:val="18"/>
              </w:rPr>
              <w:t>іальної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політики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Нікопольської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ради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C33970" w:rsidRDefault="00486AF9" w:rsidP="00BD3E51">
            <w:pPr>
              <w:ind w:left="-106" w:right="-109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обсяг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1" w:right="-112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1" w:right="-112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 w:val="restart"/>
          </w:tcPr>
          <w:p w:rsidR="00486AF9" w:rsidRPr="00720DE8" w:rsidRDefault="00486AF9" w:rsidP="00BD3E51">
            <w:pPr>
              <w:ind w:left="-57" w:right="-57"/>
              <w:rPr>
                <w:color w:val="000000"/>
                <w:sz w:val="18"/>
                <w:szCs w:val="18"/>
              </w:rPr>
            </w:pP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Своєчасне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нарахування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всіх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видів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державних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допомог</w:t>
            </w:r>
            <w:proofErr w:type="spellEnd"/>
          </w:p>
        </w:tc>
      </w:tr>
      <w:tr w:rsidR="00486AF9" w:rsidRPr="0073028D" w:rsidTr="00BD3E51">
        <w:trPr>
          <w:gridAfter w:val="3"/>
          <w:wAfter w:w="2139" w:type="dxa"/>
          <w:trHeight w:val="289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Default="00486AF9" w:rsidP="00BD3E51">
            <w:pPr>
              <w:ind w:left="-106" w:right="-109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  <w:p w:rsidR="00486AF9" w:rsidRPr="007A1418" w:rsidRDefault="00486AF9" w:rsidP="00BD3E51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486AF9" w:rsidRPr="00720DE8" w:rsidRDefault="00486AF9" w:rsidP="00BD3E51">
            <w:pPr>
              <w:ind w:left="-101" w:right="-112"/>
              <w:rPr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 xml:space="preserve"> межах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обсягу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фінансування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124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Default="00486AF9" w:rsidP="00BD3E51">
            <w:pPr>
              <w:ind w:left="-106" w:right="-109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  <w:p w:rsidR="00486AF9" w:rsidRPr="007A1418" w:rsidRDefault="00486AF9" w:rsidP="00BD3E51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1" w:right="-112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1" w:right="-112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141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Default="00486AF9" w:rsidP="00BD3E51">
            <w:pPr>
              <w:ind w:left="-106" w:right="-109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  <w:p w:rsidR="00486AF9" w:rsidRPr="007A1418" w:rsidRDefault="00486AF9" w:rsidP="00BD3E51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1" w:right="-112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1" w:right="-112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27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right="-117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1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A1418" w:rsidRDefault="00486AF9" w:rsidP="00BD3E51">
            <w:pPr>
              <w:ind w:left="-106" w:right="-109"/>
              <w:jc w:val="both"/>
              <w:rPr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1" w:right="-112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1" w:right="-11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ind w:left="-57" w:right="-57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trHeight w:val="716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зайнятості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486AF9" w:rsidRPr="00720DE8" w:rsidRDefault="00486AF9" w:rsidP="00BD3E51">
            <w:pPr>
              <w:ind w:right="34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громадян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зайнятістю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шляхом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залучення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участі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громадських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суспільно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корисних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роботах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характеру (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осіб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81" w:type="dxa"/>
            <w:vMerge w:val="restart"/>
          </w:tcPr>
          <w:p w:rsidR="00486AF9" w:rsidRPr="00BA3573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BA3573">
              <w:rPr>
                <w:sz w:val="18"/>
                <w:szCs w:val="18"/>
              </w:rPr>
              <w:t>Нікопольська</w:t>
            </w:r>
            <w:proofErr w:type="spellEnd"/>
            <w:r w:rsidRPr="00BA3573">
              <w:rPr>
                <w:sz w:val="18"/>
                <w:szCs w:val="18"/>
              </w:rPr>
              <w:t xml:space="preserve"> </w:t>
            </w:r>
            <w:proofErr w:type="spellStart"/>
            <w:r w:rsidRPr="00BA3573">
              <w:rPr>
                <w:sz w:val="18"/>
                <w:szCs w:val="18"/>
              </w:rPr>
              <w:t>філія</w:t>
            </w:r>
            <w:proofErr w:type="spellEnd"/>
            <w:r w:rsidRPr="00BA3573">
              <w:rPr>
                <w:sz w:val="18"/>
                <w:szCs w:val="18"/>
              </w:rPr>
              <w:t xml:space="preserve">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Дніпропетровського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обласного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 xml:space="preserve"> центру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зайнятості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 xml:space="preserve"> (за </w:t>
            </w:r>
            <w:proofErr w:type="spellStart"/>
            <w:r w:rsidRPr="00BA3573">
              <w:rPr>
                <w:sz w:val="18"/>
                <w:szCs w:val="18"/>
                <w:lang w:eastAsia="ru-RU"/>
              </w:rPr>
              <w:t>згодою</w:t>
            </w:r>
            <w:proofErr w:type="spellEnd"/>
            <w:r w:rsidRPr="00BA3573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67" w:type="dxa"/>
            <w:tcBorders>
              <w:bottom w:val="nil"/>
            </w:tcBorders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обсяг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9" w:type="dxa"/>
            <w:gridSpan w:val="2"/>
            <w:tcBorders>
              <w:bottom w:val="nil"/>
            </w:tcBorders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486AF9" w:rsidRPr="00720DE8" w:rsidRDefault="00486AF9" w:rsidP="00BD3E51">
            <w:pPr>
              <w:ind w:left="-108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  <w:vMerge w:val="restart"/>
          </w:tcPr>
          <w:p w:rsidR="00486AF9" w:rsidRPr="00720DE8" w:rsidRDefault="00486AF9" w:rsidP="00BD3E51">
            <w:pPr>
              <w:ind w:right="-108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Збільшення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кількості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 ВПО, </w:t>
            </w: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залучених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суспільно-корисних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громадських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інших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робіт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68B3">
              <w:rPr>
                <w:color w:val="000000"/>
                <w:sz w:val="18"/>
                <w:szCs w:val="18"/>
                <w:lang w:eastAsia="ru-RU"/>
              </w:rPr>
              <w:t>тимчасового</w:t>
            </w:r>
            <w:proofErr w:type="spellEnd"/>
            <w:r w:rsidRPr="000168B3">
              <w:rPr>
                <w:color w:val="000000"/>
                <w:sz w:val="18"/>
                <w:szCs w:val="18"/>
                <w:lang w:eastAsia="ru-RU"/>
              </w:rPr>
              <w:t xml:space="preserve"> характеру.</w:t>
            </w:r>
          </w:p>
        </w:tc>
        <w:tc>
          <w:tcPr>
            <w:tcW w:w="713" w:type="dxa"/>
            <w:tcBorders>
              <w:top w:val="nil"/>
            </w:tcBorders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2689" w:type="dxa"/>
            <w:gridSpan w:val="2"/>
            <w:vAlign w:val="center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20DE8">
              <w:rPr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720DE8">
              <w:rPr>
                <w:bCs/>
                <w:color w:val="000000"/>
                <w:sz w:val="18"/>
                <w:szCs w:val="18"/>
              </w:rPr>
              <w:t xml:space="preserve"> межах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</w:rPr>
              <w:t>загального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</w:rPr>
              <w:t>обсягу</w:t>
            </w:r>
            <w:proofErr w:type="spellEnd"/>
            <w:r w:rsidRPr="00720DE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bCs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308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2689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89" w:type="dxa"/>
            <w:vMerge w:val="restart"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ільгами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послуг</w:t>
            </w:r>
            <w:proofErr w:type="spellEnd"/>
          </w:p>
        </w:tc>
        <w:tc>
          <w:tcPr>
            <w:tcW w:w="3544" w:type="dxa"/>
            <w:vMerge w:val="restart"/>
          </w:tcPr>
          <w:p w:rsidR="00486AF9" w:rsidRPr="00720DE8" w:rsidRDefault="00486AF9" w:rsidP="00BD3E51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lastRenderedPageBreak/>
              <w:t>Відшкодування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послуг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спожитих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мешканцями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транзитного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lastRenderedPageBreak/>
              <w:t>містечка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модульного типу </w:t>
            </w:r>
          </w:p>
        </w:tc>
        <w:tc>
          <w:tcPr>
            <w:tcW w:w="2281" w:type="dxa"/>
            <w:vMerge w:val="restart"/>
          </w:tcPr>
          <w:p w:rsidR="00486AF9" w:rsidRPr="008E1C1F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sz w:val="18"/>
                <w:szCs w:val="18"/>
              </w:rPr>
              <w:lastRenderedPageBreak/>
              <w:t>Управління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благоустрію</w:t>
            </w:r>
            <w:proofErr w:type="spellEnd"/>
            <w:r w:rsidRPr="008E1C1F">
              <w:rPr>
                <w:sz w:val="18"/>
                <w:szCs w:val="18"/>
              </w:rPr>
              <w:t xml:space="preserve">, </w:t>
            </w:r>
            <w:proofErr w:type="spellStart"/>
            <w:r w:rsidRPr="008E1C1F">
              <w:rPr>
                <w:sz w:val="18"/>
                <w:szCs w:val="18"/>
              </w:rPr>
              <w:t>інфраструктури</w:t>
            </w:r>
            <w:proofErr w:type="spellEnd"/>
            <w:r w:rsidRPr="008E1C1F">
              <w:rPr>
                <w:sz w:val="18"/>
                <w:szCs w:val="18"/>
              </w:rPr>
              <w:t xml:space="preserve"> та </w:t>
            </w:r>
            <w:proofErr w:type="spellStart"/>
            <w:r w:rsidRPr="008E1C1F">
              <w:rPr>
                <w:sz w:val="18"/>
                <w:szCs w:val="18"/>
              </w:rPr>
              <w:lastRenderedPageBreak/>
              <w:t>комунального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господарства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Нікопольської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</w:rPr>
              <w:t>міської</w:t>
            </w:r>
            <w:proofErr w:type="spellEnd"/>
            <w:r w:rsidRPr="008E1C1F">
              <w:rPr>
                <w:sz w:val="18"/>
                <w:szCs w:val="18"/>
              </w:rPr>
              <w:t xml:space="preserve"> </w:t>
            </w:r>
            <w:proofErr w:type="gramStart"/>
            <w:r w:rsidRPr="008E1C1F">
              <w:rPr>
                <w:sz w:val="18"/>
                <w:szCs w:val="18"/>
              </w:rPr>
              <w:t>ради</w:t>
            </w:r>
            <w:proofErr w:type="gramEnd"/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lastRenderedPageBreak/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8E1C1F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8E1C1F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1C1F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8E1C1F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8E1C1F" w:rsidRDefault="00486AF9" w:rsidP="00BD3E51">
            <w:pPr>
              <w:ind w:left="-108" w:right="-1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8E1C1F" w:rsidRDefault="00486AF9" w:rsidP="00BD3E5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Проведення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своєчасних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розрахунків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спожиті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lastRenderedPageBreak/>
              <w:t>комунальні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8E1C1F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8E1C1F" w:rsidRDefault="00486AF9" w:rsidP="00BD3E51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8E1C1F" w:rsidRDefault="00486AF9" w:rsidP="00BD3E51">
            <w:pPr>
              <w:ind w:left="-108" w:right="-108"/>
              <w:jc w:val="both"/>
              <w:rPr>
                <w:sz w:val="18"/>
                <w:szCs w:val="18"/>
                <w:lang w:val="en-US"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Державний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8E1C1F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8E1C1F" w:rsidRDefault="00486AF9" w:rsidP="00BD3E5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8E1C1F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8E1C1F" w:rsidRDefault="00486AF9" w:rsidP="00BD3E51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8E1C1F" w:rsidRDefault="00486AF9" w:rsidP="00BD3E51">
            <w:pPr>
              <w:ind w:left="-108" w:right="-108"/>
              <w:jc w:val="both"/>
              <w:rPr>
                <w:sz w:val="18"/>
                <w:szCs w:val="18"/>
                <w:lang w:val="en-US"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Обласний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8E1C1F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8E1C1F" w:rsidRDefault="00486AF9" w:rsidP="00BD3E5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8E1C1F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8E1C1F" w:rsidRDefault="00486AF9" w:rsidP="00BD3E51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8E1C1F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Місцевий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2689" w:type="dxa"/>
            <w:gridSpan w:val="2"/>
            <w:vAlign w:val="center"/>
          </w:tcPr>
          <w:p w:rsidR="00486AF9" w:rsidRPr="008E1C1F" w:rsidRDefault="00486AF9" w:rsidP="00BD3E51">
            <w:pPr>
              <w:ind w:left="-108" w:right="-108"/>
              <w:rPr>
                <w:bCs/>
                <w:sz w:val="18"/>
                <w:szCs w:val="18"/>
              </w:rPr>
            </w:pPr>
            <w:proofErr w:type="gramStart"/>
            <w:r w:rsidRPr="008E1C1F">
              <w:rPr>
                <w:bCs/>
                <w:sz w:val="18"/>
                <w:szCs w:val="18"/>
              </w:rPr>
              <w:t>У</w:t>
            </w:r>
            <w:proofErr w:type="gramEnd"/>
            <w:r w:rsidRPr="008E1C1F">
              <w:rPr>
                <w:bCs/>
                <w:sz w:val="18"/>
                <w:szCs w:val="18"/>
              </w:rPr>
              <w:t xml:space="preserve"> межах </w:t>
            </w:r>
            <w:proofErr w:type="spellStart"/>
            <w:r w:rsidRPr="008E1C1F">
              <w:rPr>
                <w:bCs/>
                <w:sz w:val="18"/>
                <w:szCs w:val="18"/>
              </w:rPr>
              <w:t>фінансування</w:t>
            </w:r>
            <w:proofErr w:type="spellEnd"/>
            <w:r w:rsidRPr="008E1C1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bCs/>
                <w:sz w:val="18"/>
                <w:szCs w:val="18"/>
              </w:rPr>
              <w:t>місцевої</w:t>
            </w:r>
            <w:proofErr w:type="spellEnd"/>
            <w:r w:rsidRPr="008E1C1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E1C1F">
              <w:rPr>
                <w:bCs/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45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8E1C1F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8E1C1F" w:rsidRDefault="00486AF9" w:rsidP="00BD3E51">
            <w:pPr>
              <w:ind w:left="-113" w:right="-11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8E1C1F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8E1C1F">
              <w:rPr>
                <w:sz w:val="18"/>
                <w:szCs w:val="18"/>
                <w:lang w:eastAsia="ru-RU"/>
              </w:rPr>
              <w:t>Інші</w:t>
            </w:r>
            <w:proofErr w:type="spellEnd"/>
            <w:r w:rsidRPr="008E1C1F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1C1F">
              <w:rPr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8E1C1F" w:rsidRDefault="00486AF9" w:rsidP="00BD3E51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8E1C1F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486AF9" w:rsidRPr="006D3DD0" w:rsidRDefault="00486AF9" w:rsidP="00BD3E51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486AF9" w:rsidRPr="006D3DD0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матер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</w:p>
        </w:tc>
        <w:tc>
          <w:tcPr>
            <w:tcW w:w="2281" w:type="dxa"/>
            <w:vMerge w:val="restart"/>
          </w:tcPr>
          <w:p w:rsidR="00486AF9" w:rsidRPr="006D3DD0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</w:rPr>
              <w:t>Управління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</w:rPr>
              <w:t>соц</w:t>
            </w:r>
            <w:proofErr w:type="gramEnd"/>
            <w:r w:rsidRPr="006D3DD0">
              <w:rPr>
                <w:sz w:val="18"/>
                <w:szCs w:val="18"/>
              </w:rPr>
              <w:t>іальної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політики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Нікопольської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міської</w:t>
            </w:r>
            <w:proofErr w:type="spellEnd"/>
            <w:r w:rsidRPr="006D3DD0">
              <w:rPr>
                <w:sz w:val="18"/>
                <w:szCs w:val="18"/>
              </w:rPr>
              <w:t xml:space="preserve"> ради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6D3DD0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50 </w:t>
            </w:r>
          </w:p>
          <w:p w:rsidR="00486AF9" w:rsidRPr="006D3DD0" w:rsidRDefault="00486AF9" w:rsidP="00BD3E5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6D3DD0" w:rsidRDefault="00486AF9" w:rsidP="00BD3E51">
            <w:pPr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ідтримка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які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опинились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скрутних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життєвих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обставинах</w:t>
            </w:r>
            <w:proofErr w:type="spellEnd"/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Державний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Обласний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Місцевий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6D3DD0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50 </w:t>
            </w:r>
          </w:p>
          <w:p w:rsidR="00486AF9" w:rsidRPr="006D3DD0" w:rsidRDefault="00486AF9" w:rsidP="00BD3E5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D3DD0">
              <w:rPr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42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Інші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42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89" w:type="dxa"/>
            <w:vMerge w:val="restart"/>
          </w:tcPr>
          <w:p w:rsidR="00486AF9" w:rsidRPr="00C01D39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Організація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харчування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486AF9" w:rsidRPr="00C01D39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продовольчими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наборами ВПО </w:t>
            </w:r>
          </w:p>
        </w:tc>
        <w:tc>
          <w:tcPr>
            <w:tcW w:w="2281" w:type="dxa"/>
            <w:vMerge w:val="restart"/>
          </w:tcPr>
          <w:p w:rsidR="00486AF9" w:rsidRPr="00720DE8" w:rsidRDefault="00486AF9" w:rsidP="00BD3E51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</w:rPr>
              <w:t>Управління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</w:rPr>
              <w:t>соц</w:t>
            </w:r>
            <w:proofErr w:type="gramEnd"/>
            <w:r w:rsidRPr="006D3DD0">
              <w:rPr>
                <w:sz w:val="18"/>
                <w:szCs w:val="18"/>
              </w:rPr>
              <w:t>іальної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політики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Нікопольської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міської</w:t>
            </w:r>
            <w:proofErr w:type="spellEnd"/>
            <w:r w:rsidRPr="006D3DD0">
              <w:rPr>
                <w:sz w:val="18"/>
                <w:szCs w:val="18"/>
              </w:rPr>
              <w:t xml:space="preserve"> ради</w:t>
            </w:r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ru-RU"/>
              </w:rPr>
              <w:t>управління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гуманітарної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політики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Нікопольської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міської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ради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територіальний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соціального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), </w:t>
            </w:r>
            <w:r>
              <w:rPr>
                <w:sz w:val="18"/>
                <w:szCs w:val="18"/>
                <w:lang w:eastAsia="ru-RU"/>
              </w:rPr>
              <w:t xml:space="preserve">КЗ </w:t>
            </w:r>
            <w:proofErr w:type="spellStart"/>
            <w:r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міський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служб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2EA1">
              <w:rPr>
                <w:color w:val="000000"/>
                <w:sz w:val="18"/>
                <w:szCs w:val="18"/>
                <w:lang w:eastAsia="ru-RU"/>
              </w:rPr>
              <w:t>Додаткова</w:t>
            </w:r>
            <w:proofErr w:type="spellEnd"/>
            <w:r w:rsidRPr="00F72EA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72EA1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72EA1">
              <w:rPr>
                <w:color w:val="000000"/>
                <w:sz w:val="18"/>
                <w:szCs w:val="18"/>
                <w:lang w:eastAsia="ru-RU"/>
              </w:rPr>
              <w:t>ідтримки</w:t>
            </w:r>
            <w:proofErr w:type="spellEnd"/>
            <w:r w:rsidRPr="00F72EA1"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</w:tr>
      <w:tr w:rsidR="00486AF9" w:rsidRPr="0073028D" w:rsidTr="00BD3E51">
        <w:trPr>
          <w:gridAfter w:val="3"/>
          <w:wAfter w:w="2139" w:type="dxa"/>
          <w:trHeight w:val="242"/>
        </w:trPr>
        <w:tc>
          <w:tcPr>
            <w:tcW w:w="421" w:type="dxa"/>
            <w:vMerge/>
          </w:tcPr>
          <w:p w:rsidR="00486AF9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Державний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42"/>
        </w:trPr>
        <w:tc>
          <w:tcPr>
            <w:tcW w:w="421" w:type="dxa"/>
            <w:vMerge/>
          </w:tcPr>
          <w:p w:rsidR="00486AF9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42"/>
        </w:trPr>
        <w:tc>
          <w:tcPr>
            <w:tcW w:w="421" w:type="dxa"/>
            <w:vMerge/>
          </w:tcPr>
          <w:p w:rsidR="00486AF9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42"/>
        </w:trPr>
        <w:tc>
          <w:tcPr>
            <w:tcW w:w="421" w:type="dxa"/>
            <w:vMerge/>
          </w:tcPr>
          <w:p w:rsidR="00486AF9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6D3DD0" w:rsidRDefault="00486AF9" w:rsidP="00BD3E51">
            <w:pPr>
              <w:ind w:left="-108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6D3DD0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607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486AF9" w:rsidRPr="006D3DD0" w:rsidRDefault="00486AF9" w:rsidP="00BD3E51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</w:p>
        </w:tc>
        <w:tc>
          <w:tcPr>
            <w:tcW w:w="3544" w:type="dxa"/>
            <w:vMerge w:val="restart"/>
          </w:tcPr>
          <w:p w:rsidR="00486AF9" w:rsidRPr="006D3DD0" w:rsidRDefault="00486AF9" w:rsidP="00BD3E51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допоміжними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техн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ічними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окремих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категорій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населення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виплати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  <w:p w:rsidR="00486AF9" w:rsidRPr="006D3DD0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вартості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самостійно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придбані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такі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засоби</w:t>
            </w:r>
            <w:proofErr w:type="spellEnd"/>
          </w:p>
        </w:tc>
        <w:tc>
          <w:tcPr>
            <w:tcW w:w="2281" w:type="dxa"/>
            <w:vMerge w:val="restart"/>
          </w:tcPr>
          <w:p w:rsidR="00486AF9" w:rsidRPr="001C40B3" w:rsidRDefault="00486AF9" w:rsidP="00BD3E51">
            <w:pPr>
              <w:jc w:val="both"/>
              <w:rPr>
                <w:color w:val="FF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соц</w:t>
            </w:r>
            <w:proofErr w:type="gramEnd"/>
            <w:r>
              <w:rPr>
                <w:color w:val="000000"/>
                <w:sz w:val="18"/>
                <w:szCs w:val="18"/>
              </w:rPr>
              <w:t>іальної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політики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Нікопольської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міської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ради</w:t>
            </w:r>
            <w:r w:rsidRPr="001C40B3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1C40B3" w:rsidRDefault="00486AF9" w:rsidP="00BD3E51">
            <w:pPr>
              <w:ind w:left="-108" w:right="-108"/>
              <w:jc w:val="both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1C40B3" w:rsidRDefault="00486AF9" w:rsidP="00BD3E51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1C40B3" w:rsidRDefault="00486AF9" w:rsidP="00BD3E51">
            <w:pPr>
              <w:ind w:left="-108" w:right="-108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6D3DD0" w:rsidRDefault="00486AF9" w:rsidP="00BD3E51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інтеграції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числа ВПО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суспі</w:t>
            </w:r>
            <w:proofErr w:type="gramStart"/>
            <w:r w:rsidRPr="006D3DD0">
              <w:rPr>
                <w:sz w:val="18"/>
                <w:szCs w:val="18"/>
                <w:lang w:eastAsia="ru-RU"/>
              </w:rPr>
              <w:t>льне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86AF9" w:rsidRPr="0073028D" w:rsidTr="00BD3E51">
        <w:trPr>
          <w:gridAfter w:val="3"/>
          <w:wAfter w:w="2139" w:type="dxa"/>
          <w:trHeight w:val="801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2689" w:type="dxa"/>
            <w:gridSpan w:val="2"/>
          </w:tcPr>
          <w:p w:rsidR="00486AF9" w:rsidRPr="00720DE8" w:rsidRDefault="00486AF9" w:rsidP="00BD3E51">
            <w:pPr>
              <w:ind w:left="-108" w:right="-108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720DE8">
              <w:rPr>
                <w:color w:val="000000"/>
                <w:sz w:val="18"/>
                <w:szCs w:val="18"/>
              </w:rPr>
              <w:t>У</w:t>
            </w:r>
            <w:proofErr w:type="gramEnd"/>
            <w:r w:rsidRPr="00720DE8">
              <w:rPr>
                <w:color w:val="000000"/>
                <w:sz w:val="18"/>
                <w:szCs w:val="18"/>
              </w:rPr>
              <w:t xml:space="preserve"> межах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загального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обсягу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927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486AF9" w:rsidRPr="006D3DD0" w:rsidRDefault="00486AF9" w:rsidP="00BD3E51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486AF9" w:rsidRPr="006D3DD0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Здійснення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роботи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внутрішньо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переміщеними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сім’ями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які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lastRenderedPageBreak/>
              <w:t>перебувають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складних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життєвих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обставинах</w:t>
            </w:r>
            <w:proofErr w:type="spellEnd"/>
          </w:p>
        </w:tc>
        <w:tc>
          <w:tcPr>
            <w:tcW w:w="2281" w:type="dxa"/>
            <w:vMerge w:val="restart"/>
          </w:tcPr>
          <w:p w:rsidR="00486AF9" w:rsidRPr="006D3DD0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</w:rPr>
              <w:lastRenderedPageBreak/>
              <w:t>Управління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</w:rPr>
              <w:t>соц</w:t>
            </w:r>
            <w:proofErr w:type="gramEnd"/>
            <w:r w:rsidRPr="006D3DD0">
              <w:rPr>
                <w:sz w:val="18"/>
                <w:szCs w:val="18"/>
              </w:rPr>
              <w:t>іальної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політики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t>Нікопольської</w:t>
            </w:r>
            <w:proofErr w:type="spellEnd"/>
            <w:r w:rsidRPr="006D3DD0">
              <w:rPr>
                <w:sz w:val="18"/>
                <w:szCs w:val="18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</w:rPr>
              <w:lastRenderedPageBreak/>
              <w:t>міської</w:t>
            </w:r>
            <w:proofErr w:type="spellEnd"/>
            <w:r w:rsidRPr="006D3DD0">
              <w:rPr>
                <w:sz w:val="18"/>
                <w:szCs w:val="18"/>
              </w:rPr>
              <w:t xml:space="preserve"> ради</w:t>
            </w:r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територіальний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соціального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), </w:t>
            </w:r>
            <w:r>
              <w:rPr>
                <w:sz w:val="18"/>
                <w:szCs w:val="18"/>
                <w:lang w:eastAsia="ru-RU"/>
              </w:rPr>
              <w:t xml:space="preserve">КЗ </w:t>
            </w:r>
            <w:proofErr w:type="spellStart"/>
            <w:r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міський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служб</w:t>
            </w:r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lastRenderedPageBreak/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1C40B3" w:rsidRDefault="00486AF9" w:rsidP="00BD3E51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1C40B3" w:rsidRDefault="00486AF9" w:rsidP="00BD3E51">
            <w:pPr>
              <w:ind w:left="-108" w:right="-10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6D3DD0" w:rsidRDefault="00486AF9" w:rsidP="00BD3E51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підтримка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r w:rsidRPr="006D3DD0">
              <w:rPr>
                <w:sz w:val="18"/>
                <w:szCs w:val="18"/>
                <w:lang w:eastAsia="ru-RU"/>
              </w:rPr>
              <w:lastRenderedPageBreak/>
              <w:t>ВПО</w:t>
            </w: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6D3DD0" w:rsidRDefault="00486AF9" w:rsidP="00BD3E51">
            <w:pPr>
              <w:ind w:left="-108" w:right="-108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Державний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989" w:type="dxa"/>
            <w:vMerge w:val="restart"/>
          </w:tcPr>
          <w:p w:rsidR="00486AF9" w:rsidRPr="006D3DD0" w:rsidRDefault="00486AF9" w:rsidP="00BD3E51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486AF9" w:rsidRPr="006D3DD0" w:rsidRDefault="00486AF9" w:rsidP="00BD3E51">
            <w:pPr>
              <w:ind w:right="34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супроводу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із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2281" w:type="dxa"/>
            <w:vMerge w:val="restart"/>
          </w:tcPr>
          <w:p w:rsidR="00486AF9" w:rsidRPr="00A54992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</w:rPr>
              <w:t>Управління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</w:rPr>
              <w:t>соц</w:t>
            </w:r>
            <w:proofErr w:type="gramEnd"/>
            <w:r w:rsidRPr="00A54992">
              <w:rPr>
                <w:sz w:val="18"/>
                <w:szCs w:val="18"/>
              </w:rPr>
              <w:t>іальної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політики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Нікопольської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міської</w:t>
            </w:r>
            <w:proofErr w:type="spellEnd"/>
            <w:r w:rsidRPr="00A54992">
              <w:rPr>
                <w:sz w:val="18"/>
                <w:szCs w:val="18"/>
              </w:rPr>
              <w:t xml:space="preserve"> ради</w:t>
            </w:r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територіальний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), </w:t>
            </w:r>
            <w:r>
              <w:rPr>
                <w:sz w:val="18"/>
                <w:szCs w:val="18"/>
                <w:lang w:eastAsia="ru-RU"/>
              </w:rPr>
              <w:t xml:space="preserve">КЗ </w:t>
            </w:r>
            <w:proofErr w:type="spellStart"/>
            <w:r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ru-RU"/>
              </w:rPr>
              <w:t>міський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служб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1C40B3" w:rsidRDefault="00486AF9" w:rsidP="00BD3E51">
            <w:pPr>
              <w:ind w:left="-108" w:right="-108"/>
              <w:jc w:val="both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6D3DD0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1C40B3" w:rsidRDefault="00486AF9" w:rsidP="00BD3E51">
            <w:pPr>
              <w:ind w:left="-108" w:right="-108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1C40B3" w:rsidRDefault="00486AF9" w:rsidP="00BD3E51">
            <w:pPr>
              <w:ind w:left="-108" w:right="-108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6D3DD0" w:rsidRDefault="00486AF9" w:rsidP="00BD3E51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інтеграції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із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ВПО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суспільне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A54992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A54992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A54992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  <w:vAlign w:val="center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224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A54992" w:rsidRDefault="00486AF9" w:rsidP="00BD3E51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 w:val="restart"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720DE8">
              <w:rPr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інформування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3544" w:type="dxa"/>
            <w:vMerge w:val="restart"/>
          </w:tcPr>
          <w:p w:rsidR="00486AF9" w:rsidRPr="00A54992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всебічного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ВПО 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питань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A54992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захисту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переліку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через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створення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цифровізованих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інформаційних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продуктів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інфографіки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чатботи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месенджери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281" w:type="dxa"/>
            <w:vMerge w:val="restart"/>
          </w:tcPr>
          <w:p w:rsidR="00486AF9" w:rsidRPr="00A54992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</w:rPr>
              <w:t>Управління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</w:rPr>
              <w:t>соц</w:t>
            </w:r>
            <w:proofErr w:type="gramEnd"/>
            <w:r w:rsidRPr="00A54992">
              <w:rPr>
                <w:sz w:val="18"/>
                <w:szCs w:val="18"/>
              </w:rPr>
              <w:t>іальної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політики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Нікопольської</w:t>
            </w:r>
            <w:proofErr w:type="spellEnd"/>
            <w:r w:rsidRPr="00A54992">
              <w:rPr>
                <w:sz w:val="18"/>
                <w:szCs w:val="18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</w:rPr>
              <w:t>міської</w:t>
            </w:r>
            <w:proofErr w:type="spellEnd"/>
            <w:r w:rsidRPr="00A54992">
              <w:rPr>
                <w:sz w:val="18"/>
                <w:szCs w:val="18"/>
              </w:rPr>
              <w:t xml:space="preserve"> ради</w:t>
            </w:r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територіальний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), КЗ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Нікопольський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міський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центр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служб</w:t>
            </w:r>
          </w:p>
        </w:tc>
        <w:tc>
          <w:tcPr>
            <w:tcW w:w="853" w:type="dxa"/>
            <w:vMerge w:val="restart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20DE8">
              <w:rPr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A54992" w:rsidRDefault="00486AF9" w:rsidP="00BD3E51">
            <w:pPr>
              <w:ind w:left="-108" w:right="-108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b/>
                <w:bCs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A54992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b/>
                <w:bCs/>
                <w:sz w:val="18"/>
                <w:szCs w:val="18"/>
                <w:lang w:eastAsia="ru-RU"/>
              </w:rPr>
              <w:t>обсяг</w:t>
            </w:r>
            <w:proofErr w:type="spellEnd"/>
            <w:r w:rsidRPr="00A54992">
              <w:rPr>
                <w:b/>
                <w:bCs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A54992" w:rsidRDefault="00486AF9" w:rsidP="00BD3E51">
            <w:pPr>
              <w:ind w:left="-108" w:right="-108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A54992" w:rsidRDefault="00486AF9" w:rsidP="00BD3E51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</w:tcPr>
          <w:p w:rsidR="00486AF9" w:rsidRPr="00A54992" w:rsidRDefault="00486AF9" w:rsidP="00BD3E51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повного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охоплення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A54992">
              <w:rPr>
                <w:sz w:val="18"/>
                <w:szCs w:val="18"/>
                <w:lang w:eastAsia="ru-RU"/>
              </w:rPr>
              <w:t>іальними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послугами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ВПО </w:t>
            </w: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421" w:type="dxa"/>
            <w:vMerge/>
          </w:tcPr>
          <w:p w:rsidR="00486AF9" w:rsidRPr="00720DE8" w:rsidRDefault="00486AF9" w:rsidP="00BD3E51">
            <w:pPr>
              <w:ind w:left="-108" w:right="-108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</w:tcPr>
          <w:p w:rsidR="00486AF9" w:rsidRPr="00720DE8" w:rsidRDefault="00486AF9" w:rsidP="00BD3E51">
            <w:pPr>
              <w:ind w:left="-99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1" w:type="dxa"/>
            <w:vMerge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108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9088" w:type="dxa"/>
            <w:gridSpan w:val="5"/>
            <w:vMerge w:val="restart"/>
            <w:vAlign w:val="center"/>
          </w:tcPr>
          <w:p w:rsidR="00486AF9" w:rsidRPr="00720DE8" w:rsidRDefault="00486AF9" w:rsidP="00BD3E51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Програмою</w:t>
            </w:r>
            <w:proofErr w:type="spellEnd"/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Загальний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обсяг</w:t>
            </w:r>
            <w:proofErr w:type="spellEnd"/>
            <w:r w:rsidRPr="00720DE8">
              <w:rPr>
                <w:b/>
                <w:bCs/>
                <w:color w:val="000000"/>
                <w:spacing w:val="-6"/>
                <w:sz w:val="18"/>
                <w:szCs w:val="18"/>
                <w:lang w:eastAsia="ru-RU"/>
              </w:rPr>
              <w:t>, у т. ч.</w:t>
            </w:r>
          </w:p>
        </w:tc>
        <w:tc>
          <w:tcPr>
            <w:tcW w:w="1263" w:type="dxa"/>
          </w:tcPr>
          <w:p w:rsidR="00486AF9" w:rsidRPr="0073028D" w:rsidRDefault="00486AF9" w:rsidP="00BD3E51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13" w:right="-113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 xml:space="preserve">50 </w:t>
            </w:r>
          </w:p>
          <w:p w:rsidR="00486AF9" w:rsidRPr="00720DE8" w:rsidRDefault="00486AF9" w:rsidP="00BD3E51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486AF9" w:rsidRPr="00720DE8" w:rsidRDefault="00486AF9" w:rsidP="00BD3E51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Державний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486AF9" w:rsidRPr="00720DE8" w:rsidRDefault="00486AF9" w:rsidP="00BD3E51">
            <w:pPr>
              <w:ind w:left="-113" w:right="-113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Обласний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Місцевий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50 </w:t>
            </w: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50 </w:t>
            </w:r>
          </w:p>
          <w:p w:rsidR="00486AF9" w:rsidRPr="00720DE8" w:rsidRDefault="00486AF9" w:rsidP="00BD3E51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86AF9" w:rsidRPr="0073028D" w:rsidTr="00BD3E51">
        <w:trPr>
          <w:gridAfter w:val="3"/>
          <w:wAfter w:w="2139" w:type="dxa"/>
          <w:trHeight w:val="420"/>
        </w:trPr>
        <w:tc>
          <w:tcPr>
            <w:tcW w:w="9088" w:type="dxa"/>
            <w:gridSpan w:val="5"/>
            <w:vMerge/>
            <w:vAlign w:val="center"/>
          </w:tcPr>
          <w:p w:rsidR="00486AF9" w:rsidRPr="00720DE8" w:rsidRDefault="00486AF9" w:rsidP="00BD3E51">
            <w:pPr>
              <w:ind w:left="-113" w:right="-113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</w:tcPr>
          <w:p w:rsidR="00486AF9" w:rsidRPr="00720DE8" w:rsidRDefault="00486AF9" w:rsidP="00BD3E51">
            <w:pPr>
              <w:ind w:left="-99" w:right="-108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b/>
                <w:bCs/>
                <w:color w:val="000000"/>
                <w:sz w:val="18"/>
                <w:szCs w:val="18"/>
                <w:lang w:eastAsia="ru-RU"/>
              </w:rPr>
              <w:t>джерела</w:t>
            </w:r>
            <w:proofErr w:type="spellEnd"/>
          </w:p>
        </w:tc>
        <w:tc>
          <w:tcPr>
            <w:tcW w:w="1263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</w:tcPr>
          <w:p w:rsidR="00486AF9" w:rsidRPr="00720DE8" w:rsidRDefault="00486AF9" w:rsidP="00BD3E51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2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86AF9" w:rsidRPr="00A82298" w:rsidRDefault="00486AF9" w:rsidP="00486AF9">
      <w:pPr>
        <w:jc w:val="right"/>
        <w:rPr>
          <w:color w:val="000000"/>
          <w:sz w:val="16"/>
          <w:szCs w:val="16"/>
          <w:lang w:eastAsia="ru-RU"/>
        </w:rPr>
      </w:pPr>
    </w:p>
    <w:p w:rsidR="00486AF9" w:rsidRDefault="00486AF9" w:rsidP="00486AF9">
      <w:pPr>
        <w:rPr>
          <w:color w:val="000000"/>
          <w:szCs w:val="28"/>
        </w:rPr>
      </w:pPr>
    </w:p>
    <w:p w:rsidR="00486AF9" w:rsidRDefault="00486AF9" w:rsidP="00486AF9">
      <w:pPr>
        <w:rPr>
          <w:color w:val="000000"/>
          <w:szCs w:val="28"/>
        </w:rPr>
      </w:pPr>
    </w:p>
    <w:p w:rsidR="00486AF9" w:rsidRDefault="00486AF9" w:rsidP="00486AF9">
      <w:pPr>
        <w:rPr>
          <w:color w:val="000000"/>
          <w:szCs w:val="28"/>
        </w:rPr>
      </w:pPr>
    </w:p>
    <w:p w:rsidR="00486AF9" w:rsidRDefault="00486AF9" w:rsidP="00486AF9">
      <w:pPr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</w:t>
      </w:r>
      <w:proofErr w:type="spellStart"/>
      <w:r>
        <w:rPr>
          <w:color w:val="000000"/>
          <w:szCs w:val="28"/>
        </w:rPr>
        <w:t>управління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соціальної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політики</w:t>
      </w:r>
      <w:proofErr w:type="spellEnd"/>
      <w:proofErr w:type="gramStart"/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                                 </w:t>
      </w:r>
      <w:proofErr w:type="spellStart"/>
      <w:r>
        <w:rPr>
          <w:color w:val="000000"/>
          <w:szCs w:val="28"/>
        </w:rPr>
        <w:t>Н</w:t>
      </w:r>
      <w:proofErr w:type="gramEnd"/>
      <w:r>
        <w:rPr>
          <w:color w:val="000000"/>
          <w:szCs w:val="28"/>
        </w:rPr>
        <w:t>адія</w:t>
      </w:r>
      <w:proofErr w:type="spellEnd"/>
      <w:r>
        <w:rPr>
          <w:color w:val="000000"/>
          <w:szCs w:val="28"/>
        </w:rPr>
        <w:t xml:space="preserve"> ОСТАПЕНКО</w:t>
      </w: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Pr="00504C76" w:rsidRDefault="00486AF9" w:rsidP="00486AF9">
      <w:pPr>
        <w:jc w:val="right"/>
        <w:rPr>
          <w:szCs w:val="28"/>
        </w:rPr>
      </w:pPr>
      <w:proofErr w:type="spellStart"/>
      <w:r w:rsidRPr="00504C76">
        <w:rPr>
          <w:szCs w:val="28"/>
        </w:rPr>
        <w:t>Додаток</w:t>
      </w:r>
      <w:proofErr w:type="spellEnd"/>
      <w:r w:rsidRPr="00504C76">
        <w:rPr>
          <w:szCs w:val="28"/>
        </w:rPr>
        <w:t xml:space="preserve"> 2 до </w:t>
      </w:r>
      <w:proofErr w:type="spellStart"/>
      <w:r w:rsidRPr="00504C76">
        <w:rPr>
          <w:szCs w:val="28"/>
        </w:rPr>
        <w:t>Програми</w:t>
      </w:r>
      <w:proofErr w:type="spellEnd"/>
    </w:p>
    <w:p w:rsidR="00486AF9" w:rsidRDefault="00486AF9" w:rsidP="00486AF9">
      <w:pPr>
        <w:ind w:firstLine="709"/>
        <w:jc w:val="center"/>
        <w:rPr>
          <w:szCs w:val="28"/>
          <w:lang w:val="uk-UA"/>
        </w:rPr>
      </w:pPr>
    </w:p>
    <w:p w:rsidR="00486AF9" w:rsidRDefault="00486AF9" w:rsidP="00486AF9">
      <w:pPr>
        <w:ind w:firstLine="709"/>
        <w:jc w:val="center"/>
        <w:rPr>
          <w:szCs w:val="28"/>
          <w:lang w:val="uk-UA"/>
        </w:rPr>
      </w:pPr>
    </w:p>
    <w:p w:rsidR="00486AF9" w:rsidRDefault="00486AF9" w:rsidP="00486AF9">
      <w:pPr>
        <w:ind w:firstLine="709"/>
        <w:jc w:val="center"/>
        <w:rPr>
          <w:szCs w:val="28"/>
          <w:lang w:val="uk-UA"/>
        </w:rPr>
      </w:pPr>
    </w:p>
    <w:p w:rsidR="00486AF9" w:rsidRPr="00504C76" w:rsidRDefault="00486AF9" w:rsidP="00486AF9">
      <w:pPr>
        <w:ind w:firstLine="709"/>
        <w:jc w:val="center"/>
        <w:rPr>
          <w:szCs w:val="28"/>
        </w:rPr>
      </w:pPr>
      <w:proofErr w:type="spellStart"/>
      <w:r w:rsidRPr="00504C76">
        <w:rPr>
          <w:szCs w:val="28"/>
        </w:rPr>
        <w:t>Ресурсне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забезпечення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Програми</w:t>
      </w:r>
      <w:proofErr w:type="spellEnd"/>
    </w:p>
    <w:tbl>
      <w:tblPr>
        <w:tblpPr w:leftFromText="180" w:rightFromText="180" w:vertAnchor="text" w:horzAnchor="margin" w:tblpY="335"/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819"/>
        <w:gridCol w:w="4394"/>
      </w:tblGrid>
      <w:tr w:rsidR="00486AF9" w:rsidRPr="00504C76" w:rsidTr="00BD3E51">
        <w:trPr>
          <w:trHeight w:val="706"/>
        </w:trPr>
        <w:tc>
          <w:tcPr>
            <w:tcW w:w="4786" w:type="dxa"/>
            <w:vMerge w:val="restart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819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Виконання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Програми</w:t>
            </w:r>
            <w:proofErr w:type="spellEnd"/>
            <w:r w:rsidRPr="00504C76">
              <w:rPr>
                <w:szCs w:val="28"/>
              </w:rPr>
              <w:t xml:space="preserve"> по рокам</w:t>
            </w:r>
          </w:p>
        </w:tc>
        <w:tc>
          <w:tcPr>
            <w:tcW w:w="4394" w:type="dxa"/>
            <w:vMerge w:val="restart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Всього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витрат</w:t>
            </w:r>
            <w:proofErr w:type="spellEnd"/>
            <w:r w:rsidRPr="00504C76">
              <w:rPr>
                <w:szCs w:val="28"/>
              </w:rPr>
              <w:t xml:space="preserve"> на </w:t>
            </w:r>
            <w:proofErr w:type="spellStart"/>
            <w:r w:rsidRPr="00504C76">
              <w:rPr>
                <w:szCs w:val="28"/>
              </w:rPr>
              <w:t>виконання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Програми</w:t>
            </w:r>
            <w:proofErr w:type="spellEnd"/>
          </w:p>
        </w:tc>
      </w:tr>
      <w:tr w:rsidR="00486AF9" w:rsidRPr="00504C76" w:rsidTr="00BD3E51">
        <w:trPr>
          <w:trHeight w:val="388"/>
        </w:trPr>
        <w:tc>
          <w:tcPr>
            <w:tcW w:w="4786" w:type="dxa"/>
            <w:vMerge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  <w:tc>
          <w:tcPr>
            <w:tcW w:w="4819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>202</w:t>
            </w:r>
            <w:r>
              <w:rPr>
                <w:szCs w:val="28"/>
              </w:rPr>
              <w:t xml:space="preserve">4 </w:t>
            </w:r>
            <w:proofErr w:type="spellStart"/>
            <w:proofErr w:type="gramStart"/>
            <w:r w:rsidRPr="00504C76">
              <w:rPr>
                <w:szCs w:val="28"/>
              </w:rPr>
              <w:t>р</w:t>
            </w:r>
            <w:proofErr w:type="gramEnd"/>
            <w:r w:rsidRPr="00504C76">
              <w:rPr>
                <w:szCs w:val="28"/>
              </w:rPr>
              <w:t>ік</w:t>
            </w:r>
            <w:proofErr w:type="spellEnd"/>
          </w:p>
        </w:tc>
        <w:tc>
          <w:tcPr>
            <w:tcW w:w="4394" w:type="dxa"/>
            <w:vMerge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388"/>
        </w:trPr>
        <w:tc>
          <w:tcPr>
            <w:tcW w:w="4786" w:type="dxa"/>
          </w:tcPr>
          <w:p w:rsidR="00486AF9" w:rsidRDefault="00486AF9" w:rsidP="00BD3E51">
            <w:pPr>
              <w:ind w:hanging="142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Обсяг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ресурсів</w:t>
            </w:r>
            <w:proofErr w:type="spellEnd"/>
            <w:r w:rsidRPr="00504C76">
              <w:rPr>
                <w:szCs w:val="28"/>
              </w:rPr>
              <w:t xml:space="preserve"> (</w:t>
            </w:r>
            <w:proofErr w:type="spellStart"/>
            <w:r w:rsidRPr="00504C76">
              <w:rPr>
                <w:szCs w:val="28"/>
              </w:rPr>
              <w:t>всього</w:t>
            </w:r>
            <w:proofErr w:type="spellEnd"/>
            <w:r w:rsidRPr="00504C76">
              <w:rPr>
                <w:szCs w:val="28"/>
              </w:rPr>
              <w:t>),</w:t>
            </w:r>
          </w:p>
          <w:p w:rsidR="00486AF9" w:rsidRPr="00504C76" w:rsidRDefault="00486AF9" w:rsidP="00BD3E51">
            <w:pPr>
              <w:ind w:hanging="142"/>
              <w:rPr>
                <w:szCs w:val="28"/>
              </w:rPr>
            </w:pPr>
            <w:r w:rsidRPr="00504C76">
              <w:rPr>
                <w:szCs w:val="28"/>
              </w:rPr>
              <w:t xml:space="preserve"> тис</w:t>
            </w:r>
            <w:proofErr w:type="gramStart"/>
            <w:r w:rsidRPr="00504C76"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 w:rsidRPr="00504C76">
              <w:rPr>
                <w:szCs w:val="28"/>
              </w:rPr>
              <w:t>г</w:t>
            </w:r>
            <w:proofErr w:type="gramEnd"/>
            <w:r w:rsidRPr="00504C76">
              <w:rPr>
                <w:szCs w:val="28"/>
              </w:rPr>
              <w:t>рн.</w:t>
            </w:r>
          </w:p>
        </w:tc>
        <w:tc>
          <w:tcPr>
            <w:tcW w:w="4819" w:type="dxa"/>
          </w:tcPr>
          <w:p w:rsidR="00486AF9" w:rsidRPr="006D4089" w:rsidRDefault="00486AF9" w:rsidP="00BD3E51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  <w:tc>
          <w:tcPr>
            <w:tcW w:w="4394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</w:tr>
      <w:tr w:rsidR="00486AF9" w:rsidRPr="00504C76" w:rsidTr="00BD3E51">
        <w:trPr>
          <w:trHeight w:val="773"/>
        </w:trPr>
        <w:tc>
          <w:tcPr>
            <w:tcW w:w="4786" w:type="dxa"/>
          </w:tcPr>
          <w:p w:rsidR="00486AF9" w:rsidRPr="00504C76" w:rsidRDefault="00486AF9" w:rsidP="00BD3E51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Державний</w:t>
            </w:r>
            <w:proofErr w:type="spellEnd"/>
            <w:r w:rsidRPr="00504C76">
              <w:rPr>
                <w:szCs w:val="28"/>
              </w:rPr>
              <w:t xml:space="preserve"> бюджет</w:t>
            </w:r>
          </w:p>
        </w:tc>
        <w:tc>
          <w:tcPr>
            <w:tcW w:w="4819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394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86AF9" w:rsidRPr="00504C76" w:rsidTr="00BD3E51">
        <w:trPr>
          <w:trHeight w:val="368"/>
        </w:trPr>
        <w:tc>
          <w:tcPr>
            <w:tcW w:w="4786" w:type="dxa"/>
          </w:tcPr>
          <w:p w:rsidR="00486AF9" w:rsidRPr="00504C76" w:rsidRDefault="00486AF9" w:rsidP="00BD3E51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Обласний</w:t>
            </w:r>
            <w:proofErr w:type="spellEnd"/>
            <w:r w:rsidRPr="00504C76">
              <w:rPr>
                <w:szCs w:val="28"/>
              </w:rPr>
              <w:t xml:space="preserve"> бюджет</w:t>
            </w:r>
          </w:p>
        </w:tc>
        <w:tc>
          <w:tcPr>
            <w:tcW w:w="4819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394" w:type="dxa"/>
            <w:vAlign w:val="bottom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86AF9" w:rsidRPr="00504C76" w:rsidTr="00BD3E51">
        <w:trPr>
          <w:trHeight w:val="368"/>
        </w:trPr>
        <w:tc>
          <w:tcPr>
            <w:tcW w:w="4786" w:type="dxa"/>
          </w:tcPr>
          <w:p w:rsidR="00486AF9" w:rsidRPr="00504C76" w:rsidRDefault="00486AF9" w:rsidP="00BD3E51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Міський</w:t>
            </w:r>
            <w:proofErr w:type="spellEnd"/>
            <w:r w:rsidRPr="00504C76">
              <w:rPr>
                <w:szCs w:val="28"/>
              </w:rPr>
              <w:t xml:space="preserve"> бюджет</w:t>
            </w:r>
          </w:p>
        </w:tc>
        <w:tc>
          <w:tcPr>
            <w:tcW w:w="4819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  <w:tc>
          <w:tcPr>
            <w:tcW w:w="4394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50 </w:t>
            </w:r>
          </w:p>
        </w:tc>
      </w:tr>
      <w:tr w:rsidR="00486AF9" w:rsidRPr="00504C76" w:rsidTr="00BD3E51">
        <w:trPr>
          <w:trHeight w:val="96"/>
        </w:trPr>
        <w:tc>
          <w:tcPr>
            <w:tcW w:w="4786" w:type="dxa"/>
          </w:tcPr>
          <w:p w:rsidR="00486AF9" w:rsidRPr="00504C76" w:rsidRDefault="00486AF9" w:rsidP="00BD3E51">
            <w:pPr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Кошти</w:t>
            </w:r>
            <w:proofErr w:type="spellEnd"/>
            <w:r w:rsidRPr="00504C76">
              <w:rPr>
                <w:szCs w:val="28"/>
              </w:rPr>
              <w:t xml:space="preserve"> не </w:t>
            </w:r>
            <w:proofErr w:type="spellStart"/>
            <w:r w:rsidRPr="00504C76">
              <w:rPr>
                <w:szCs w:val="28"/>
              </w:rPr>
              <w:t>бюджетних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джерел</w:t>
            </w:r>
            <w:proofErr w:type="spellEnd"/>
          </w:p>
        </w:tc>
        <w:tc>
          <w:tcPr>
            <w:tcW w:w="4819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>-</w:t>
            </w:r>
          </w:p>
        </w:tc>
        <w:tc>
          <w:tcPr>
            <w:tcW w:w="4394" w:type="dxa"/>
          </w:tcPr>
          <w:p w:rsidR="00486AF9" w:rsidRPr="00504C76" w:rsidRDefault="00486AF9" w:rsidP="00BD3E51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486AF9" w:rsidRDefault="00486AF9" w:rsidP="00486AF9">
      <w:pPr>
        <w:jc w:val="both"/>
        <w:rPr>
          <w:szCs w:val="28"/>
        </w:rPr>
      </w:pPr>
    </w:p>
    <w:p w:rsidR="00486AF9" w:rsidRDefault="00486AF9" w:rsidP="00486AF9">
      <w:pPr>
        <w:jc w:val="both"/>
        <w:rPr>
          <w:szCs w:val="28"/>
        </w:rPr>
      </w:pPr>
    </w:p>
    <w:p w:rsidR="00486AF9" w:rsidRDefault="00486AF9" w:rsidP="00486AF9">
      <w:pPr>
        <w:jc w:val="both"/>
        <w:rPr>
          <w:szCs w:val="28"/>
        </w:rPr>
      </w:pPr>
    </w:p>
    <w:p w:rsidR="00486AF9" w:rsidRDefault="00486AF9" w:rsidP="00486AF9">
      <w:pPr>
        <w:jc w:val="both"/>
        <w:rPr>
          <w:szCs w:val="28"/>
        </w:rPr>
      </w:pPr>
    </w:p>
    <w:p w:rsidR="00486AF9" w:rsidRPr="00504C76" w:rsidRDefault="00486AF9" w:rsidP="00486AF9">
      <w:pPr>
        <w:jc w:val="both"/>
        <w:rPr>
          <w:szCs w:val="28"/>
        </w:rPr>
      </w:pPr>
      <w:r w:rsidRPr="00504C76">
        <w:rPr>
          <w:szCs w:val="28"/>
        </w:rPr>
        <w:t xml:space="preserve">Начальник </w:t>
      </w:r>
      <w:proofErr w:type="spellStart"/>
      <w:r w:rsidRPr="00504C76">
        <w:rPr>
          <w:szCs w:val="28"/>
        </w:rPr>
        <w:t>управління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соціальної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політики</w:t>
      </w:r>
      <w:proofErr w:type="spellEnd"/>
      <w:proofErr w:type="gramStart"/>
      <w:r w:rsidRPr="00504C76">
        <w:rPr>
          <w:szCs w:val="28"/>
        </w:rPr>
        <w:t xml:space="preserve">                                                                                      </w:t>
      </w:r>
      <w:proofErr w:type="spellStart"/>
      <w:r>
        <w:rPr>
          <w:color w:val="000000"/>
          <w:szCs w:val="28"/>
        </w:rPr>
        <w:t>Н</w:t>
      </w:r>
      <w:proofErr w:type="gramEnd"/>
      <w:r>
        <w:rPr>
          <w:color w:val="000000"/>
          <w:szCs w:val="28"/>
        </w:rPr>
        <w:t>адія</w:t>
      </w:r>
      <w:proofErr w:type="spellEnd"/>
      <w:r>
        <w:rPr>
          <w:color w:val="000000"/>
          <w:szCs w:val="28"/>
        </w:rPr>
        <w:t xml:space="preserve"> ОСТАПЕНКО</w:t>
      </w:r>
    </w:p>
    <w:p w:rsidR="00486AF9" w:rsidRPr="00504C76" w:rsidRDefault="00486AF9" w:rsidP="00486AF9">
      <w:pPr>
        <w:jc w:val="right"/>
        <w:rPr>
          <w:szCs w:val="28"/>
        </w:rPr>
      </w:pPr>
    </w:p>
    <w:p w:rsidR="00486AF9" w:rsidRPr="00504C76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Pr="00486AF9" w:rsidRDefault="00486AF9" w:rsidP="00486AF9">
      <w:pPr>
        <w:jc w:val="right"/>
        <w:rPr>
          <w:szCs w:val="28"/>
        </w:rPr>
      </w:pPr>
    </w:p>
    <w:p w:rsidR="00486AF9" w:rsidRPr="00504C76" w:rsidRDefault="00486AF9" w:rsidP="00486AF9">
      <w:pPr>
        <w:jc w:val="right"/>
        <w:rPr>
          <w:szCs w:val="28"/>
        </w:rPr>
      </w:pPr>
      <w:proofErr w:type="spellStart"/>
      <w:r w:rsidRPr="00504C76">
        <w:rPr>
          <w:szCs w:val="28"/>
        </w:rPr>
        <w:lastRenderedPageBreak/>
        <w:t>Додаток</w:t>
      </w:r>
      <w:proofErr w:type="spellEnd"/>
      <w:r w:rsidRPr="00504C76">
        <w:rPr>
          <w:szCs w:val="28"/>
        </w:rPr>
        <w:t xml:space="preserve"> 3 до </w:t>
      </w:r>
      <w:proofErr w:type="spellStart"/>
      <w:r w:rsidRPr="00504C76">
        <w:rPr>
          <w:szCs w:val="28"/>
        </w:rPr>
        <w:t>Програми</w:t>
      </w:r>
      <w:proofErr w:type="spellEnd"/>
    </w:p>
    <w:p w:rsidR="00486AF9" w:rsidRDefault="00486AF9" w:rsidP="00486AF9">
      <w:pPr>
        <w:jc w:val="center"/>
        <w:rPr>
          <w:szCs w:val="28"/>
        </w:rPr>
      </w:pPr>
    </w:p>
    <w:p w:rsidR="00486AF9" w:rsidRPr="00504C76" w:rsidRDefault="00486AF9" w:rsidP="00486AF9">
      <w:pPr>
        <w:jc w:val="center"/>
        <w:rPr>
          <w:szCs w:val="28"/>
        </w:rPr>
      </w:pPr>
      <w:proofErr w:type="spellStart"/>
      <w:r w:rsidRPr="00504C76">
        <w:rPr>
          <w:szCs w:val="28"/>
        </w:rPr>
        <w:t>Результативні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показники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виконання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Програми</w:t>
      </w:r>
      <w:proofErr w:type="spellEnd"/>
    </w:p>
    <w:tbl>
      <w:tblPr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4133"/>
        <w:gridCol w:w="1289"/>
        <w:gridCol w:w="1557"/>
        <w:gridCol w:w="2802"/>
        <w:gridCol w:w="1463"/>
      </w:tblGrid>
      <w:tr w:rsidR="00486AF9" w:rsidRPr="00504C76" w:rsidTr="00BD3E51">
        <w:trPr>
          <w:cantSplit/>
          <w:trHeight w:val="471"/>
          <w:jc w:val="center"/>
        </w:trPr>
        <w:tc>
          <w:tcPr>
            <w:tcW w:w="2968" w:type="dxa"/>
            <w:vMerge w:val="restart"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Завдання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Кількісні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показники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виконання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1463" w:type="dxa"/>
            <w:vMerge w:val="restart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Якісні</w:t>
            </w:r>
            <w:proofErr w:type="spellEnd"/>
            <w:r w:rsidRPr="00504C76">
              <w:rPr>
                <w:szCs w:val="28"/>
              </w:rPr>
              <w:t xml:space="preserve"> </w:t>
            </w:r>
          </w:p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показники</w:t>
            </w:r>
            <w:proofErr w:type="spellEnd"/>
          </w:p>
        </w:tc>
      </w:tr>
      <w:tr w:rsidR="00486AF9" w:rsidRPr="00504C76" w:rsidTr="00BD3E51">
        <w:trPr>
          <w:cantSplit/>
          <w:trHeight w:val="430"/>
          <w:jc w:val="center"/>
        </w:trPr>
        <w:tc>
          <w:tcPr>
            <w:tcW w:w="2968" w:type="dxa"/>
            <w:vMerge/>
          </w:tcPr>
          <w:p w:rsidR="00486AF9" w:rsidRPr="00504C76" w:rsidRDefault="00486AF9" w:rsidP="00BD3E51">
            <w:pPr>
              <w:jc w:val="center"/>
              <w:rPr>
                <w:b/>
                <w:szCs w:val="28"/>
              </w:rPr>
            </w:pPr>
          </w:p>
        </w:tc>
        <w:tc>
          <w:tcPr>
            <w:tcW w:w="4133" w:type="dxa"/>
            <w:vMerge w:val="restart"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Найменування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показника</w:t>
            </w:r>
            <w:proofErr w:type="spellEnd"/>
          </w:p>
        </w:tc>
        <w:tc>
          <w:tcPr>
            <w:tcW w:w="1289" w:type="dxa"/>
            <w:vMerge w:val="restart"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Одиниця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виміру</w:t>
            </w:r>
            <w:proofErr w:type="spellEnd"/>
          </w:p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кількість</w:t>
            </w:r>
            <w:proofErr w:type="spellEnd"/>
          </w:p>
        </w:tc>
        <w:tc>
          <w:tcPr>
            <w:tcW w:w="1557" w:type="dxa"/>
            <w:vMerge w:val="restart"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Всього</w:t>
            </w:r>
            <w:proofErr w:type="spellEnd"/>
            <w:r w:rsidRPr="00504C76">
              <w:rPr>
                <w:szCs w:val="28"/>
              </w:rPr>
              <w:t xml:space="preserve"> по </w:t>
            </w:r>
            <w:proofErr w:type="spellStart"/>
            <w:r w:rsidRPr="00504C76">
              <w:rPr>
                <w:szCs w:val="28"/>
              </w:rPr>
              <w:t>програмі</w:t>
            </w:r>
            <w:proofErr w:type="spellEnd"/>
          </w:p>
        </w:tc>
        <w:tc>
          <w:tcPr>
            <w:tcW w:w="2802" w:type="dxa"/>
            <w:vAlign w:val="center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  <w:proofErr w:type="spellStart"/>
            <w:r w:rsidRPr="00504C76">
              <w:rPr>
                <w:szCs w:val="28"/>
              </w:rPr>
              <w:t>Значення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spellStart"/>
            <w:r w:rsidRPr="00504C76">
              <w:rPr>
                <w:szCs w:val="28"/>
              </w:rPr>
              <w:t>показника</w:t>
            </w:r>
            <w:proofErr w:type="spellEnd"/>
            <w:r w:rsidRPr="00504C76">
              <w:rPr>
                <w:szCs w:val="28"/>
              </w:rPr>
              <w:t xml:space="preserve"> </w:t>
            </w:r>
            <w:proofErr w:type="gramStart"/>
            <w:r w:rsidRPr="00504C76">
              <w:rPr>
                <w:szCs w:val="28"/>
              </w:rPr>
              <w:t>по</w:t>
            </w:r>
            <w:proofErr w:type="gramEnd"/>
            <w:r w:rsidRPr="00504C76">
              <w:rPr>
                <w:szCs w:val="28"/>
              </w:rPr>
              <w:t xml:space="preserve"> роках</w:t>
            </w:r>
          </w:p>
        </w:tc>
        <w:tc>
          <w:tcPr>
            <w:tcW w:w="1463" w:type="dxa"/>
            <w:vMerge/>
          </w:tcPr>
          <w:p w:rsidR="00486AF9" w:rsidRPr="00504C76" w:rsidRDefault="00486AF9" w:rsidP="00BD3E51">
            <w:pPr>
              <w:ind w:firstLine="709"/>
              <w:jc w:val="center"/>
              <w:rPr>
                <w:b/>
                <w:szCs w:val="28"/>
              </w:rPr>
            </w:pPr>
          </w:p>
        </w:tc>
      </w:tr>
      <w:tr w:rsidR="00486AF9" w:rsidRPr="00504C76" w:rsidTr="00BD3E51">
        <w:trPr>
          <w:cantSplit/>
          <w:trHeight w:val="451"/>
          <w:jc w:val="center"/>
        </w:trPr>
        <w:tc>
          <w:tcPr>
            <w:tcW w:w="2968" w:type="dxa"/>
            <w:vMerge/>
          </w:tcPr>
          <w:p w:rsidR="00486AF9" w:rsidRPr="00504C76" w:rsidRDefault="00486AF9" w:rsidP="00BD3E51">
            <w:pPr>
              <w:jc w:val="center"/>
              <w:rPr>
                <w:b/>
                <w:szCs w:val="28"/>
              </w:rPr>
            </w:pPr>
          </w:p>
        </w:tc>
        <w:tc>
          <w:tcPr>
            <w:tcW w:w="4133" w:type="dxa"/>
            <w:vMerge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</w:p>
        </w:tc>
        <w:tc>
          <w:tcPr>
            <w:tcW w:w="1289" w:type="dxa"/>
            <w:vMerge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</w:p>
        </w:tc>
        <w:tc>
          <w:tcPr>
            <w:tcW w:w="2802" w:type="dxa"/>
            <w:vAlign w:val="center"/>
          </w:tcPr>
          <w:p w:rsidR="00486AF9" w:rsidRPr="00504C76" w:rsidRDefault="00486AF9" w:rsidP="00BD3E51">
            <w:pPr>
              <w:ind w:firstLine="38"/>
              <w:jc w:val="center"/>
              <w:rPr>
                <w:szCs w:val="28"/>
              </w:rPr>
            </w:pPr>
            <w:r w:rsidRPr="00504C76">
              <w:rPr>
                <w:szCs w:val="28"/>
              </w:rPr>
              <w:t xml:space="preserve">2024 </w:t>
            </w:r>
            <w:proofErr w:type="spellStart"/>
            <w:proofErr w:type="gramStart"/>
            <w:r w:rsidRPr="00504C76"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>ік</w:t>
            </w:r>
            <w:proofErr w:type="spellEnd"/>
          </w:p>
        </w:tc>
        <w:tc>
          <w:tcPr>
            <w:tcW w:w="1463" w:type="dxa"/>
            <w:vMerge/>
          </w:tcPr>
          <w:p w:rsidR="00486AF9" w:rsidRPr="00504C76" w:rsidRDefault="00486AF9" w:rsidP="00BD3E51">
            <w:pPr>
              <w:ind w:firstLine="709"/>
              <w:jc w:val="center"/>
              <w:rPr>
                <w:b/>
                <w:szCs w:val="28"/>
              </w:rPr>
            </w:pPr>
          </w:p>
        </w:tc>
      </w:tr>
      <w:tr w:rsidR="00486AF9" w:rsidRPr="00504C76" w:rsidTr="00BD3E51">
        <w:trPr>
          <w:trHeight w:val="732"/>
          <w:jc w:val="center"/>
        </w:trPr>
        <w:tc>
          <w:tcPr>
            <w:tcW w:w="2968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своєчасності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отримання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ВПО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державних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</w:rPr>
              <w:t>іальних</w:t>
            </w:r>
            <w:proofErr w:type="spellEnd"/>
            <w:r w:rsidRPr="00720DE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</w:rPr>
              <w:t>гарантій</w:t>
            </w:r>
            <w:proofErr w:type="spellEnd"/>
          </w:p>
        </w:tc>
        <w:tc>
          <w:tcPr>
            <w:tcW w:w="4133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нарахування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проживання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із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дітьми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малозабезпеченим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сім’ям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які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мають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особам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дітям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державної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соц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>іальної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але не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набула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права на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пенсійну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по догляду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за особами з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чи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ІІ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внаслідок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психічного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розладу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компенсаційні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виплати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непрацюючій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працездатній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особі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яка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доглядає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за особою з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групи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також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за особою, яка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досягла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80-річного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віку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вартості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з догляду за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дитиною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трьох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років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муніципальна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няня”,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дітей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як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виховуються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багатодітних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82298">
              <w:rPr>
                <w:color w:val="000000"/>
                <w:sz w:val="18"/>
                <w:szCs w:val="18"/>
                <w:lang w:eastAsia="ru-RU"/>
              </w:rPr>
              <w:t>родинах</w:t>
            </w:r>
            <w:proofErr w:type="gram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грошової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пакунок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2298">
              <w:rPr>
                <w:color w:val="000000"/>
                <w:sz w:val="18"/>
                <w:szCs w:val="18"/>
                <w:lang w:eastAsia="ru-RU"/>
              </w:rPr>
              <w:t>малюка</w:t>
            </w:r>
            <w:proofErr w:type="spellEnd"/>
            <w:r w:rsidRPr="00A82298">
              <w:rPr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289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680"/>
          <w:jc w:val="center"/>
        </w:trPr>
        <w:tc>
          <w:tcPr>
            <w:tcW w:w="2968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тимчасової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зайнятості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громадян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зайнятістю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шляхом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залучення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участі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громадських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суспільно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корисних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інших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роботах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тимчасового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характеру (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осіб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89" w:type="dxa"/>
          </w:tcPr>
          <w:p w:rsidR="00486AF9" w:rsidRPr="00504C76" w:rsidRDefault="00486AF9" w:rsidP="00BD3E51">
            <w:pPr>
              <w:ind w:hanging="36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ind w:hanging="36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ind w:hanging="36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732"/>
          <w:jc w:val="center"/>
        </w:trPr>
        <w:tc>
          <w:tcPr>
            <w:tcW w:w="2968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ільгами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послуг</w:t>
            </w:r>
            <w:proofErr w:type="spellEnd"/>
          </w:p>
        </w:tc>
        <w:tc>
          <w:tcPr>
            <w:tcW w:w="4133" w:type="dxa"/>
          </w:tcPr>
          <w:p w:rsidR="00486AF9" w:rsidRPr="00720DE8" w:rsidRDefault="00486AF9" w:rsidP="00BD3E51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комунальних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послуг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спожитих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мешканцями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20DE8">
              <w:rPr>
                <w:color w:val="000000"/>
                <w:sz w:val="18"/>
                <w:szCs w:val="18"/>
                <w:lang w:eastAsia="ru-RU"/>
              </w:rPr>
              <w:t>транзитного</w:t>
            </w:r>
            <w:proofErr w:type="gram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0DE8">
              <w:rPr>
                <w:color w:val="000000"/>
                <w:sz w:val="18"/>
                <w:szCs w:val="18"/>
                <w:lang w:eastAsia="ru-RU"/>
              </w:rPr>
              <w:t>містечка</w:t>
            </w:r>
            <w:proofErr w:type="spellEnd"/>
            <w:r w:rsidRPr="00720DE8">
              <w:rPr>
                <w:color w:val="000000"/>
                <w:sz w:val="18"/>
                <w:szCs w:val="18"/>
                <w:lang w:eastAsia="ru-RU"/>
              </w:rPr>
              <w:t xml:space="preserve"> модульного типу </w:t>
            </w:r>
          </w:p>
        </w:tc>
        <w:tc>
          <w:tcPr>
            <w:tcW w:w="1289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680"/>
          <w:jc w:val="center"/>
        </w:trPr>
        <w:tc>
          <w:tcPr>
            <w:tcW w:w="2968" w:type="dxa"/>
          </w:tcPr>
          <w:p w:rsidR="00486AF9" w:rsidRPr="006D3DD0" w:rsidRDefault="00486AF9" w:rsidP="00BD3E51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486AF9" w:rsidRPr="006D3DD0" w:rsidRDefault="00486AF9" w:rsidP="00BD3E51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адресної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матер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допомоги</w:t>
            </w:r>
            <w:proofErr w:type="spellEnd"/>
          </w:p>
        </w:tc>
        <w:tc>
          <w:tcPr>
            <w:tcW w:w="1289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680"/>
          <w:jc w:val="center"/>
        </w:trPr>
        <w:tc>
          <w:tcPr>
            <w:tcW w:w="2968" w:type="dxa"/>
          </w:tcPr>
          <w:p w:rsidR="00486AF9" w:rsidRPr="00C01D39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Організація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харчування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486AF9" w:rsidRPr="00C01D39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1D39">
              <w:rPr>
                <w:color w:val="000000"/>
                <w:sz w:val="18"/>
                <w:szCs w:val="18"/>
                <w:lang w:eastAsia="ru-RU"/>
              </w:rPr>
              <w:t>продовольчими</w:t>
            </w:r>
            <w:proofErr w:type="spellEnd"/>
            <w:r w:rsidRPr="00C01D39">
              <w:rPr>
                <w:color w:val="000000"/>
                <w:sz w:val="18"/>
                <w:szCs w:val="18"/>
                <w:lang w:eastAsia="ru-RU"/>
              </w:rPr>
              <w:t xml:space="preserve"> наборами ВПО </w:t>
            </w:r>
          </w:p>
        </w:tc>
        <w:tc>
          <w:tcPr>
            <w:tcW w:w="1289" w:type="dxa"/>
          </w:tcPr>
          <w:p w:rsidR="00486AF9" w:rsidRPr="0046604C" w:rsidRDefault="00486AF9" w:rsidP="00BD3E51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2802" w:type="dxa"/>
          </w:tcPr>
          <w:p w:rsidR="00486AF9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680"/>
          <w:jc w:val="center"/>
        </w:trPr>
        <w:tc>
          <w:tcPr>
            <w:tcW w:w="2968" w:type="dxa"/>
          </w:tcPr>
          <w:p w:rsidR="00486AF9" w:rsidRPr="006D3DD0" w:rsidRDefault="00486AF9" w:rsidP="00BD3E51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proofErr w:type="gram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</w:p>
        </w:tc>
        <w:tc>
          <w:tcPr>
            <w:tcW w:w="4133" w:type="dxa"/>
            <w:vAlign w:val="center"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допоміжними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техн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ічними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засобами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реабілітації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осіб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інвалідністю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інших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окремих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lastRenderedPageBreak/>
              <w:t>категорій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населення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виплати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грошової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компенсації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вартості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самостійно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придбані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такі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засоби</w:t>
            </w:r>
            <w:proofErr w:type="spellEnd"/>
          </w:p>
        </w:tc>
        <w:tc>
          <w:tcPr>
            <w:tcW w:w="1289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lastRenderedPageBreak/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680"/>
          <w:jc w:val="center"/>
        </w:trPr>
        <w:tc>
          <w:tcPr>
            <w:tcW w:w="2968" w:type="dxa"/>
          </w:tcPr>
          <w:p w:rsidR="00486AF9" w:rsidRPr="00720DE8" w:rsidRDefault="00486AF9" w:rsidP="00BD3E51">
            <w:pPr>
              <w:ind w:left="25"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lastRenderedPageBreak/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  <w:vAlign w:val="center"/>
          </w:tcPr>
          <w:p w:rsidR="00486AF9" w:rsidRPr="00720DE8" w:rsidRDefault="00486AF9" w:rsidP="00BD3E51">
            <w:pPr>
              <w:ind w:left="34" w:right="-108"/>
              <w:jc w:val="both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Здійснення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іальної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роботи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 з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внутрішньо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переміщеними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сім’ями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які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перебувають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складних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життєвих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обставинах</w:t>
            </w:r>
            <w:proofErr w:type="spellEnd"/>
          </w:p>
        </w:tc>
        <w:tc>
          <w:tcPr>
            <w:tcW w:w="1289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680"/>
          <w:jc w:val="center"/>
        </w:trPr>
        <w:tc>
          <w:tcPr>
            <w:tcW w:w="2968" w:type="dxa"/>
          </w:tcPr>
          <w:p w:rsidR="00486AF9" w:rsidRPr="006D3DD0" w:rsidRDefault="00486AF9" w:rsidP="00BD3E51">
            <w:pPr>
              <w:ind w:right="-108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Надання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психологічних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486AF9" w:rsidRPr="006D3DD0" w:rsidRDefault="00486AF9" w:rsidP="00BD3E51">
            <w:pPr>
              <w:ind w:right="34"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6D3DD0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психологічного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D3DD0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6D3DD0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супроводу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дітей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із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3DD0">
              <w:rPr>
                <w:sz w:val="18"/>
                <w:szCs w:val="18"/>
                <w:lang w:eastAsia="ru-RU"/>
              </w:rPr>
              <w:t>сімей</w:t>
            </w:r>
            <w:proofErr w:type="spellEnd"/>
            <w:r w:rsidRPr="006D3DD0">
              <w:rPr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1289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  <w:tr w:rsidR="00486AF9" w:rsidRPr="00504C76" w:rsidTr="00BD3E51">
        <w:trPr>
          <w:trHeight w:val="680"/>
          <w:jc w:val="center"/>
        </w:trPr>
        <w:tc>
          <w:tcPr>
            <w:tcW w:w="2968" w:type="dxa"/>
          </w:tcPr>
          <w:p w:rsidR="00486AF9" w:rsidRPr="00720DE8" w:rsidRDefault="00486AF9" w:rsidP="00BD3E51">
            <w:pPr>
              <w:ind w:right="-108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інформування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ВПО</w:t>
            </w:r>
          </w:p>
        </w:tc>
        <w:tc>
          <w:tcPr>
            <w:tcW w:w="4133" w:type="dxa"/>
          </w:tcPr>
          <w:p w:rsidR="00486AF9" w:rsidRPr="00A54992" w:rsidRDefault="00486AF9" w:rsidP="00BD3E51">
            <w:pPr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54992">
              <w:rPr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всебічного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інформування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ВПО 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питань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54992">
              <w:rPr>
                <w:sz w:val="18"/>
                <w:szCs w:val="18"/>
                <w:lang w:eastAsia="ru-RU"/>
              </w:rPr>
              <w:t>соц</w:t>
            </w:r>
            <w:proofErr w:type="gramEnd"/>
            <w:r w:rsidRPr="00A54992">
              <w:rPr>
                <w:sz w:val="18"/>
                <w:szCs w:val="18"/>
                <w:lang w:eastAsia="ru-RU"/>
              </w:rPr>
              <w:t>іального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захисту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переліку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соціальних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послуг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через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створення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цифровізованих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інформаційних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продуктів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інфографіки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чатботи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54992">
              <w:rPr>
                <w:sz w:val="18"/>
                <w:szCs w:val="18"/>
                <w:lang w:eastAsia="ru-RU"/>
              </w:rPr>
              <w:t>месенджери</w:t>
            </w:r>
            <w:proofErr w:type="spellEnd"/>
            <w:r w:rsidRPr="00A54992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89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proofErr w:type="spellStart"/>
            <w:proofErr w:type="gramStart"/>
            <w:r w:rsidRPr="00504C76">
              <w:rPr>
                <w:szCs w:val="28"/>
              </w:rPr>
              <w:t>осіб</w:t>
            </w:r>
            <w:proofErr w:type="spellEnd"/>
            <w:proofErr w:type="gramEnd"/>
          </w:p>
        </w:tc>
        <w:tc>
          <w:tcPr>
            <w:tcW w:w="1557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2802" w:type="dxa"/>
          </w:tcPr>
          <w:p w:rsidR="00486AF9" w:rsidRPr="00504C76" w:rsidRDefault="00486AF9" w:rsidP="00BD3E51">
            <w:pPr>
              <w:ind w:firstLine="41"/>
              <w:jc w:val="center"/>
              <w:rPr>
                <w:szCs w:val="28"/>
              </w:rPr>
            </w:pPr>
            <w:r>
              <w:rPr>
                <w:szCs w:val="28"/>
              </w:rPr>
              <w:t>7540</w:t>
            </w:r>
          </w:p>
        </w:tc>
        <w:tc>
          <w:tcPr>
            <w:tcW w:w="1463" w:type="dxa"/>
          </w:tcPr>
          <w:p w:rsidR="00486AF9" w:rsidRPr="00504C76" w:rsidRDefault="00486AF9" w:rsidP="00BD3E51">
            <w:pPr>
              <w:ind w:firstLine="709"/>
              <w:jc w:val="center"/>
              <w:rPr>
                <w:szCs w:val="28"/>
              </w:rPr>
            </w:pPr>
          </w:p>
        </w:tc>
      </w:tr>
    </w:tbl>
    <w:p w:rsidR="00486AF9" w:rsidRPr="00504C76" w:rsidRDefault="00486AF9" w:rsidP="00486AF9">
      <w:pPr>
        <w:jc w:val="center"/>
        <w:rPr>
          <w:szCs w:val="28"/>
        </w:rPr>
      </w:pPr>
    </w:p>
    <w:p w:rsidR="00486AF9" w:rsidRDefault="00486AF9" w:rsidP="00486AF9">
      <w:pPr>
        <w:jc w:val="center"/>
        <w:rPr>
          <w:szCs w:val="28"/>
        </w:rPr>
      </w:pPr>
    </w:p>
    <w:p w:rsidR="00486AF9" w:rsidRPr="00504C76" w:rsidRDefault="00486AF9" w:rsidP="00486AF9">
      <w:pPr>
        <w:jc w:val="center"/>
        <w:rPr>
          <w:szCs w:val="28"/>
        </w:rPr>
      </w:pPr>
    </w:p>
    <w:p w:rsidR="00486AF9" w:rsidRPr="00504C76" w:rsidRDefault="00486AF9" w:rsidP="00486AF9">
      <w:pPr>
        <w:jc w:val="both"/>
        <w:rPr>
          <w:szCs w:val="28"/>
        </w:rPr>
      </w:pPr>
      <w:r w:rsidRPr="00504C76">
        <w:rPr>
          <w:szCs w:val="28"/>
        </w:rPr>
        <w:t xml:space="preserve">Начальник </w:t>
      </w:r>
      <w:proofErr w:type="spellStart"/>
      <w:r w:rsidRPr="00504C76">
        <w:rPr>
          <w:szCs w:val="28"/>
        </w:rPr>
        <w:t>управління</w:t>
      </w:r>
      <w:proofErr w:type="spellEnd"/>
      <w:r w:rsidRPr="00504C76">
        <w:rPr>
          <w:szCs w:val="28"/>
        </w:rPr>
        <w:t xml:space="preserve">  </w:t>
      </w:r>
      <w:proofErr w:type="spellStart"/>
      <w:r w:rsidRPr="00504C76">
        <w:rPr>
          <w:szCs w:val="28"/>
        </w:rPr>
        <w:t>соціальної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політики</w:t>
      </w:r>
      <w:proofErr w:type="spellEnd"/>
      <w:proofErr w:type="gramStart"/>
      <w:r w:rsidRPr="00504C76">
        <w:rPr>
          <w:szCs w:val="28"/>
        </w:rPr>
        <w:t xml:space="preserve">                                                                                      </w:t>
      </w:r>
      <w:proofErr w:type="spellStart"/>
      <w:r>
        <w:rPr>
          <w:color w:val="000000"/>
          <w:szCs w:val="28"/>
        </w:rPr>
        <w:t>Н</w:t>
      </w:r>
      <w:proofErr w:type="gramEnd"/>
      <w:r>
        <w:rPr>
          <w:color w:val="000000"/>
          <w:szCs w:val="28"/>
        </w:rPr>
        <w:t>адія</w:t>
      </w:r>
      <w:proofErr w:type="spellEnd"/>
      <w:r>
        <w:rPr>
          <w:color w:val="000000"/>
          <w:szCs w:val="28"/>
        </w:rPr>
        <w:t xml:space="preserve"> ОСТАПЕНКО</w:t>
      </w:r>
    </w:p>
    <w:p w:rsidR="00486AF9" w:rsidRPr="00504C76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Default="00486AF9" w:rsidP="00486AF9">
      <w:pPr>
        <w:jc w:val="right"/>
        <w:rPr>
          <w:szCs w:val="28"/>
          <w:lang w:val="uk-UA"/>
        </w:rPr>
      </w:pPr>
    </w:p>
    <w:p w:rsidR="00486AF9" w:rsidRPr="00486AF9" w:rsidRDefault="00486AF9" w:rsidP="00486AF9">
      <w:pPr>
        <w:jc w:val="right"/>
        <w:rPr>
          <w:szCs w:val="28"/>
          <w:lang w:val="uk-UA"/>
        </w:rPr>
      </w:pPr>
      <w:bookmarkStart w:id="3" w:name="_GoBack"/>
      <w:bookmarkEnd w:id="3"/>
    </w:p>
    <w:p w:rsidR="00486AF9" w:rsidRDefault="00486AF9" w:rsidP="00486AF9">
      <w:pPr>
        <w:jc w:val="right"/>
        <w:rPr>
          <w:szCs w:val="28"/>
        </w:rPr>
      </w:pPr>
    </w:p>
    <w:p w:rsidR="00486AF9" w:rsidRPr="00504C76" w:rsidRDefault="00486AF9" w:rsidP="00486AF9">
      <w:pPr>
        <w:jc w:val="right"/>
        <w:rPr>
          <w:szCs w:val="28"/>
        </w:rPr>
      </w:pPr>
      <w:proofErr w:type="spellStart"/>
      <w:r w:rsidRPr="00504C76">
        <w:rPr>
          <w:szCs w:val="28"/>
        </w:rPr>
        <w:lastRenderedPageBreak/>
        <w:t>Додаток</w:t>
      </w:r>
      <w:proofErr w:type="spellEnd"/>
      <w:r w:rsidRPr="00504C76">
        <w:rPr>
          <w:szCs w:val="28"/>
        </w:rPr>
        <w:t xml:space="preserve"> 4 до </w:t>
      </w:r>
      <w:proofErr w:type="spellStart"/>
      <w:r w:rsidRPr="00504C76">
        <w:rPr>
          <w:szCs w:val="28"/>
        </w:rPr>
        <w:t>Програми</w:t>
      </w:r>
      <w:proofErr w:type="spellEnd"/>
    </w:p>
    <w:p w:rsidR="00486AF9" w:rsidRPr="00504C76" w:rsidRDefault="00486AF9" w:rsidP="00486AF9">
      <w:pPr>
        <w:jc w:val="center"/>
        <w:rPr>
          <w:szCs w:val="28"/>
        </w:rPr>
      </w:pPr>
      <w:r w:rsidRPr="00504C76">
        <w:rPr>
          <w:szCs w:val="28"/>
        </w:rPr>
        <w:t>ЗВІТ</w:t>
      </w:r>
    </w:p>
    <w:p w:rsidR="00486AF9" w:rsidRDefault="00486AF9" w:rsidP="00486AF9">
      <w:pPr>
        <w:jc w:val="center"/>
        <w:rPr>
          <w:szCs w:val="28"/>
        </w:rPr>
      </w:pPr>
      <w:r w:rsidRPr="00504C76">
        <w:rPr>
          <w:szCs w:val="28"/>
        </w:rPr>
        <w:t xml:space="preserve">про </w:t>
      </w:r>
      <w:proofErr w:type="spellStart"/>
      <w:r w:rsidRPr="00504C76">
        <w:rPr>
          <w:szCs w:val="28"/>
        </w:rPr>
        <w:t>результати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виконання</w:t>
      </w:r>
      <w:proofErr w:type="spellEnd"/>
      <w:r w:rsidRPr="00504C76">
        <w:rPr>
          <w:szCs w:val="28"/>
        </w:rPr>
        <w:t xml:space="preserve"> </w:t>
      </w:r>
      <w:proofErr w:type="spellStart"/>
      <w:r w:rsidRPr="00504C76">
        <w:rPr>
          <w:szCs w:val="28"/>
        </w:rPr>
        <w:t>Програми</w:t>
      </w:r>
      <w:proofErr w:type="spellEnd"/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840"/>
        <w:gridCol w:w="1596"/>
        <w:gridCol w:w="1723"/>
        <w:gridCol w:w="1473"/>
        <w:gridCol w:w="1351"/>
        <w:gridCol w:w="1351"/>
        <w:gridCol w:w="1397"/>
        <w:gridCol w:w="2875"/>
      </w:tblGrid>
      <w:tr w:rsidR="00486AF9" w:rsidRPr="00B7232D" w:rsidTr="00BD3E51">
        <w:trPr>
          <w:trHeight w:val="385"/>
          <w:jc w:val="center"/>
        </w:trPr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Завдання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840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r w:rsidRPr="00B7232D">
              <w:rPr>
                <w:b/>
                <w:sz w:val="20"/>
                <w:szCs w:val="20"/>
              </w:rPr>
              <w:t xml:space="preserve">Заходи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596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Відповідальні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r w:rsidRPr="00B7232D">
              <w:rPr>
                <w:b/>
                <w:sz w:val="20"/>
                <w:szCs w:val="20"/>
              </w:rPr>
              <w:br/>
              <w:t xml:space="preserve">за </w:t>
            </w:r>
            <w:proofErr w:type="spellStart"/>
            <w:r w:rsidRPr="00B7232D">
              <w:rPr>
                <w:b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723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Термін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Джерела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6974" w:type="dxa"/>
            <w:gridSpan w:val="4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фінансування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заходів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Програми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, </w:t>
            </w:r>
            <w:r w:rsidRPr="00B7232D">
              <w:rPr>
                <w:sz w:val="20"/>
                <w:szCs w:val="20"/>
              </w:rPr>
              <w:t>тис</w:t>
            </w:r>
            <w:proofErr w:type="gramStart"/>
            <w:r w:rsidRPr="00B7232D">
              <w:rPr>
                <w:sz w:val="20"/>
                <w:szCs w:val="20"/>
              </w:rPr>
              <w:t>.</w:t>
            </w:r>
            <w:proofErr w:type="gramEnd"/>
            <w:r w:rsidRPr="00B7232D">
              <w:rPr>
                <w:sz w:val="20"/>
                <w:szCs w:val="20"/>
              </w:rPr>
              <w:t xml:space="preserve"> </w:t>
            </w:r>
            <w:proofErr w:type="gramStart"/>
            <w:r w:rsidRPr="00B7232D">
              <w:rPr>
                <w:sz w:val="20"/>
                <w:szCs w:val="20"/>
              </w:rPr>
              <w:t>г</w:t>
            </w:r>
            <w:proofErr w:type="gramEnd"/>
            <w:r w:rsidRPr="00B7232D">
              <w:rPr>
                <w:sz w:val="20"/>
                <w:szCs w:val="20"/>
              </w:rPr>
              <w:t>рн.</w:t>
            </w:r>
          </w:p>
        </w:tc>
      </w:tr>
      <w:tr w:rsidR="00486AF9" w:rsidRPr="00B7232D" w:rsidTr="00BD3E51">
        <w:trPr>
          <w:trHeight w:val="38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Заплановано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Затверджено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2" w:type="dxa"/>
            <w:gridSpan w:val="2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Фактично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z w:val="20"/>
                <w:szCs w:val="20"/>
              </w:rPr>
              <w:t>освоєно</w:t>
            </w:r>
            <w:proofErr w:type="spellEnd"/>
          </w:p>
        </w:tc>
      </w:tr>
      <w:tr w:rsidR="00486AF9" w:rsidRPr="00B7232D" w:rsidTr="00BD3E51">
        <w:trPr>
          <w:trHeight w:val="38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Всього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, </w:t>
            </w:r>
            <w:r w:rsidRPr="00B7232D">
              <w:rPr>
                <w:sz w:val="20"/>
                <w:szCs w:val="20"/>
              </w:rPr>
              <w:t xml:space="preserve">у </w:t>
            </w:r>
            <w:proofErr w:type="spellStart"/>
            <w:r w:rsidRPr="00B7232D">
              <w:rPr>
                <w:sz w:val="20"/>
                <w:szCs w:val="20"/>
              </w:rPr>
              <w:t>т.ч</w:t>
            </w:r>
            <w:proofErr w:type="spellEnd"/>
            <w:r w:rsidRPr="00B7232D">
              <w:rPr>
                <w:sz w:val="20"/>
                <w:szCs w:val="20"/>
              </w:rPr>
              <w:t>.</w:t>
            </w:r>
          </w:p>
        </w:tc>
        <w:tc>
          <w:tcPr>
            <w:tcW w:w="2875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jc w:val="center"/>
              <w:rPr>
                <w:b/>
                <w:sz w:val="20"/>
                <w:szCs w:val="20"/>
              </w:rPr>
            </w:pPr>
            <w:r w:rsidRPr="00B7232D">
              <w:rPr>
                <w:b/>
                <w:sz w:val="20"/>
                <w:szCs w:val="20"/>
              </w:rPr>
              <w:t xml:space="preserve">у _____ </w:t>
            </w:r>
            <w:proofErr w:type="spellStart"/>
            <w:r w:rsidRPr="00B7232D">
              <w:rPr>
                <w:b/>
                <w:sz w:val="20"/>
                <w:szCs w:val="20"/>
              </w:rPr>
              <w:t>році</w:t>
            </w:r>
            <w:proofErr w:type="spellEnd"/>
          </w:p>
        </w:tc>
      </w:tr>
      <w:tr w:rsidR="00486AF9" w:rsidRPr="00B7232D" w:rsidTr="00BD3E51">
        <w:trPr>
          <w:trHeight w:val="560"/>
          <w:jc w:val="center"/>
        </w:trPr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  <w:r w:rsidRPr="00B7232D">
              <w:rPr>
                <w:sz w:val="20"/>
                <w:szCs w:val="20"/>
              </w:rPr>
              <w:t xml:space="preserve">1. </w:t>
            </w:r>
            <w:proofErr w:type="spellStart"/>
            <w:r w:rsidRPr="00B7232D">
              <w:rPr>
                <w:sz w:val="20"/>
                <w:szCs w:val="20"/>
              </w:rPr>
              <w:t>Завдання</w:t>
            </w:r>
            <w:proofErr w:type="spellEnd"/>
            <w:r w:rsidRPr="00B7232D">
              <w:rPr>
                <w:sz w:val="20"/>
                <w:szCs w:val="20"/>
              </w:rPr>
              <w:t xml:space="preserve">, </w:t>
            </w:r>
            <w:proofErr w:type="spellStart"/>
            <w:r w:rsidRPr="00B7232D">
              <w:rPr>
                <w:sz w:val="20"/>
                <w:szCs w:val="20"/>
              </w:rPr>
              <w:t>визначене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840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  <w:r w:rsidRPr="00B7232D">
              <w:rPr>
                <w:sz w:val="20"/>
                <w:szCs w:val="20"/>
              </w:rPr>
              <w:t xml:space="preserve">1.1. </w:t>
            </w:r>
            <w:proofErr w:type="spellStart"/>
            <w:r w:rsidRPr="00B7232D">
              <w:rPr>
                <w:sz w:val="20"/>
                <w:szCs w:val="20"/>
              </w:rPr>
              <w:t>Відповідний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захід</w:t>
            </w:r>
            <w:proofErr w:type="spellEnd"/>
            <w:r w:rsidRPr="00B7232D">
              <w:rPr>
                <w:sz w:val="20"/>
                <w:szCs w:val="20"/>
              </w:rPr>
              <w:t xml:space="preserve">, </w:t>
            </w:r>
            <w:proofErr w:type="spellStart"/>
            <w:r w:rsidRPr="00B7232D">
              <w:rPr>
                <w:sz w:val="20"/>
                <w:szCs w:val="20"/>
              </w:rPr>
              <w:t>визначений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596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Загальний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, у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т.ч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528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Державний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269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Обласний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29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Міський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391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Інші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B7232D">
              <w:rPr>
                <w:spacing w:val="-4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427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  <w:r w:rsidRPr="00B7232D">
              <w:rPr>
                <w:sz w:val="20"/>
                <w:szCs w:val="20"/>
              </w:rPr>
              <w:t xml:space="preserve">1.2. </w:t>
            </w:r>
            <w:proofErr w:type="spellStart"/>
            <w:r w:rsidRPr="00B7232D">
              <w:rPr>
                <w:sz w:val="20"/>
                <w:szCs w:val="20"/>
              </w:rPr>
              <w:t>Відповідний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захід</w:t>
            </w:r>
            <w:proofErr w:type="spellEnd"/>
            <w:r w:rsidRPr="00B7232D">
              <w:rPr>
                <w:sz w:val="20"/>
                <w:szCs w:val="20"/>
              </w:rPr>
              <w:t xml:space="preserve">, </w:t>
            </w:r>
            <w:proofErr w:type="spellStart"/>
            <w:r w:rsidRPr="00B7232D">
              <w:rPr>
                <w:sz w:val="20"/>
                <w:szCs w:val="20"/>
              </w:rPr>
              <w:t>визначений</w:t>
            </w:r>
            <w:proofErr w:type="spellEnd"/>
            <w:r w:rsidRPr="00B7232D">
              <w:rPr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596" w:type="dxa"/>
            <w:vMerge w:val="restart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Загальний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, у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т.ч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420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Державний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269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Обласний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295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Міський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391"/>
          <w:jc w:val="center"/>
        </w:trPr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Інші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B7232D">
              <w:rPr>
                <w:spacing w:val="-4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555"/>
          <w:jc w:val="center"/>
        </w:trPr>
        <w:tc>
          <w:tcPr>
            <w:tcW w:w="6625" w:type="dxa"/>
            <w:gridSpan w:val="4"/>
            <w:vMerge w:val="restart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  <w:proofErr w:type="spellStart"/>
            <w:r w:rsidRPr="00B7232D">
              <w:rPr>
                <w:b/>
                <w:sz w:val="20"/>
                <w:szCs w:val="20"/>
              </w:rPr>
              <w:t>Всього</w:t>
            </w:r>
            <w:proofErr w:type="spellEnd"/>
            <w:r w:rsidRPr="00B7232D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B7232D">
              <w:rPr>
                <w:b/>
                <w:sz w:val="20"/>
                <w:szCs w:val="20"/>
              </w:rPr>
              <w:t>Програмою</w:t>
            </w:r>
            <w:proofErr w:type="spellEnd"/>
            <w:r w:rsidRPr="00B723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rPr>
                <w:b/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Загальний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обсяг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 xml:space="preserve">, у </w:t>
            </w:r>
            <w:proofErr w:type="spellStart"/>
            <w:r w:rsidRPr="00B7232D">
              <w:rPr>
                <w:b/>
                <w:spacing w:val="-4"/>
                <w:sz w:val="20"/>
                <w:szCs w:val="20"/>
              </w:rPr>
              <w:t>т.ч</w:t>
            </w:r>
            <w:proofErr w:type="spellEnd"/>
            <w:r w:rsidRPr="00B7232D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432"/>
          <w:jc w:val="center"/>
        </w:trPr>
        <w:tc>
          <w:tcPr>
            <w:tcW w:w="6625" w:type="dxa"/>
            <w:gridSpan w:val="4"/>
            <w:vMerge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center"/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Державний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268"/>
          <w:jc w:val="center"/>
        </w:trPr>
        <w:tc>
          <w:tcPr>
            <w:tcW w:w="6625" w:type="dxa"/>
            <w:gridSpan w:val="4"/>
            <w:vMerge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Обласний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295"/>
          <w:jc w:val="center"/>
        </w:trPr>
        <w:tc>
          <w:tcPr>
            <w:tcW w:w="6625" w:type="dxa"/>
            <w:gridSpan w:val="4"/>
            <w:vMerge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Міський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бюджет</w:t>
            </w: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  <w:tr w:rsidR="00486AF9" w:rsidRPr="00B7232D" w:rsidTr="00BD3E51">
        <w:trPr>
          <w:trHeight w:val="248"/>
          <w:jc w:val="center"/>
        </w:trPr>
        <w:tc>
          <w:tcPr>
            <w:tcW w:w="6625" w:type="dxa"/>
            <w:gridSpan w:val="4"/>
            <w:vMerge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pacing w:val="-4"/>
                <w:sz w:val="20"/>
                <w:szCs w:val="20"/>
              </w:rPr>
            </w:pPr>
            <w:proofErr w:type="spellStart"/>
            <w:r w:rsidRPr="00B7232D">
              <w:rPr>
                <w:spacing w:val="-4"/>
                <w:sz w:val="20"/>
                <w:szCs w:val="20"/>
              </w:rPr>
              <w:t>Інші</w:t>
            </w:r>
            <w:proofErr w:type="spellEnd"/>
            <w:r w:rsidRPr="00B7232D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B7232D">
              <w:rPr>
                <w:spacing w:val="-4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Mar>
              <w:left w:w="28" w:type="dxa"/>
              <w:right w:w="28" w:type="dxa"/>
            </w:tcMar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486AF9" w:rsidRPr="00B7232D" w:rsidRDefault="00486AF9" w:rsidP="00BD3E51">
            <w:pPr>
              <w:rPr>
                <w:sz w:val="20"/>
                <w:szCs w:val="20"/>
              </w:rPr>
            </w:pPr>
          </w:p>
        </w:tc>
      </w:tr>
    </w:tbl>
    <w:p w:rsidR="00486AF9" w:rsidRPr="00B7232D" w:rsidRDefault="00486AF9" w:rsidP="00486AF9">
      <w:pPr>
        <w:rPr>
          <w:sz w:val="20"/>
          <w:szCs w:val="20"/>
        </w:rPr>
      </w:pPr>
    </w:p>
    <w:p w:rsidR="00486AF9" w:rsidRPr="00504C76" w:rsidRDefault="00486AF9" w:rsidP="00486AF9">
      <w:pPr>
        <w:pStyle w:val="aa"/>
        <w:shd w:val="clear" w:color="auto" w:fill="FFFFFF"/>
        <w:rPr>
          <w:color w:val="000000"/>
        </w:rPr>
      </w:pPr>
      <w:r w:rsidRPr="00504C76">
        <w:rPr>
          <w:bCs/>
        </w:rPr>
        <w:t xml:space="preserve">Начальник управління соціальної політики                                                                              </w:t>
      </w:r>
      <w:r>
        <w:rPr>
          <w:color w:val="000000"/>
        </w:rPr>
        <w:t>Надія ОСТАПЕНКО</w:t>
      </w:r>
    </w:p>
    <w:p w:rsidR="009E7169" w:rsidRPr="00486AF9" w:rsidRDefault="009E7169" w:rsidP="00486AF9">
      <w:pPr>
        <w:tabs>
          <w:tab w:val="left" w:pos="11624"/>
        </w:tabs>
        <w:ind w:left="10206"/>
        <w:rPr>
          <w:color w:val="000000"/>
          <w:lang w:val="uk-UA"/>
        </w:rPr>
      </w:pPr>
    </w:p>
    <w:sectPr w:rsidR="009E7169" w:rsidRPr="00486AF9" w:rsidSect="00B45133">
      <w:pgSz w:w="16838" w:h="11906" w:orient="landscape" w:code="9"/>
      <w:pgMar w:top="567" w:right="90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06" w:rsidRDefault="00B94A06" w:rsidP="003A48A9">
      <w:r>
        <w:separator/>
      </w:r>
    </w:p>
  </w:endnote>
  <w:endnote w:type="continuationSeparator" w:id="0">
    <w:p w:rsidR="00B94A06" w:rsidRDefault="00B94A06" w:rsidP="003A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06" w:rsidRDefault="00B94A06" w:rsidP="003A48A9">
      <w:r>
        <w:separator/>
      </w:r>
    </w:p>
  </w:footnote>
  <w:footnote w:type="continuationSeparator" w:id="0">
    <w:p w:rsidR="00B94A06" w:rsidRDefault="00B94A06" w:rsidP="003A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A9" w:rsidRPr="003A48A9" w:rsidRDefault="003A48A9" w:rsidP="003A48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A9"/>
    <w:rsid w:val="00027ECA"/>
    <w:rsid w:val="000746C3"/>
    <w:rsid w:val="00095541"/>
    <w:rsid w:val="000959CE"/>
    <w:rsid w:val="00097F07"/>
    <w:rsid w:val="001F0845"/>
    <w:rsid w:val="00206DB9"/>
    <w:rsid w:val="00247180"/>
    <w:rsid w:val="002D6613"/>
    <w:rsid w:val="0032390A"/>
    <w:rsid w:val="003A48A9"/>
    <w:rsid w:val="00442849"/>
    <w:rsid w:val="00486AF9"/>
    <w:rsid w:val="004B332A"/>
    <w:rsid w:val="004C26E8"/>
    <w:rsid w:val="004D6860"/>
    <w:rsid w:val="00626063"/>
    <w:rsid w:val="006704FF"/>
    <w:rsid w:val="00681DD8"/>
    <w:rsid w:val="00696E63"/>
    <w:rsid w:val="006C613B"/>
    <w:rsid w:val="006E2009"/>
    <w:rsid w:val="00715341"/>
    <w:rsid w:val="007316B6"/>
    <w:rsid w:val="00732C4A"/>
    <w:rsid w:val="007557A5"/>
    <w:rsid w:val="007C4124"/>
    <w:rsid w:val="007D0637"/>
    <w:rsid w:val="008705C7"/>
    <w:rsid w:val="008C6AAD"/>
    <w:rsid w:val="008D51F6"/>
    <w:rsid w:val="0094647B"/>
    <w:rsid w:val="0096696C"/>
    <w:rsid w:val="009E7169"/>
    <w:rsid w:val="00A53E8B"/>
    <w:rsid w:val="00A97DA1"/>
    <w:rsid w:val="00AD4A65"/>
    <w:rsid w:val="00B33A0E"/>
    <w:rsid w:val="00B85A17"/>
    <w:rsid w:val="00B94A06"/>
    <w:rsid w:val="00BB43FA"/>
    <w:rsid w:val="00C94376"/>
    <w:rsid w:val="00CD3D1E"/>
    <w:rsid w:val="00D20A9D"/>
    <w:rsid w:val="00D22FD2"/>
    <w:rsid w:val="00D651EB"/>
    <w:rsid w:val="00D73713"/>
    <w:rsid w:val="00D9197A"/>
    <w:rsid w:val="00E4444C"/>
    <w:rsid w:val="00E630EA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A5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7557A5"/>
    <w:pPr>
      <w:keepNext/>
      <w:suppressAutoHyphens/>
      <w:jc w:val="center"/>
      <w:outlineLvl w:val="0"/>
    </w:pPr>
    <w:rPr>
      <w:rFonts w:eastAsia="Times New Roman" w:cs="Times New Roman"/>
      <w:b/>
      <w:bCs/>
      <w:sz w:val="36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7557A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7557A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557A5"/>
    <w:pPr>
      <w:keepNext/>
      <w:numPr>
        <w:ilvl w:val="3"/>
        <w:numId w:val="1"/>
      </w:numPr>
      <w:suppressAutoHyphens/>
      <w:spacing w:before="240" w:after="60"/>
      <w:outlineLvl w:val="3"/>
    </w:pPr>
    <w:rPr>
      <w:rFonts w:eastAsia="Times New Roman" w:cs="Times New Roman"/>
      <w:b/>
      <w:bCs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7557A5"/>
    <w:pPr>
      <w:numPr>
        <w:ilvl w:val="4"/>
        <w:numId w:val="1"/>
      </w:numPr>
      <w:suppressAutoHyphens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557A5"/>
    <w:pPr>
      <w:numPr>
        <w:ilvl w:val="5"/>
        <w:numId w:val="1"/>
      </w:numPr>
      <w:suppressAutoHyphens/>
      <w:spacing w:before="240" w:after="60"/>
      <w:outlineLvl w:val="5"/>
    </w:pPr>
    <w:rPr>
      <w:rFonts w:eastAsia="Times New Roman" w:cs="Times New Roman"/>
      <w:b/>
      <w:bCs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48A9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48A9"/>
    <w:rPr>
      <w:rFonts w:ascii="Times New Roman" w:hAnsi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48A9"/>
    <w:rPr>
      <w:rFonts w:ascii="Times New Roman" w:hAnsi="Times New Roman"/>
      <w:sz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D66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613"/>
    <w:rPr>
      <w:rFonts w:ascii="Tahoma" w:hAnsi="Tahoma" w:cs="Tahoma"/>
      <w:sz w:val="16"/>
      <w:szCs w:val="16"/>
      <w:lang w:val="ru-RU"/>
    </w:rPr>
  </w:style>
  <w:style w:type="paragraph" w:styleId="aa">
    <w:name w:val="Body Text"/>
    <w:basedOn w:val="a"/>
    <w:link w:val="ab"/>
    <w:uiPriority w:val="99"/>
    <w:semiHidden/>
    <w:unhideWhenUsed/>
    <w:rsid w:val="008C6AAD"/>
    <w:pPr>
      <w:widowControl w:val="0"/>
      <w:autoSpaceDE w:val="0"/>
      <w:autoSpaceDN w:val="0"/>
    </w:pPr>
    <w:rPr>
      <w:rFonts w:eastAsia="Times New Roman" w:cs="Times New Roman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C6AAD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7557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57A5"/>
    <w:rPr>
      <w:rFonts w:ascii="Times New Roman" w:hAnsi="Times New Roman"/>
      <w:sz w:val="28"/>
      <w:lang w:val="ru-RU"/>
    </w:rPr>
  </w:style>
  <w:style w:type="character" w:customStyle="1" w:styleId="10">
    <w:name w:val="Заголовок 1 Знак"/>
    <w:basedOn w:val="a0"/>
    <w:link w:val="1"/>
    <w:rsid w:val="007557A5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557A5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rsid w:val="007557A5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rsid w:val="007557A5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50">
    <w:name w:val="Заголовок 5 Знак"/>
    <w:basedOn w:val="a0"/>
    <w:link w:val="5"/>
    <w:rsid w:val="007557A5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60">
    <w:name w:val="Заголовок 6 Знак"/>
    <w:basedOn w:val="a0"/>
    <w:link w:val="6"/>
    <w:rsid w:val="007557A5"/>
    <w:rPr>
      <w:rFonts w:ascii="Times New Roman" w:eastAsia="Times New Roman" w:hAnsi="Times New Roman" w:cs="Times New Roman"/>
      <w:b/>
      <w:bCs/>
      <w:lang w:val="ru-RU" w:eastAsia="ar-SA"/>
    </w:rPr>
  </w:style>
  <w:style w:type="paragraph" w:customStyle="1" w:styleId="ae">
    <w:basedOn w:val="a"/>
    <w:next w:val="af"/>
    <w:qFormat/>
    <w:rsid w:val="007557A5"/>
    <w:pPr>
      <w:suppressAutoHyphens/>
      <w:jc w:val="center"/>
    </w:pPr>
    <w:rPr>
      <w:rFonts w:eastAsia="Times New Roman" w:cs="Times New Roman"/>
      <w:b/>
      <w:sz w:val="24"/>
      <w:szCs w:val="20"/>
      <w:lang w:val="uk-UA" w:eastAsia="ar-SA"/>
    </w:rPr>
  </w:style>
  <w:style w:type="character" w:customStyle="1" w:styleId="100">
    <w:name w:val="Основной текст + 10"/>
    <w:aliases w:val="5 pt,Интервал 0 pt"/>
    <w:uiPriority w:val="99"/>
    <w:rsid w:val="007557A5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f">
    <w:name w:val="Subtitle"/>
    <w:basedOn w:val="a"/>
    <w:next w:val="a"/>
    <w:link w:val="af0"/>
    <w:uiPriority w:val="11"/>
    <w:qFormat/>
    <w:rsid w:val="0075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5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f1">
    <w:name w:val="Normal (Web)"/>
    <w:aliases w:val="Обычный (Web)"/>
    <w:basedOn w:val="a"/>
    <w:qFormat/>
    <w:rsid w:val="00097F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97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A5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7557A5"/>
    <w:pPr>
      <w:keepNext/>
      <w:suppressAutoHyphens/>
      <w:jc w:val="center"/>
      <w:outlineLvl w:val="0"/>
    </w:pPr>
    <w:rPr>
      <w:rFonts w:eastAsia="Times New Roman" w:cs="Times New Roman"/>
      <w:b/>
      <w:bCs/>
      <w:sz w:val="36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7557A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7557A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557A5"/>
    <w:pPr>
      <w:keepNext/>
      <w:numPr>
        <w:ilvl w:val="3"/>
        <w:numId w:val="1"/>
      </w:numPr>
      <w:suppressAutoHyphens/>
      <w:spacing w:before="240" w:after="60"/>
      <w:outlineLvl w:val="3"/>
    </w:pPr>
    <w:rPr>
      <w:rFonts w:eastAsia="Times New Roman" w:cs="Times New Roman"/>
      <w:b/>
      <w:bCs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7557A5"/>
    <w:pPr>
      <w:numPr>
        <w:ilvl w:val="4"/>
        <w:numId w:val="1"/>
      </w:numPr>
      <w:suppressAutoHyphens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557A5"/>
    <w:pPr>
      <w:numPr>
        <w:ilvl w:val="5"/>
        <w:numId w:val="1"/>
      </w:numPr>
      <w:suppressAutoHyphens/>
      <w:spacing w:before="240" w:after="60"/>
      <w:outlineLvl w:val="5"/>
    </w:pPr>
    <w:rPr>
      <w:rFonts w:eastAsia="Times New Roman" w:cs="Times New Roman"/>
      <w:b/>
      <w:bCs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48A9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48A9"/>
    <w:rPr>
      <w:rFonts w:ascii="Times New Roman" w:hAnsi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3A48A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48A9"/>
    <w:rPr>
      <w:rFonts w:ascii="Times New Roman" w:hAnsi="Times New Roman"/>
      <w:sz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D66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613"/>
    <w:rPr>
      <w:rFonts w:ascii="Tahoma" w:hAnsi="Tahoma" w:cs="Tahoma"/>
      <w:sz w:val="16"/>
      <w:szCs w:val="16"/>
      <w:lang w:val="ru-RU"/>
    </w:rPr>
  </w:style>
  <w:style w:type="paragraph" w:styleId="aa">
    <w:name w:val="Body Text"/>
    <w:basedOn w:val="a"/>
    <w:link w:val="ab"/>
    <w:uiPriority w:val="99"/>
    <w:semiHidden/>
    <w:unhideWhenUsed/>
    <w:rsid w:val="008C6AAD"/>
    <w:pPr>
      <w:widowControl w:val="0"/>
      <w:autoSpaceDE w:val="0"/>
      <w:autoSpaceDN w:val="0"/>
    </w:pPr>
    <w:rPr>
      <w:rFonts w:eastAsia="Times New Roman" w:cs="Times New Roman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C6AAD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7557A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57A5"/>
    <w:rPr>
      <w:rFonts w:ascii="Times New Roman" w:hAnsi="Times New Roman"/>
      <w:sz w:val="28"/>
      <w:lang w:val="ru-RU"/>
    </w:rPr>
  </w:style>
  <w:style w:type="character" w:customStyle="1" w:styleId="10">
    <w:name w:val="Заголовок 1 Знак"/>
    <w:basedOn w:val="a0"/>
    <w:link w:val="1"/>
    <w:rsid w:val="007557A5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557A5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rsid w:val="007557A5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basedOn w:val="a0"/>
    <w:link w:val="4"/>
    <w:rsid w:val="007557A5"/>
    <w:rPr>
      <w:rFonts w:ascii="Times New Roman" w:eastAsia="Times New Roman" w:hAnsi="Times New Roman" w:cs="Times New Roman"/>
      <w:b/>
      <w:bCs/>
      <w:sz w:val="28"/>
      <w:szCs w:val="28"/>
      <w:lang w:val="ru-RU" w:eastAsia="ar-SA"/>
    </w:rPr>
  </w:style>
  <w:style w:type="character" w:customStyle="1" w:styleId="50">
    <w:name w:val="Заголовок 5 Знак"/>
    <w:basedOn w:val="a0"/>
    <w:link w:val="5"/>
    <w:rsid w:val="007557A5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ar-SA"/>
    </w:rPr>
  </w:style>
  <w:style w:type="character" w:customStyle="1" w:styleId="60">
    <w:name w:val="Заголовок 6 Знак"/>
    <w:basedOn w:val="a0"/>
    <w:link w:val="6"/>
    <w:rsid w:val="007557A5"/>
    <w:rPr>
      <w:rFonts w:ascii="Times New Roman" w:eastAsia="Times New Roman" w:hAnsi="Times New Roman" w:cs="Times New Roman"/>
      <w:b/>
      <w:bCs/>
      <w:lang w:val="ru-RU" w:eastAsia="ar-SA"/>
    </w:rPr>
  </w:style>
  <w:style w:type="paragraph" w:customStyle="1" w:styleId="ae">
    <w:basedOn w:val="a"/>
    <w:next w:val="af"/>
    <w:qFormat/>
    <w:rsid w:val="007557A5"/>
    <w:pPr>
      <w:suppressAutoHyphens/>
      <w:jc w:val="center"/>
    </w:pPr>
    <w:rPr>
      <w:rFonts w:eastAsia="Times New Roman" w:cs="Times New Roman"/>
      <w:b/>
      <w:sz w:val="24"/>
      <w:szCs w:val="20"/>
      <w:lang w:val="uk-UA" w:eastAsia="ar-SA"/>
    </w:rPr>
  </w:style>
  <w:style w:type="character" w:customStyle="1" w:styleId="100">
    <w:name w:val="Основной текст + 10"/>
    <w:aliases w:val="5 pt,Интервал 0 pt"/>
    <w:uiPriority w:val="99"/>
    <w:rsid w:val="007557A5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f">
    <w:name w:val="Subtitle"/>
    <w:basedOn w:val="a"/>
    <w:next w:val="a"/>
    <w:link w:val="af0"/>
    <w:uiPriority w:val="11"/>
    <w:qFormat/>
    <w:rsid w:val="0075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75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f1">
    <w:name w:val="Normal (Web)"/>
    <w:aliases w:val="Обычный (Web)"/>
    <w:basedOn w:val="a"/>
    <w:qFormat/>
    <w:rsid w:val="00097F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9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POLYAKVINSKAYA</cp:lastModifiedBy>
  <cp:revision>2</cp:revision>
  <cp:lastPrinted>2023-11-02T14:23:00Z</cp:lastPrinted>
  <dcterms:created xsi:type="dcterms:W3CDTF">2023-11-07T14:22:00Z</dcterms:created>
  <dcterms:modified xsi:type="dcterms:W3CDTF">2023-11-07T14:22:00Z</dcterms:modified>
</cp:coreProperties>
</file>