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E6" w:rsidRPr="006C5E34" w:rsidRDefault="000903E6" w:rsidP="00F447CE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6C5E34">
        <w:rPr>
          <w:b/>
          <w:bCs/>
          <w:color w:val="000000"/>
          <w:sz w:val="28"/>
          <w:szCs w:val="28"/>
          <w:lang w:val="uk-UA" w:eastAsia="uk-UA"/>
        </w:rPr>
        <w:t xml:space="preserve">Аналіз регуляторного </w:t>
      </w:r>
      <w:r w:rsidR="00F5564E">
        <w:rPr>
          <w:b/>
          <w:bCs/>
          <w:color w:val="000000"/>
          <w:sz w:val="28"/>
          <w:szCs w:val="28"/>
          <w:lang w:val="uk-UA" w:eastAsia="uk-UA"/>
        </w:rPr>
        <w:t>впливу</w:t>
      </w:r>
      <w:r w:rsidR="00F5564E">
        <w:rPr>
          <w:b/>
          <w:bCs/>
          <w:color w:val="000000"/>
          <w:sz w:val="28"/>
          <w:szCs w:val="28"/>
          <w:lang w:val="uk-UA" w:eastAsia="uk-UA"/>
        </w:rPr>
        <w:br/>
      </w:r>
      <w:bookmarkStart w:id="0" w:name="_GoBack"/>
      <w:bookmarkEnd w:id="0"/>
      <w:r w:rsidR="00F5564E">
        <w:rPr>
          <w:b/>
          <w:bCs/>
          <w:color w:val="000000"/>
          <w:sz w:val="28"/>
          <w:szCs w:val="28"/>
          <w:lang w:val="uk-UA" w:eastAsia="uk-UA"/>
        </w:rPr>
        <w:t xml:space="preserve">проекту рішення </w:t>
      </w:r>
      <w:r w:rsidR="006C5E34" w:rsidRPr="006C5E34">
        <w:rPr>
          <w:b/>
          <w:bCs/>
          <w:color w:val="000000"/>
          <w:sz w:val="28"/>
          <w:szCs w:val="28"/>
          <w:lang w:val="uk-UA" w:eastAsia="uk-UA"/>
        </w:rPr>
        <w:t>Нікопольської міської ради</w:t>
      </w:r>
      <w:r w:rsidR="006C5E34" w:rsidRPr="006C5E34">
        <w:rPr>
          <w:b/>
          <w:bCs/>
          <w:color w:val="000000"/>
          <w:sz w:val="28"/>
          <w:szCs w:val="28"/>
          <w:lang w:val="uk-UA" w:eastAsia="uk-UA"/>
        </w:rPr>
        <w:br/>
        <w:t>«</w:t>
      </w:r>
      <w:r w:rsidRPr="006C5E34">
        <w:rPr>
          <w:b/>
          <w:bCs/>
          <w:color w:val="000000"/>
          <w:sz w:val="28"/>
          <w:szCs w:val="28"/>
          <w:lang w:val="uk-UA" w:eastAsia="uk-UA"/>
        </w:rPr>
        <w:t xml:space="preserve">Про затвердження </w:t>
      </w:r>
      <w:r w:rsidRPr="006C5E3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Порядку залучення, розрахунку розміру і використання коштів пайової участі власників</w:t>
      </w:r>
      <w:r w:rsidR="006C5E34" w:rsidRPr="006C5E34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видових та ігрових атракціонів </w:t>
      </w:r>
      <w:r w:rsidRPr="006C5E34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для надання послуг у сфері розваг в утриманні об'єктів </w:t>
      </w:r>
    </w:p>
    <w:p w:rsidR="000903E6" w:rsidRPr="006C5E34" w:rsidRDefault="000903E6" w:rsidP="00F447CE">
      <w:pPr>
        <w:jc w:val="center"/>
        <w:rPr>
          <w:color w:val="000000"/>
          <w:sz w:val="28"/>
          <w:szCs w:val="28"/>
          <w:lang w:val="uk-UA" w:eastAsia="uk-UA"/>
        </w:rPr>
      </w:pPr>
      <w:r w:rsidRPr="006C5E34">
        <w:rPr>
          <w:b/>
          <w:bCs/>
          <w:color w:val="000000"/>
          <w:sz w:val="28"/>
          <w:szCs w:val="28"/>
          <w:shd w:val="clear" w:color="auto" w:fill="FFFFFF"/>
        </w:rPr>
        <w:t>благоустрою м. Н</w:t>
      </w:r>
      <w:r w:rsidRPr="006C5E3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Pr="006C5E34">
        <w:rPr>
          <w:b/>
          <w:bCs/>
          <w:color w:val="000000"/>
          <w:sz w:val="28"/>
          <w:szCs w:val="28"/>
          <w:shd w:val="clear" w:color="auto" w:fill="FFFFFF"/>
        </w:rPr>
        <w:t>кополя</w:t>
      </w:r>
      <w:r w:rsidR="006C5E34" w:rsidRPr="006C5E34">
        <w:rPr>
          <w:b/>
          <w:bCs/>
          <w:color w:val="000000"/>
          <w:sz w:val="28"/>
          <w:szCs w:val="28"/>
          <w:lang w:val="uk-UA" w:eastAsia="uk-UA"/>
        </w:rPr>
        <w:t>»</w:t>
      </w:r>
    </w:p>
    <w:p w:rsidR="006C5E34" w:rsidRPr="009F0D4B" w:rsidRDefault="000903E6" w:rsidP="006C5E34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6C5E34">
        <w:rPr>
          <w:color w:val="000000"/>
          <w:sz w:val="28"/>
          <w:szCs w:val="28"/>
          <w:lang w:eastAsia="uk-UA"/>
        </w:rPr>
        <w:br/>
      </w:r>
      <w:r w:rsidRPr="009F0D4B">
        <w:rPr>
          <w:b/>
          <w:color w:val="000000"/>
          <w:sz w:val="28"/>
          <w:szCs w:val="28"/>
          <w:lang w:val="uk-UA" w:eastAsia="uk-UA"/>
        </w:rPr>
        <w:t xml:space="preserve">1. Визначення </w:t>
      </w:r>
      <w:r w:rsidR="006C5E34" w:rsidRPr="009F0D4B">
        <w:rPr>
          <w:b/>
          <w:color w:val="000000"/>
          <w:sz w:val="28"/>
          <w:szCs w:val="28"/>
          <w:lang w:val="uk-UA" w:eastAsia="uk-UA"/>
        </w:rPr>
        <w:t xml:space="preserve">та аналіз </w:t>
      </w:r>
      <w:r w:rsidRPr="009F0D4B">
        <w:rPr>
          <w:b/>
          <w:color w:val="000000"/>
          <w:sz w:val="28"/>
          <w:szCs w:val="28"/>
          <w:lang w:val="uk-UA" w:eastAsia="uk-UA"/>
        </w:rPr>
        <w:t xml:space="preserve">проблеми, яку передбачається розв’язати </w:t>
      </w:r>
    </w:p>
    <w:p w:rsidR="006C5E34" w:rsidRPr="009F0D4B" w:rsidRDefault="000903E6" w:rsidP="006C5E34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9F0D4B">
        <w:rPr>
          <w:b/>
          <w:color w:val="000000"/>
          <w:sz w:val="28"/>
          <w:szCs w:val="28"/>
          <w:lang w:val="uk-UA" w:eastAsia="uk-UA"/>
        </w:rPr>
        <w:t>шляхом державного регулювання</w:t>
      </w:r>
    </w:p>
    <w:p w:rsidR="00603562" w:rsidRDefault="00B13784" w:rsidP="00603562">
      <w:pPr>
        <w:shd w:val="clear" w:color="auto" w:fill="FFFFFF"/>
        <w:tabs>
          <w:tab w:val="left" w:pos="567"/>
        </w:tabs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 w:rsidR="000903E6" w:rsidRPr="006C5E34">
        <w:rPr>
          <w:color w:val="000000"/>
          <w:sz w:val="28"/>
          <w:szCs w:val="28"/>
          <w:lang w:val="uk-UA" w:eastAsia="uk-UA"/>
        </w:rPr>
        <w:t xml:space="preserve">Необхідність оптимального врегулювання даного питання існує протягом тривалого часу. </w:t>
      </w:r>
      <w:r w:rsidR="00603562">
        <w:rPr>
          <w:color w:val="000000"/>
          <w:sz w:val="28"/>
          <w:szCs w:val="28"/>
          <w:lang w:val="uk-UA" w:eastAsia="uk-UA"/>
        </w:rPr>
        <w:t>В місті Нікополі відсутній порядок розміщення сезонних видових та ігрових атракціонів. Це стає особливо актуальним</w:t>
      </w:r>
      <w:r w:rsidR="000903E6" w:rsidRPr="006C5E34">
        <w:rPr>
          <w:color w:val="000000"/>
          <w:sz w:val="28"/>
          <w:szCs w:val="28"/>
          <w:lang w:val="uk-UA" w:eastAsia="uk-UA"/>
        </w:rPr>
        <w:t xml:space="preserve"> переважно у теплу пору року, коли на території міста з’являються </w:t>
      </w:r>
      <w:r w:rsidR="000903E6" w:rsidRPr="006C5E34">
        <w:rPr>
          <w:color w:val="000000"/>
          <w:sz w:val="28"/>
          <w:szCs w:val="28"/>
          <w:shd w:val="clear" w:color="auto" w:fill="FFFFFF"/>
          <w:lang w:val="uk-UA"/>
        </w:rPr>
        <w:t xml:space="preserve">видові та ігрові </w:t>
      </w:r>
      <w:r w:rsidR="000903E6" w:rsidRPr="006C5E34">
        <w:rPr>
          <w:bCs/>
          <w:color w:val="000000"/>
          <w:sz w:val="28"/>
          <w:szCs w:val="28"/>
          <w:shd w:val="clear" w:color="auto" w:fill="FFFFFF"/>
          <w:lang w:val="uk-UA"/>
        </w:rPr>
        <w:t>атракціони, а</w:t>
      </w:r>
      <w:r w:rsidR="000903E6" w:rsidRPr="006C5E34">
        <w:rPr>
          <w:color w:val="000000"/>
          <w:sz w:val="28"/>
          <w:szCs w:val="28"/>
          <w:shd w:val="clear" w:color="auto" w:fill="FFFFFF"/>
          <w:lang w:val="uk-UA"/>
        </w:rPr>
        <w:t xml:space="preserve"> саме: страйкбол-тир, ігровий атракціон, дитяча ігрова кімната, батути (надувні), велоелектромобілі, прогулянково-екскурсійний потяг, дитячий ігровий басейн, атракціон «рибалочка» та інші.</w:t>
      </w:r>
      <w:r w:rsidR="000903E6" w:rsidRPr="006C5E34">
        <w:rPr>
          <w:color w:val="000000"/>
          <w:sz w:val="28"/>
          <w:szCs w:val="28"/>
          <w:lang w:val="uk-UA" w:eastAsia="uk-UA"/>
        </w:rPr>
        <w:t xml:space="preserve">  </w:t>
      </w:r>
    </w:p>
    <w:p w:rsidR="00603562" w:rsidRDefault="00603562" w:rsidP="00603562">
      <w:pPr>
        <w:shd w:val="clear" w:color="auto" w:fill="FFFFFF"/>
        <w:tabs>
          <w:tab w:val="left" w:pos="567"/>
        </w:tabs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  <w:t>У зв’язку з цим виникла необхідність розробки та прийняття даного проекту регуляторного акта.</w:t>
      </w:r>
    </w:p>
    <w:p w:rsidR="000903E6" w:rsidRDefault="00603562" w:rsidP="00603562">
      <w:pPr>
        <w:shd w:val="clear" w:color="auto" w:fill="FFFFFF"/>
        <w:tabs>
          <w:tab w:val="left" w:pos="567"/>
        </w:tabs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="000903E6" w:rsidRPr="006C5E34">
        <w:rPr>
          <w:color w:val="000000"/>
          <w:sz w:val="28"/>
          <w:szCs w:val="28"/>
          <w:lang w:val="uk-UA" w:eastAsia="uk-UA"/>
        </w:rPr>
        <w:t xml:space="preserve">Нормативно-правова основа даного рішення ґрунтується на Законах України «Про засади державної регуляторної політики у сфері господарської діяльності», «Про благоустрій населених пунктів», «Про регулювання містобудівної діяльності», «Про захист прав споживачів», постанови Кабінету Міністрів України № 833 від 15.06.2006 «Про затвердження Порядку провадження торговельної діяльності та правил торговельного обслуговування населення», Правил благоустрою території міста Нікополя, затверджених рішенням Нікопольської міської ради від </w:t>
      </w:r>
      <w:r w:rsidR="009F0D4B">
        <w:rPr>
          <w:color w:val="000000"/>
          <w:sz w:val="28"/>
          <w:szCs w:val="28"/>
          <w:lang w:val="uk-UA" w:eastAsia="uk-UA"/>
        </w:rPr>
        <w:t xml:space="preserve">31.05.2013 </w:t>
      </w:r>
      <w:r>
        <w:rPr>
          <w:color w:val="000000"/>
          <w:sz w:val="28"/>
          <w:szCs w:val="28"/>
          <w:lang w:val="uk-UA" w:eastAsia="uk-UA"/>
        </w:rPr>
        <w:t xml:space="preserve">№ </w:t>
      </w:r>
      <w:r w:rsidR="009F0D4B">
        <w:rPr>
          <w:color w:val="000000"/>
          <w:sz w:val="28"/>
          <w:szCs w:val="28"/>
          <w:lang w:val="uk-UA" w:eastAsia="uk-UA"/>
        </w:rPr>
        <w:t>3-31/</w:t>
      </w:r>
      <w:r w:rsidR="009F0D4B">
        <w:rPr>
          <w:color w:val="000000"/>
          <w:sz w:val="28"/>
          <w:szCs w:val="28"/>
          <w:lang w:val="en-US" w:eastAsia="uk-UA"/>
        </w:rPr>
        <w:t>V</w:t>
      </w:r>
      <w:r w:rsidR="009F0D4B">
        <w:rPr>
          <w:color w:val="000000"/>
          <w:sz w:val="28"/>
          <w:szCs w:val="28"/>
          <w:lang w:val="uk-UA" w:eastAsia="uk-UA"/>
        </w:rPr>
        <w:t>І</w:t>
      </w:r>
      <w:r w:rsidR="000903E6" w:rsidRPr="006C5E34">
        <w:rPr>
          <w:color w:val="000000"/>
          <w:sz w:val="28"/>
          <w:szCs w:val="28"/>
          <w:lang w:val="uk-UA" w:eastAsia="uk-UA"/>
        </w:rPr>
        <w:t>.</w:t>
      </w:r>
    </w:p>
    <w:p w:rsidR="004B2C79" w:rsidRPr="006C5E34" w:rsidRDefault="004B2C79" w:rsidP="00603562">
      <w:pPr>
        <w:shd w:val="clear" w:color="auto" w:fill="FFFFFF"/>
        <w:tabs>
          <w:tab w:val="left" w:pos="567"/>
        </w:tabs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</w:p>
    <w:p w:rsidR="000903E6" w:rsidRPr="006C5E34" w:rsidRDefault="00F46C54" w:rsidP="00F46C54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2. Цілі державного регулювання</w:t>
      </w:r>
    </w:p>
    <w:p w:rsidR="000903E6" w:rsidRPr="006C5E34" w:rsidRDefault="000903E6" w:rsidP="00F46C54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C5E34">
        <w:rPr>
          <w:color w:val="000000"/>
          <w:sz w:val="28"/>
          <w:szCs w:val="28"/>
          <w:lang w:val="uk-UA" w:eastAsia="uk-UA"/>
        </w:rPr>
        <w:t xml:space="preserve">Основною метою </w:t>
      </w:r>
      <w:r w:rsidR="00F46C54">
        <w:rPr>
          <w:color w:val="000000"/>
          <w:sz w:val="28"/>
          <w:szCs w:val="28"/>
          <w:lang w:val="uk-UA" w:eastAsia="uk-UA"/>
        </w:rPr>
        <w:t xml:space="preserve">даного </w:t>
      </w:r>
      <w:r w:rsidRPr="006C5E34">
        <w:rPr>
          <w:color w:val="000000"/>
          <w:sz w:val="28"/>
          <w:szCs w:val="28"/>
          <w:lang w:val="uk-UA" w:eastAsia="uk-UA"/>
        </w:rPr>
        <w:t>проекту</w:t>
      </w:r>
      <w:r w:rsidR="00F46C54">
        <w:rPr>
          <w:color w:val="000000"/>
          <w:sz w:val="28"/>
          <w:szCs w:val="28"/>
          <w:lang w:val="uk-UA" w:eastAsia="uk-UA"/>
        </w:rPr>
        <w:t xml:space="preserve"> регуляторного акта</w:t>
      </w:r>
      <w:r w:rsidRPr="006C5E34">
        <w:rPr>
          <w:color w:val="000000"/>
          <w:sz w:val="28"/>
          <w:szCs w:val="28"/>
          <w:lang w:val="uk-UA" w:eastAsia="uk-UA"/>
        </w:rPr>
        <w:t xml:space="preserve"> є забезпечення умов для задоволення підприємницької ініціативи у здійсненні сезонних послуг у сфері розваг на території м. Нікополя, її упорядкування та спрощення процедури оформлення документів дозвільного характеру на даний вид діяльності.</w:t>
      </w:r>
      <w:r w:rsidRPr="006C5E34">
        <w:rPr>
          <w:color w:val="000000"/>
          <w:sz w:val="28"/>
          <w:szCs w:val="28"/>
          <w:lang w:eastAsia="uk-UA"/>
        </w:rPr>
        <w:t> </w:t>
      </w:r>
    </w:p>
    <w:p w:rsidR="000903E6" w:rsidRPr="00F46C54" w:rsidRDefault="00F46C54" w:rsidP="00F46C54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F46C54">
        <w:rPr>
          <w:color w:val="000000"/>
          <w:sz w:val="28"/>
          <w:szCs w:val="28"/>
          <w:lang w:val="uk-UA" w:eastAsia="uk-UA"/>
        </w:rPr>
        <w:t>Головними</w:t>
      </w:r>
      <w:r w:rsidR="000903E6" w:rsidRPr="00F46C54">
        <w:rPr>
          <w:color w:val="000000"/>
          <w:sz w:val="28"/>
          <w:szCs w:val="28"/>
          <w:lang w:val="uk-UA" w:eastAsia="uk-UA"/>
        </w:rPr>
        <w:t xml:space="preserve"> цілями розробки проекту є:</w:t>
      </w:r>
    </w:p>
    <w:p w:rsidR="000903E6" w:rsidRPr="00F46C54" w:rsidRDefault="000903E6" w:rsidP="00356AED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 w:rsidRPr="00F46C54">
        <w:rPr>
          <w:color w:val="000000"/>
          <w:sz w:val="28"/>
          <w:szCs w:val="28"/>
          <w:lang w:val="uk-UA" w:eastAsia="uk-UA"/>
        </w:rPr>
        <w:t xml:space="preserve">- забезпечення використання території міста з безумовним дотриманням </w:t>
      </w:r>
      <w:r w:rsidR="00EB1F1F">
        <w:rPr>
          <w:color w:val="000000"/>
          <w:sz w:val="28"/>
          <w:szCs w:val="28"/>
          <w:lang w:val="uk-UA" w:eastAsia="uk-UA"/>
        </w:rPr>
        <w:t>П</w:t>
      </w:r>
      <w:r w:rsidRPr="00F46C54">
        <w:rPr>
          <w:color w:val="000000"/>
          <w:sz w:val="28"/>
          <w:szCs w:val="28"/>
          <w:lang w:val="uk-UA" w:eastAsia="uk-UA"/>
        </w:rPr>
        <w:t>равил благоустрою підприємцями при здійсненні сезонних послуг у сфері розваг;</w:t>
      </w:r>
    </w:p>
    <w:p w:rsidR="000903E6" w:rsidRPr="004B2C79" w:rsidRDefault="000903E6" w:rsidP="00356AED">
      <w:pPr>
        <w:shd w:val="clear" w:color="auto" w:fill="FFFFFF"/>
        <w:spacing w:line="255" w:lineRule="atLeast"/>
        <w:jc w:val="both"/>
        <w:rPr>
          <w:sz w:val="28"/>
          <w:szCs w:val="28"/>
          <w:lang w:val="uk-UA" w:eastAsia="uk-UA"/>
        </w:rPr>
      </w:pPr>
      <w:r w:rsidRPr="004B2C79">
        <w:rPr>
          <w:sz w:val="28"/>
          <w:szCs w:val="28"/>
          <w:lang w:val="uk-UA" w:eastAsia="uk-UA"/>
        </w:rPr>
        <w:t>- створення єдиних правил на здійснення даного виду діяльності;</w:t>
      </w:r>
    </w:p>
    <w:p w:rsidR="00EB1F1F" w:rsidRPr="004B2C79" w:rsidRDefault="000903E6" w:rsidP="00356AED">
      <w:pPr>
        <w:shd w:val="clear" w:color="auto" w:fill="FFFFFF"/>
        <w:spacing w:line="255" w:lineRule="atLeast"/>
        <w:jc w:val="both"/>
        <w:rPr>
          <w:sz w:val="28"/>
          <w:szCs w:val="28"/>
          <w:lang w:val="uk-UA" w:eastAsia="uk-UA"/>
        </w:rPr>
      </w:pPr>
      <w:r w:rsidRPr="004B2C79">
        <w:rPr>
          <w:sz w:val="28"/>
          <w:szCs w:val="28"/>
          <w:lang w:val="uk-UA" w:eastAsia="uk-UA"/>
        </w:rPr>
        <w:t xml:space="preserve">- спрощення процедури та забезпечення прозорості в отриманні погодження </w:t>
      </w:r>
      <w:r w:rsidR="004B2C79" w:rsidRPr="004B2C79">
        <w:rPr>
          <w:sz w:val="28"/>
          <w:szCs w:val="28"/>
          <w:lang w:val="uk-UA" w:eastAsia="uk-UA"/>
        </w:rPr>
        <w:t xml:space="preserve">для </w:t>
      </w:r>
      <w:r w:rsidR="00EB1F1F" w:rsidRPr="004B2C79">
        <w:rPr>
          <w:sz w:val="28"/>
          <w:szCs w:val="28"/>
          <w:lang w:val="uk-UA" w:eastAsia="uk-UA"/>
        </w:rPr>
        <w:t>здійснення</w:t>
      </w:r>
      <w:r w:rsidR="004B2C79" w:rsidRPr="004B2C79">
        <w:rPr>
          <w:sz w:val="28"/>
          <w:szCs w:val="28"/>
          <w:lang w:val="uk-UA" w:eastAsia="uk-UA"/>
        </w:rPr>
        <w:t xml:space="preserve"> сезонних послуг у сфері розваг</w:t>
      </w:r>
      <w:r w:rsidR="00EB1F1F" w:rsidRPr="004B2C79">
        <w:rPr>
          <w:sz w:val="28"/>
          <w:szCs w:val="28"/>
          <w:lang w:val="uk-UA" w:eastAsia="uk-UA"/>
        </w:rPr>
        <w:t>;</w:t>
      </w:r>
    </w:p>
    <w:p w:rsidR="000903E6" w:rsidRPr="00F46C54" w:rsidRDefault="000903E6" w:rsidP="00356AED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 w:rsidRPr="00F46C54">
        <w:rPr>
          <w:color w:val="000000"/>
          <w:sz w:val="28"/>
          <w:szCs w:val="28"/>
          <w:lang w:val="uk-UA" w:eastAsia="uk-UA"/>
        </w:rPr>
        <w:t>- спрямування надходжень до міського бюджету від даного виду діяльності виключно на виконання заходів з поліпшення благоустрою території міста.</w:t>
      </w:r>
    </w:p>
    <w:p w:rsidR="00EB1F1F" w:rsidRPr="00EB1F1F" w:rsidRDefault="000903E6" w:rsidP="00EB1F1F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6C5E34">
        <w:rPr>
          <w:color w:val="000000"/>
          <w:sz w:val="28"/>
          <w:szCs w:val="28"/>
          <w:lang w:eastAsia="uk-UA"/>
        </w:rPr>
        <w:br/>
      </w:r>
      <w:r w:rsidRPr="00EB1F1F">
        <w:rPr>
          <w:b/>
          <w:color w:val="000000"/>
          <w:sz w:val="28"/>
          <w:szCs w:val="28"/>
          <w:lang w:val="uk-UA" w:eastAsia="uk-UA"/>
        </w:rPr>
        <w:t xml:space="preserve">3. Визначення та оцінка альтернативних способів </w:t>
      </w:r>
    </w:p>
    <w:p w:rsidR="000903E6" w:rsidRPr="00EB1F1F" w:rsidRDefault="000903E6" w:rsidP="00EB1F1F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EB1F1F">
        <w:rPr>
          <w:b/>
          <w:color w:val="000000"/>
          <w:sz w:val="28"/>
          <w:szCs w:val="28"/>
          <w:lang w:val="uk-UA" w:eastAsia="uk-UA"/>
        </w:rPr>
        <w:t xml:space="preserve">досягнення </w:t>
      </w:r>
      <w:r w:rsidR="00EB1F1F" w:rsidRPr="00EB1F1F">
        <w:rPr>
          <w:b/>
          <w:color w:val="000000"/>
          <w:sz w:val="28"/>
          <w:szCs w:val="28"/>
          <w:lang w:val="uk-UA" w:eastAsia="uk-UA"/>
        </w:rPr>
        <w:t>зазначених</w:t>
      </w:r>
      <w:r w:rsidRPr="00EB1F1F">
        <w:rPr>
          <w:b/>
          <w:color w:val="000000"/>
          <w:sz w:val="28"/>
          <w:szCs w:val="28"/>
          <w:lang w:val="uk-UA" w:eastAsia="uk-UA"/>
        </w:rPr>
        <w:t xml:space="preserve"> цілей</w:t>
      </w:r>
    </w:p>
    <w:p w:rsidR="000903E6" w:rsidRPr="00EB1F1F" w:rsidRDefault="000903E6" w:rsidP="00A1528F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 xml:space="preserve">Перша альтернатива – неприйняття даного регуляторного </w:t>
      </w:r>
      <w:proofErr w:type="spellStart"/>
      <w:r w:rsidRPr="00EB1F1F">
        <w:rPr>
          <w:color w:val="000000"/>
          <w:sz w:val="28"/>
          <w:szCs w:val="28"/>
          <w:lang w:val="uk-UA" w:eastAsia="uk-UA"/>
        </w:rPr>
        <w:t>акта</w:t>
      </w:r>
      <w:proofErr w:type="spellEnd"/>
      <w:r w:rsidRPr="00EB1F1F">
        <w:rPr>
          <w:color w:val="000000"/>
          <w:sz w:val="28"/>
          <w:szCs w:val="28"/>
          <w:lang w:val="uk-UA" w:eastAsia="uk-UA"/>
        </w:rPr>
        <w:t xml:space="preserve">, тобто збереження існуючого стану залишить не вирішеними проблеми, пов’язані з відсутністю механізму отримання погодження та розташування видових та </w:t>
      </w:r>
      <w:r w:rsidRPr="00EB1F1F">
        <w:rPr>
          <w:color w:val="000000"/>
          <w:sz w:val="28"/>
          <w:szCs w:val="28"/>
          <w:lang w:val="uk-UA" w:eastAsia="uk-UA"/>
        </w:rPr>
        <w:lastRenderedPageBreak/>
        <w:t>ігрових атракціонів для надання  послуг у сфері розваг на території м. Нікополя як для підприємців, так і для міської влади.</w:t>
      </w:r>
      <w:r w:rsidR="00A1528F">
        <w:rPr>
          <w:color w:val="000000"/>
          <w:sz w:val="28"/>
          <w:szCs w:val="28"/>
          <w:lang w:val="uk-UA" w:eastAsia="uk-UA"/>
        </w:rPr>
        <w:t xml:space="preserve"> </w:t>
      </w:r>
      <w:r w:rsidRPr="00EB1F1F">
        <w:rPr>
          <w:color w:val="000000"/>
          <w:sz w:val="28"/>
          <w:szCs w:val="28"/>
          <w:lang w:val="uk-UA" w:eastAsia="uk-UA"/>
        </w:rPr>
        <w:t>Така альтернатива є неприйнятною.</w:t>
      </w:r>
    </w:p>
    <w:p w:rsidR="000903E6" w:rsidRPr="00EB1F1F" w:rsidRDefault="000903E6" w:rsidP="00A1528F">
      <w:pPr>
        <w:ind w:firstLine="567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 xml:space="preserve">Друга альтернатива – прийняття </w:t>
      </w:r>
      <w:r w:rsidR="00B759DC">
        <w:rPr>
          <w:color w:val="000000"/>
          <w:sz w:val="28"/>
          <w:szCs w:val="28"/>
          <w:lang w:val="uk-UA" w:eastAsia="uk-UA"/>
        </w:rPr>
        <w:t xml:space="preserve">запропонованого регуляторного </w:t>
      </w:r>
      <w:proofErr w:type="spellStart"/>
      <w:r w:rsidR="00B759DC">
        <w:rPr>
          <w:color w:val="000000"/>
          <w:sz w:val="28"/>
          <w:szCs w:val="28"/>
          <w:lang w:val="uk-UA" w:eastAsia="uk-UA"/>
        </w:rPr>
        <w:t>акта</w:t>
      </w:r>
      <w:proofErr w:type="spellEnd"/>
      <w:r w:rsidRPr="00EB1F1F">
        <w:rPr>
          <w:color w:val="000000"/>
          <w:sz w:val="28"/>
          <w:szCs w:val="28"/>
          <w:lang w:val="uk-UA" w:eastAsia="uk-UA"/>
        </w:rPr>
        <w:t xml:space="preserve"> </w:t>
      </w:r>
      <w:r w:rsidR="003F65C9">
        <w:rPr>
          <w:bCs/>
          <w:color w:val="000000"/>
          <w:sz w:val="28"/>
          <w:szCs w:val="28"/>
          <w:lang w:val="uk-UA" w:eastAsia="uk-UA"/>
        </w:rPr>
        <w:t>«</w:t>
      </w:r>
      <w:r w:rsidRPr="003F65C9">
        <w:rPr>
          <w:bCs/>
          <w:color w:val="000000"/>
          <w:sz w:val="28"/>
          <w:szCs w:val="28"/>
          <w:lang w:val="uk-UA" w:eastAsia="uk-UA"/>
        </w:rPr>
        <w:t xml:space="preserve">Про затвердження </w:t>
      </w:r>
      <w:r w:rsidRPr="003F65C9">
        <w:rPr>
          <w:bCs/>
          <w:color w:val="000000"/>
          <w:sz w:val="28"/>
          <w:szCs w:val="28"/>
          <w:shd w:val="clear" w:color="auto" w:fill="FFFFFF"/>
          <w:lang w:val="uk-UA"/>
        </w:rPr>
        <w:t>Порядку залучення, розрахунку розміру і використання коштів пайової участі власників видових та ігрових атракціонів для надання послуг у сфері розваг в утриманні об'єктів благоустрою м. Нікополя</w:t>
      </w:r>
      <w:r w:rsidR="003F65C9">
        <w:rPr>
          <w:bCs/>
          <w:color w:val="000000"/>
          <w:sz w:val="28"/>
          <w:szCs w:val="28"/>
          <w:lang w:val="uk-UA" w:eastAsia="uk-UA"/>
        </w:rPr>
        <w:t>»</w:t>
      </w:r>
      <w:r w:rsidRPr="003F65C9">
        <w:rPr>
          <w:color w:val="000000"/>
          <w:sz w:val="28"/>
          <w:szCs w:val="28"/>
          <w:lang w:val="uk-UA" w:eastAsia="uk-UA"/>
        </w:rPr>
        <w:t xml:space="preserve"> створ</w:t>
      </w:r>
      <w:r w:rsidR="003F65C9">
        <w:rPr>
          <w:color w:val="000000"/>
          <w:sz w:val="28"/>
          <w:szCs w:val="28"/>
          <w:lang w:val="uk-UA" w:eastAsia="uk-UA"/>
        </w:rPr>
        <w:t>ить</w:t>
      </w:r>
      <w:r w:rsidRPr="003F65C9">
        <w:rPr>
          <w:color w:val="000000"/>
          <w:sz w:val="28"/>
          <w:szCs w:val="28"/>
          <w:lang w:val="uk-UA" w:eastAsia="uk-UA"/>
        </w:rPr>
        <w:t xml:space="preserve"> єдиний порядок та умови для здійснення підприємницької</w:t>
      </w:r>
      <w:r w:rsidRPr="00EB1F1F">
        <w:rPr>
          <w:color w:val="000000"/>
          <w:sz w:val="28"/>
          <w:szCs w:val="28"/>
          <w:lang w:val="uk-UA" w:eastAsia="uk-UA"/>
        </w:rPr>
        <w:t xml:space="preserve"> діяльності у даній сфері, спро</w:t>
      </w:r>
      <w:r w:rsidR="003F65C9">
        <w:rPr>
          <w:color w:val="000000"/>
          <w:sz w:val="28"/>
          <w:szCs w:val="28"/>
          <w:lang w:val="uk-UA" w:eastAsia="uk-UA"/>
        </w:rPr>
        <w:t>стить</w:t>
      </w:r>
      <w:r w:rsidRPr="00EB1F1F">
        <w:rPr>
          <w:color w:val="000000"/>
          <w:sz w:val="28"/>
          <w:szCs w:val="28"/>
          <w:lang w:val="uk-UA" w:eastAsia="uk-UA"/>
        </w:rPr>
        <w:t xml:space="preserve"> </w:t>
      </w:r>
      <w:r w:rsidR="003F65C9">
        <w:rPr>
          <w:color w:val="000000"/>
          <w:sz w:val="28"/>
          <w:szCs w:val="28"/>
          <w:lang w:val="uk-UA" w:eastAsia="uk-UA"/>
        </w:rPr>
        <w:t>п</w:t>
      </w:r>
      <w:r w:rsidRPr="00EB1F1F">
        <w:rPr>
          <w:color w:val="000000"/>
          <w:sz w:val="28"/>
          <w:szCs w:val="28"/>
          <w:lang w:val="uk-UA" w:eastAsia="uk-UA"/>
        </w:rPr>
        <w:t xml:space="preserve">роцедуру </w:t>
      </w:r>
      <w:r w:rsidR="003F65C9">
        <w:rPr>
          <w:color w:val="000000"/>
          <w:sz w:val="28"/>
          <w:szCs w:val="28"/>
          <w:lang w:val="uk-UA" w:eastAsia="uk-UA"/>
        </w:rPr>
        <w:t xml:space="preserve">її </w:t>
      </w:r>
      <w:r w:rsidRPr="00EB1F1F">
        <w:rPr>
          <w:color w:val="000000"/>
          <w:sz w:val="28"/>
          <w:szCs w:val="28"/>
          <w:lang w:val="uk-UA" w:eastAsia="uk-UA"/>
        </w:rPr>
        <w:t>здійснення та забезпечить потребу територіальної громади у здійсненні заходів з благоустрою міста Нікополя (утримання, ремонту та будівництва об’єктів благоустрою</w:t>
      </w:r>
      <w:r w:rsidRPr="00EB1F1F">
        <w:rPr>
          <w:rFonts w:ascii="Arial" w:hAnsi="Arial" w:cs="Arial"/>
          <w:color w:val="000000"/>
          <w:sz w:val="28"/>
          <w:szCs w:val="28"/>
          <w:lang w:val="uk-UA" w:eastAsia="uk-UA"/>
        </w:rPr>
        <w:t>). </w:t>
      </w:r>
    </w:p>
    <w:p w:rsidR="000903E6" w:rsidRPr="00EB1F1F" w:rsidRDefault="000903E6" w:rsidP="003F65C9">
      <w:pPr>
        <w:shd w:val="clear" w:color="auto" w:fill="FFFFFF"/>
        <w:spacing w:line="255" w:lineRule="atLeast"/>
        <w:jc w:val="center"/>
        <w:rPr>
          <w:color w:val="000000"/>
          <w:sz w:val="28"/>
          <w:szCs w:val="28"/>
          <w:lang w:val="uk-UA" w:eastAsia="uk-UA"/>
        </w:rPr>
      </w:pPr>
      <w:r w:rsidRPr="00EB1F1F">
        <w:rPr>
          <w:rFonts w:ascii="Arial" w:hAnsi="Arial" w:cs="Arial"/>
          <w:color w:val="000000"/>
          <w:sz w:val="28"/>
          <w:szCs w:val="28"/>
          <w:lang w:val="uk-UA" w:eastAsia="uk-UA"/>
        </w:rPr>
        <w:br/>
      </w:r>
      <w:r w:rsidRPr="00EB1F1F">
        <w:rPr>
          <w:b/>
          <w:color w:val="000000"/>
          <w:sz w:val="28"/>
          <w:szCs w:val="28"/>
          <w:lang w:val="uk-UA" w:eastAsia="uk-UA"/>
        </w:rPr>
        <w:t>4. Механізми та заходи, що пропонуються для розв’язання проблеми</w:t>
      </w:r>
    </w:p>
    <w:p w:rsidR="00831A79" w:rsidRDefault="000903E6" w:rsidP="003F65C9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>Вирішення проблеми, зазначеної у розділі 1 цього Аналізу</w:t>
      </w:r>
      <w:r w:rsidR="00A1528F">
        <w:rPr>
          <w:color w:val="000000"/>
          <w:sz w:val="28"/>
          <w:szCs w:val="28"/>
          <w:lang w:val="uk-UA" w:eastAsia="uk-UA"/>
        </w:rPr>
        <w:t>,</w:t>
      </w:r>
      <w:r w:rsidRPr="00EB1F1F">
        <w:rPr>
          <w:color w:val="000000"/>
          <w:sz w:val="28"/>
          <w:szCs w:val="28"/>
          <w:lang w:val="uk-UA" w:eastAsia="uk-UA"/>
        </w:rPr>
        <w:t xml:space="preserve"> повинно здійснюватися шляхом прийняття </w:t>
      </w:r>
      <w:r w:rsidRPr="00831A79">
        <w:rPr>
          <w:sz w:val="28"/>
          <w:szCs w:val="28"/>
          <w:lang w:val="uk-UA" w:eastAsia="uk-UA"/>
        </w:rPr>
        <w:t>рішення</w:t>
      </w:r>
      <w:r w:rsidRPr="003F65C9">
        <w:rPr>
          <w:color w:val="FF0000"/>
          <w:sz w:val="28"/>
          <w:szCs w:val="28"/>
          <w:lang w:val="uk-UA" w:eastAsia="uk-UA"/>
        </w:rPr>
        <w:t xml:space="preserve"> </w:t>
      </w:r>
      <w:r w:rsidR="00831A79">
        <w:rPr>
          <w:color w:val="000000"/>
          <w:sz w:val="28"/>
          <w:szCs w:val="28"/>
          <w:lang w:val="uk-UA" w:eastAsia="uk-UA"/>
        </w:rPr>
        <w:t>Нікопольською міською радою</w:t>
      </w:r>
      <w:r w:rsidRPr="00EB1F1F">
        <w:rPr>
          <w:color w:val="000000"/>
          <w:sz w:val="28"/>
          <w:szCs w:val="28"/>
          <w:lang w:val="uk-UA" w:eastAsia="uk-UA"/>
        </w:rPr>
        <w:t xml:space="preserve"> з дотриманням вимог чинного законодавства України в цій сфері та принципів де</w:t>
      </w:r>
      <w:r w:rsidR="00831A79">
        <w:rPr>
          <w:color w:val="000000"/>
          <w:sz w:val="28"/>
          <w:szCs w:val="28"/>
          <w:lang w:val="uk-UA" w:eastAsia="uk-UA"/>
        </w:rPr>
        <w:t>ржавної регуляторної політики. </w:t>
      </w:r>
    </w:p>
    <w:p w:rsidR="000903E6" w:rsidRPr="00EB1F1F" w:rsidRDefault="000903E6" w:rsidP="003F65C9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>Розробка вказаного рішення здійснюється за принципами: </w:t>
      </w:r>
    </w:p>
    <w:p w:rsidR="000903E6" w:rsidRPr="00EB1F1F" w:rsidRDefault="000903E6" w:rsidP="00356AED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>а) законності;</w:t>
      </w:r>
    </w:p>
    <w:p w:rsidR="000903E6" w:rsidRPr="00EB1F1F" w:rsidRDefault="000903E6" w:rsidP="00356AED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 xml:space="preserve">б) </w:t>
      </w:r>
      <w:r w:rsidR="003F65C9">
        <w:rPr>
          <w:color w:val="000000"/>
          <w:sz w:val="28"/>
          <w:szCs w:val="28"/>
          <w:lang w:val="uk-UA" w:eastAsia="uk-UA"/>
        </w:rPr>
        <w:t xml:space="preserve">відповідності </w:t>
      </w:r>
      <w:r w:rsidRPr="00EB1F1F">
        <w:rPr>
          <w:color w:val="000000"/>
          <w:sz w:val="28"/>
          <w:szCs w:val="28"/>
          <w:lang w:val="uk-UA" w:eastAsia="uk-UA"/>
        </w:rPr>
        <w:t>принципами державної регуляторної політики;</w:t>
      </w:r>
    </w:p>
    <w:p w:rsidR="000903E6" w:rsidRPr="00EB1F1F" w:rsidRDefault="000903E6" w:rsidP="00356AED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>в) відкритості та загальнодоступності;</w:t>
      </w:r>
    </w:p>
    <w:p w:rsidR="000903E6" w:rsidRPr="00EB1F1F" w:rsidRDefault="000903E6" w:rsidP="00356AED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>г) колегіальності;</w:t>
      </w:r>
    </w:p>
    <w:p w:rsidR="000903E6" w:rsidRPr="00EB1F1F" w:rsidRDefault="000903E6" w:rsidP="00356AED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>д) урахування пропозицій суб’єктів підприємницької діяльності;</w:t>
      </w:r>
    </w:p>
    <w:p w:rsidR="000903E6" w:rsidRPr="00EB1F1F" w:rsidRDefault="000903E6" w:rsidP="00356AED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>е) економічної та юридичної обґрунтованості.</w:t>
      </w:r>
    </w:p>
    <w:p w:rsidR="003F65C9" w:rsidRDefault="000903E6" w:rsidP="00831A79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 xml:space="preserve">Ступінь ефективності запропонованого виду правового регулювання вбачається достатньо </w:t>
      </w:r>
      <w:r w:rsidR="003F65C9">
        <w:rPr>
          <w:color w:val="000000"/>
          <w:sz w:val="28"/>
          <w:szCs w:val="28"/>
          <w:lang w:val="uk-UA" w:eastAsia="uk-UA"/>
        </w:rPr>
        <w:t>високим. </w:t>
      </w:r>
    </w:p>
    <w:p w:rsidR="003F65C9" w:rsidRPr="009269F1" w:rsidRDefault="003F65C9" w:rsidP="003F65C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269F1">
        <w:rPr>
          <w:color w:val="000000"/>
          <w:sz w:val="28"/>
          <w:szCs w:val="28"/>
          <w:lang w:val="uk-UA"/>
        </w:rPr>
        <w:t>Для забезпечення дії даного механізму пропонується:</w:t>
      </w:r>
    </w:p>
    <w:p w:rsidR="003F65C9" w:rsidRPr="009269F1" w:rsidRDefault="003F65C9" w:rsidP="003F65C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9269F1">
        <w:rPr>
          <w:color w:val="000000"/>
          <w:sz w:val="28"/>
          <w:szCs w:val="28"/>
          <w:lang w:val="uk-UA"/>
        </w:rPr>
        <w:t xml:space="preserve">забезпечити вільний доступ та участь юридичних та фізичних осіб у розробці проекту рішення </w:t>
      </w:r>
      <w:r>
        <w:rPr>
          <w:color w:val="000000"/>
          <w:sz w:val="28"/>
          <w:szCs w:val="28"/>
          <w:lang w:val="uk-UA"/>
        </w:rPr>
        <w:t xml:space="preserve">Нікопольської </w:t>
      </w:r>
      <w:r w:rsidRPr="009269F1">
        <w:rPr>
          <w:color w:val="000000"/>
          <w:sz w:val="28"/>
          <w:szCs w:val="28"/>
          <w:lang w:val="uk-UA"/>
        </w:rPr>
        <w:t xml:space="preserve">міської ради </w:t>
      </w:r>
      <w:r>
        <w:rPr>
          <w:bCs/>
          <w:color w:val="000000"/>
          <w:sz w:val="28"/>
          <w:szCs w:val="28"/>
          <w:lang w:val="uk-UA" w:eastAsia="uk-UA"/>
        </w:rPr>
        <w:t>«</w:t>
      </w:r>
      <w:r w:rsidRPr="003F65C9">
        <w:rPr>
          <w:bCs/>
          <w:color w:val="000000"/>
          <w:sz w:val="28"/>
          <w:szCs w:val="28"/>
          <w:lang w:val="uk-UA" w:eastAsia="uk-UA"/>
        </w:rPr>
        <w:t xml:space="preserve">Про затвердження </w:t>
      </w:r>
      <w:r w:rsidRPr="003F65C9">
        <w:rPr>
          <w:bCs/>
          <w:color w:val="000000"/>
          <w:sz w:val="28"/>
          <w:szCs w:val="28"/>
          <w:shd w:val="clear" w:color="auto" w:fill="FFFFFF"/>
          <w:lang w:val="uk-UA"/>
        </w:rPr>
        <w:t>Порядку залучення, розрахунку розміру і використання коштів пайової участі власників видових та ігрових атракціонів для надання послуг у сфері розваг в утриманні об'єктів благоустрою м. Нікополя</w:t>
      </w:r>
      <w:r>
        <w:rPr>
          <w:bCs/>
          <w:color w:val="000000"/>
          <w:sz w:val="28"/>
          <w:szCs w:val="28"/>
          <w:lang w:val="uk-UA" w:eastAsia="uk-UA"/>
        </w:rPr>
        <w:t>»</w:t>
      </w:r>
      <w:r>
        <w:rPr>
          <w:color w:val="000000"/>
          <w:sz w:val="28"/>
          <w:szCs w:val="28"/>
          <w:lang w:val="uk-UA"/>
        </w:rPr>
        <w:t xml:space="preserve"> з можливістю</w:t>
      </w:r>
      <w:r w:rsidRPr="009269F1">
        <w:rPr>
          <w:color w:val="000000"/>
          <w:sz w:val="28"/>
          <w:szCs w:val="28"/>
          <w:lang w:val="uk-UA"/>
        </w:rPr>
        <w:t xml:space="preserve"> надання пропозицій</w:t>
      </w:r>
      <w:r>
        <w:rPr>
          <w:color w:val="000000"/>
          <w:sz w:val="28"/>
          <w:szCs w:val="28"/>
          <w:lang w:val="uk-UA"/>
        </w:rPr>
        <w:t xml:space="preserve"> до нього</w:t>
      </w:r>
      <w:r w:rsidRPr="009269F1">
        <w:rPr>
          <w:color w:val="000000"/>
          <w:sz w:val="28"/>
          <w:szCs w:val="28"/>
          <w:lang w:val="uk-UA"/>
        </w:rPr>
        <w:t>;</w:t>
      </w:r>
    </w:p>
    <w:p w:rsidR="003F65C9" w:rsidRPr="009269F1" w:rsidRDefault="003F65C9" w:rsidP="003F65C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9269F1">
        <w:rPr>
          <w:color w:val="000000"/>
          <w:sz w:val="28"/>
          <w:szCs w:val="28"/>
          <w:lang w:val="uk-UA"/>
        </w:rPr>
        <w:t xml:space="preserve">опублікування проекту рішення </w:t>
      </w:r>
      <w:r>
        <w:rPr>
          <w:color w:val="000000"/>
          <w:sz w:val="28"/>
          <w:szCs w:val="28"/>
          <w:lang w:val="uk-UA"/>
        </w:rPr>
        <w:t xml:space="preserve">Нікопольської </w:t>
      </w:r>
      <w:r w:rsidRPr="009269F1">
        <w:rPr>
          <w:color w:val="000000"/>
          <w:sz w:val="28"/>
          <w:szCs w:val="28"/>
          <w:lang w:val="uk-UA"/>
        </w:rPr>
        <w:t xml:space="preserve">міської ради </w:t>
      </w:r>
      <w:r>
        <w:rPr>
          <w:bCs/>
          <w:color w:val="000000"/>
          <w:sz w:val="28"/>
          <w:szCs w:val="28"/>
          <w:lang w:val="uk-UA" w:eastAsia="uk-UA"/>
        </w:rPr>
        <w:t>«</w:t>
      </w:r>
      <w:r w:rsidRPr="003F65C9">
        <w:rPr>
          <w:bCs/>
          <w:color w:val="000000"/>
          <w:sz w:val="28"/>
          <w:szCs w:val="28"/>
          <w:lang w:val="uk-UA" w:eastAsia="uk-UA"/>
        </w:rPr>
        <w:t xml:space="preserve">Про затвердження </w:t>
      </w:r>
      <w:r w:rsidRPr="003F65C9">
        <w:rPr>
          <w:bCs/>
          <w:color w:val="000000"/>
          <w:sz w:val="28"/>
          <w:szCs w:val="28"/>
          <w:shd w:val="clear" w:color="auto" w:fill="FFFFFF"/>
          <w:lang w:val="uk-UA"/>
        </w:rPr>
        <w:t>Порядку залучення, розрахунку розміру і використання коштів пайової участі власників видових та ігрових атракціонів для надання послуг у сфері розваг в утриманні об'єктів благоустрою м. Нікополя</w:t>
      </w:r>
      <w:r>
        <w:rPr>
          <w:bCs/>
          <w:color w:val="000000"/>
          <w:sz w:val="28"/>
          <w:szCs w:val="28"/>
          <w:lang w:val="uk-UA" w:eastAsia="uk-UA"/>
        </w:rPr>
        <w:t>»</w:t>
      </w:r>
      <w:r>
        <w:rPr>
          <w:color w:val="000000"/>
          <w:sz w:val="28"/>
          <w:szCs w:val="28"/>
          <w:lang w:val="uk-UA"/>
        </w:rPr>
        <w:t xml:space="preserve"> в засобах масової інформації</w:t>
      </w:r>
      <w:r w:rsidRPr="009269F1">
        <w:rPr>
          <w:color w:val="000000"/>
          <w:sz w:val="28"/>
          <w:szCs w:val="28"/>
          <w:lang w:val="uk-UA"/>
        </w:rPr>
        <w:t>;</w:t>
      </w:r>
    </w:p>
    <w:p w:rsidR="003F65C9" w:rsidRDefault="003F65C9" w:rsidP="003F65C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9269F1">
        <w:rPr>
          <w:color w:val="000000"/>
          <w:sz w:val="28"/>
          <w:szCs w:val="28"/>
          <w:lang w:val="uk-UA"/>
        </w:rPr>
        <w:t xml:space="preserve"> організація перевір</w:t>
      </w:r>
      <w:r>
        <w:rPr>
          <w:color w:val="000000"/>
          <w:sz w:val="28"/>
          <w:szCs w:val="28"/>
          <w:lang w:val="uk-UA"/>
        </w:rPr>
        <w:t>ок щодо</w:t>
      </w:r>
      <w:r w:rsidRPr="009269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виконання </w:t>
      </w:r>
      <w:r w:rsidRPr="003B068A">
        <w:rPr>
          <w:color w:val="000000"/>
          <w:sz w:val="28"/>
          <w:szCs w:val="28"/>
          <w:lang w:val="uk-UA"/>
        </w:rPr>
        <w:t xml:space="preserve">рішення Нікопольської міської ради </w:t>
      </w:r>
      <w:r>
        <w:rPr>
          <w:bCs/>
          <w:color w:val="000000"/>
          <w:sz w:val="28"/>
          <w:szCs w:val="28"/>
          <w:lang w:val="uk-UA" w:eastAsia="uk-UA"/>
        </w:rPr>
        <w:t>«</w:t>
      </w:r>
      <w:r w:rsidRPr="003F65C9">
        <w:rPr>
          <w:bCs/>
          <w:color w:val="000000"/>
          <w:sz w:val="28"/>
          <w:szCs w:val="28"/>
          <w:lang w:val="uk-UA" w:eastAsia="uk-UA"/>
        </w:rPr>
        <w:t xml:space="preserve">Про затвердження </w:t>
      </w:r>
      <w:r w:rsidRPr="003F65C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Порядку залучення, розрахунку розміру і використання коштів пайової участі власників видових та ігрових атракціонів для надання послуг у сфері розваг в утриманні об'єктів благоустрою </w:t>
      </w:r>
      <w:r w:rsidR="006D1E8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</w:t>
      </w:r>
      <w:r w:rsidRPr="003F65C9">
        <w:rPr>
          <w:bCs/>
          <w:color w:val="000000"/>
          <w:sz w:val="28"/>
          <w:szCs w:val="28"/>
          <w:shd w:val="clear" w:color="auto" w:fill="FFFFFF"/>
          <w:lang w:val="uk-UA"/>
        </w:rPr>
        <w:t>м. Нікополя</w:t>
      </w:r>
      <w:r>
        <w:rPr>
          <w:bCs/>
          <w:color w:val="000000"/>
          <w:sz w:val="28"/>
          <w:szCs w:val="28"/>
          <w:lang w:val="uk-UA" w:eastAsia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="00831A79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разі його прийняття.</w:t>
      </w:r>
      <w:r w:rsidRPr="009269F1">
        <w:rPr>
          <w:color w:val="000000"/>
          <w:sz w:val="28"/>
          <w:szCs w:val="28"/>
          <w:lang w:val="uk-UA"/>
        </w:rPr>
        <w:t xml:space="preserve"> </w:t>
      </w:r>
    </w:p>
    <w:p w:rsidR="003F65C9" w:rsidRDefault="003F65C9" w:rsidP="003F65C9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</w:p>
    <w:p w:rsidR="003F65C9" w:rsidRDefault="000903E6" w:rsidP="003F65C9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EB1F1F">
        <w:rPr>
          <w:b/>
          <w:color w:val="000000"/>
          <w:sz w:val="28"/>
          <w:szCs w:val="28"/>
          <w:lang w:val="uk-UA" w:eastAsia="uk-UA"/>
        </w:rPr>
        <w:t xml:space="preserve">5.Можливість досягнення визначених цілей у разі </w:t>
      </w:r>
    </w:p>
    <w:p w:rsidR="000903E6" w:rsidRPr="00EB1F1F" w:rsidRDefault="000903E6" w:rsidP="003F65C9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EB1F1F">
        <w:rPr>
          <w:b/>
          <w:color w:val="000000"/>
          <w:sz w:val="28"/>
          <w:szCs w:val="28"/>
          <w:lang w:val="uk-UA" w:eastAsia="uk-UA"/>
        </w:rPr>
        <w:t>прийняття регуляторного акта</w:t>
      </w:r>
    </w:p>
    <w:p w:rsidR="000903E6" w:rsidRPr="00EB1F1F" w:rsidRDefault="000903E6" w:rsidP="00630893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 xml:space="preserve">Документ направлений на стимулювання суб’єктів господарювання до більш чіткого виконання умов чинного законодавства та сприятиме більш швидкому досягненню цілей </w:t>
      </w:r>
      <w:r w:rsidR="00630893">
        <w:rPr>
          <w:color w:val="000000"/>
          <w:sz w:val="28"/>
          <w:szCs w:val="28"/>
          <w:lang w:val="uk-UA" w:eastAsia="uk-UA"/>
        </w:rPr>
        <w:t>регулювання. </w:t>
      </w:r>
      <w:r w:rsidRPr="00EB1F1F">
        <w:rPr>
          <w:color w:val="000000"/>
          <w:sz w:val="28"/>
          <w:szCs w:val="28"/>
          <w:lang w:val="uk-UA" w:eastAsia="uk-UA"/>
        </w:rPr>
        <w:t xml:space="preserve">З прийняттям запропонованого </w:t>
      </w:r>
      <w:r w:rsidRPr="00EB1F1F">
        <w:rPr>
          <w:color w:val="000000"/>
          <w:sz w:val="28"/>
          <w:szCs w:val="28"/>
          <w:lang w:val="uk-UA" w:eastAsia="uk-UA"/>
        </w:rPr>
        <w:lastRenderedPageBreak/>
        <w:t xml:space="preserve">регуляторного </w:t>
      </w:r>
      <w:proofErr w:type="spellStart"/>
      <w:r w:rsidRPr="00EB1F1F">
        <w:rPr>
          <w:color w:val="000000"/>
          <w:sz w:val="28"/>
          <w:szCs w:val="28"/>
          <w:lang w:val="uk-UA" w:eastAsia="uk-UA"/>
        </w:rPr>
        <w:t>акта</w:t>
      </w:r>
      <w:proofErr w:type="spellEnd"/>
      <w:r w:rsidRPr="00EB1F1F">
        <w:rPr>
          <w:color w:val="000000"/>
          <w:sz w:val="28"/>
          <w:szCs w:val="28"/>
          <w:lang w:val="uk-UA" w:eastAsia="uk-UA"/>
        </w:rPr>
        <w:t xml:space="preserve"> суб’єкти господарювання керуватимуться Порядком, в якому прописана спрощена процедура</w:t>
      </w:r>
      <w:r w:rsidRPr="00EB1F1F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30893">
        <w:rPr>
          <w:bCs/>
          <w:color w:val="000000"/>
          <w:sz w:val="28"/>
          <w:szCs w:val="28"/>
          <w:shd w:val="clear" w:color="auto" w:fill="FFFFFF"/>
          <w:lang w:val="uk-UA"/>
        </w:rPr>
        <w:t>порядку залучення, розрахунку розміру і використання коштів пайової участі власників видових та ігрових атракціонів для надання послуг у сфері розваг в утриманні об'єктів благоустрою м. Нікополя</w:t>
      </w:r>
      <w:r w:rsidRPr="00630893">
        <w:rPr>
          <w:color w:val="000000"/>
          <w:sz w:val="28"/>
          <w:szCs w:val="28"/>
          <w:lang w:val="uk-UA" w:eastAsia="uk-UA"/>
        </w:rPr>
        <w:t>.</w:t>
      </w:r>
      <w:r w:rsidRPr="00EB1F1F">
        <w:rPr>
          <w:color w:val="000000"/>
          <w:sz w:val="28"/>
          <w:szCs w:val="28"/>
          <w:lang w:val="uk-UA" w:eastAsia="uk-UA"/>
        </w:rPr>
        <w:t xml:space="preserve"> Можливої шкоди від наслідків дії акта не вбачається.</w:t>
      </w:r>
    </w:p>
    <w:p w:rsidR="00630893" w:rsidRDefault="000903E6" w:rsidP="00630893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br/>
      </w:r>
      <w:r w:rsidRPr="00EB1F1F">
        <w:rPr>
          <w:b/>
          <w:color w:val="000000"/>
          <w:sz w:val="28"/>
          <w:szCs w:val="28"/>
          <w:lang w:val="uk-UA" w:eastAsia="uk-UA"/>
        </w:rPr>
        <w:t xml:space="preserve">6. Очікувані результати від прийняття регуляторного </w:t>
      </w:r>
      <w:proofErr w:type="spellStart"/>
      <w:r w:rsidRPr="00EB1F1F">
        <w:rPr>
          <w:b/>
          <w:color w:val="000000"/>
          <w:sz w:val="28"/>
          <w:szCs w:val="28"/>
          <w:lang w:val="uk-UA" w:eastAsia="uk-UA"/>
        </w:rPr>
        <w:t>акта</w:t>
      </w:r>
      <w:proofErr w:type="spellEnd"/>
      <w:r w:rsidRPr="00EB1F1F">
        <w:rPr>
          <w:b/>
          <w:color w:val="000000"/>
          <w:sz w:val="28"/>
          <w:szCs w:val="28"/>
          <w:lang w:val="uk-UA" w:eastAsia="uk-UA"/>
        </w:rPr>
        <w:t xml:space="preserve">. </w:t>
      </w:r>
    </w:p>
    <w:p w:rsidR="000903E6" w:rsidRPr="00EB1F1F" w:rsidRDefault="000903E6" w:rsidP="00630893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EB1F1F">
        <w:rPr>
          <w:b/>
          <w:color w:val="000000"/>
          <w:sz w:val="28"/>
          <w:szCs w:val="28"/>
          <w:lang w:val="uk-UA" w:eastAsia="uk-UA"/>
        </w:rPr>
        <w:t xml:space="preserve">Аналіз </w:t>
      </w:r>
      <w:proofErr w:type="spellStart"/>
      <w:r w:rsidRPr="00EB1F1F">
        <w:rPr>
          <w:b/>
          <w:color w:val="000000"/>
          <w:sz w:val="28"/>
          <w:szCs w:val="28"/>
          <w:lang w:val="uk-UA" w:eastAsia="uk-UA"/>
        </w:rPr>
        <w:t>вигод</w:t>
      </w:r>
      <w:proofErr w:type="spellEnd"/>
      <w:r w:rsidRPr="00EB1F1F">
        <w:rPr>
          <w:b/>
          <w:color w:val="000000"/>
          <w:sz w:val="28"/>
          <w:szCs w:val="28"/>
          <w:lang w:val="uk-UA" w:eastAsia="uk-UA"/>
        </w:rPr>
        <w:t xml:space="preserve"> та витрат</w:t>
      </w:r>
    </w:p>
    <w:p w:rsidR="00215B3C" w:rsidRDefault="00215B3C" w:rsidP="00215B3C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215B3C" w:rsidRDefault="00215B3C" w:rsidP="00215B3C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  Таблиця </w:t>
      </w:r>
      <w:proofErr w:type="spellStart"/>
      <w:r>
        <w:rPr>
          <w:sz w:val="28"/>
          <w:szCs w:val="28"/>
        </w:rPr>
        <w:t>вигод</w:t>
      </w:r>
      <w:proofErr w:type="spellEnd"/>
      <w:r>
        <w:rPr>
          <w:sz w:val="28"/>
          <w:szCs w:val="28"/>
        </w:rPr>
        <w:t xml:space="preserve"> та витрат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5159"/>
        <w:gridCol w:w="2126"/>
      </w:tblGrid>
      <w:tr w:rsidR="00215B3C" w:rsidRPr="00215B3C" w:rsidTr="004C125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Pr="00215B3C" w:rsidRDefault="00215B3C" w:rsidP="004C1254">
            <w:pPr>
              <w:jc w:val="center"/>
              <w:rPr>
                <w:sz w:val="28"/>
                <w:szCs w:val="28"/>
                <w:lang w:val="uk-UA"/>
              </w:rPr>
            </w:pPr>
            <w:r w:rsidRPr="00215B3C">
              <w:rPr>
                <w:sz w:val="28"/>
                <w:szCs w:val="28"/>
                <w:lang w:val="uk-UA"/>
              </w:rPr>
              <w:t>Сфера впливу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Pr="00215B3C" w:rsidRDefault="00215B3C" w:rsidP="004C1254">
            <w:pPr>
              <w:jc w:val="center"/>
              <w:rPr>
                <w:sz w:val="28"/>
                <w:szCs w:val="28"/>
                <w:lang w:val="uk-UA"/>
              </w:rPr>
            </w:pPr>
            <w:r w:rsidRPr="00215B3C"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Pr="00215B3C" w:rsidRDefault="00215B3C" w:rsidP="004C1254">
            <w:pPr>
              <w:jc w:val="center"/>
              <w:rPr>
                <w:sz w:val="28"/>
                <w:szCs w:val="28"/>
                <w:lang w:val="uk-UA"/>
              </w:rPr>
            </w:pPr>
            <w:r w:rsidRPr="00215B3C"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215B3C" w:rsidRPr="00215B3C" w:rsidTr="004C125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Pr="00215B3C" w:rsidRDefault="00215B3C" w:rsidP="004C1254">
            <w:pPr>
              <w:jc w:val="center"/>
              <w:rPr>
                <w:sz w:val="28"/>
                <w:szCs w:val="28"/>
                <w:lang w:val="uk-UA"/>
              </w:rPr>
            </w:pPr>
            <w:r w:rsidRPr="00215B3C">
              <w:rPr>
                <w:sz w:val="28"/>
                <w:szCs w:val="28"/>
                <w:lang w:val="uk-UA"/>
              </w:rPr>
              <w:t>Орган місцевого самоврядування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75" w:rsidRPr="00EB1F1F" w:rsidRDefault="00FE5D75" w:rsidP="00FE5D75">
            <w:pPr>
              <w:shd w:val="clear" w:color="auto" w:fill="FFFFFF"/>
              <w:spacing w:line="255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EB1F1F">
              <w:rPr>
                <w:color w:val="000000"/>
                <w:sz w:val="28"/>
                <w:szCs w:val="28"/>
                <w:lang w:val="uk-UA" w:eastAsia="uk-UA"/>
              </w:rPr>
              <w:t>1. Розширення задоволення потреб територіальної громади у сфері послуг та розваг.</w:t>
            </w:r>
          </w:p>
          <w:p w:rsidR="00FE5D75" w:rsidRPr="00EB1F1F" w:rsidRDefault="00FE5D75" w:rsidP="00FE5D75">
            <w:pPr>
              <w:shd w:val="clear" w:color="auto" w:fill="FFFFFF"/>
              <w:spacing w:line="255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EB1F1F">
              <w:rPr>
                <w:color w:val="000000"/>
                <w:sz w:val="28"/>
                <w:szCs w:val="28"/>
                <w:lang w:val="uk-UA" w:eastAsia="uk-UA"/>
              </w:rPr>
              <w:t>2. Підвищення рівня контролю за станом справ даній сфері. </w:t>
            </w:r>
          </w:p>
          <w:p w:rsidR="00215B3C" w:rsidRPr="00FE5D75" w:rsidRDefault="00FE5D75" w:rsidP="00FE5D75">
            <w:pPr>
              <w:shd w:val="clear" w:color="auto" w:fill="FFFFFF"/>
              <w:spacing w:line="255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EB1F1F">
              <w:rPr>
                <w:color w:val="000000"/>
                <w:sz w:val="28"/>
                <w:szCs w:val="28"/>
                <w:lang w:val="uk-UA" w:eastAsia="uk-UA"/>
              </w:rPr>
              <w:t xml:space="preserve">3. Отримання можливостей для додаткових надходжень для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благоустрою</w:t>
            </w:r>
            <w:r w:rsidRPr="00EB1F1F">
              <w:rPr>
                <w:color w:val="000000"/>
                <w:sz w:val="28"/>
                <w:szCs w:val="28"/>
                <w:lang w:val="uk-UA" w:eastAsia="uk-UA"/>
              </w:rPr>
              <w:t xml:space="preserve"> території міста.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Pr="00215B3C" w:rsidRDefault="00FE5D75" w:rsidP="00FE5D75">
            <w:pPr>
              <w:rPr>
                <w:sz w:val="28"/>
                <w:szCs w:val="28"/>
                <w:lang w:val="uk-UA"/>
              </w:rPr>
            </w:pPr>
            <w:r w:rsidRPr="00EB1F1F">
              <w:rPr>
                <w:color w:val="000000"/>
                <w:sz w:val="28"/>
                <w:szCs w:val="28"/>
                <w:lang w:val="uk-UA" w:eastAsia="uk-UA"/>
              </w:rPr>
              <w:t>Додаткові витрати у адміністр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уванні даного регуляторного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акта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не вбачаються</w:t>
            </w:r>
            <w:r w:rsidRPr="00EB1F1F">
              <w:rPr>
                <w:color w:val="000000"/>
                <w:sz w:val="28"/>
                <w:szCs w:val="28"/>
                <w:lang w:val="uk-UA" w:eastAsia="uk-UA"/>
              </w:rPr>
              <w:br/>
            </w:r>
          </w:p>
        </w:tc>
      </w:tr>
      <w:tr w:rsidR="00215B3C" w:rsidRPr="00AA6F42" w:rsidTr="004C125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Pr="00215B3C" w:rsidRDefault="00215B3C" w:rsidP="004C1254">
            <w:pPr>
              <w:jc w:val="center"/>
              <w:rPr>
                <w:sz w:val="28"/>
                <w:szCs w:val="28"/>
                <w:lang w:val="uk-UA"/>
              </w:rPr>
            </w:pPr>
            <w:r w:rsidRPr="00215B3C">
              <w:rPr>
                <w:sz w:val="28"/>
                <w:szCs w:val="28"/>
                <w:lang w:val="uk-UA"/>
              </w:rPr>
              <w:t>Суб’єкти господарювання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75" w:rsidRDefault="00FE5D75" w:rsidP="00FE5D75">
            <w:pPr>
              <w:shd w:val="clear" w:color="auto" w:fill="FFFFFF"/>
              <w:spacing w:line="255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EB1F1F">
              <w:rPr>
                <w:color w:val="000000"/>
                <w:sz w:val="28"/>
                <w:szCs w:val="28"/>
                <w:lang w:val="uk-UA" w:eastAsia="uk-UA"/>
              </w:rPr>
              <w:t>1.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Розширення можливостей для здійснення підприємницької діяльності у даній сфері.</w:t>
            </w:r>
          </w:p>
          <w:p w:rsidR="00FE5D75" w:rsidRPr="00EB1F1F" w:rsidRDefault="00FE5D75" w:rsidP="00FE5D75">
            <w:pPr>
              <w:shd w:val="clear" w:color="auto" w:fill="FFFFFF"/>
              <w:spacing w:line="255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2. </w:t>
            </w:r>
            <w:r w:rsidRPr="00EB1F1F">
              <w:rPr>
                <w:color w:val="000000"/>
                <w:sz w:val="28"/>
                <w:szCs w:val="28"/>
                <w:lang w:val="uk-UA" w:eastAsia="uk-UA"/>
              </w:rPr>
              <w:t xml:space="preserve">Отримання прозорих умов і правил на здійснення підприємницької діяльності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з надання послуг у сфері сезонних розваг власниками ігрових та видових атракціонів</w:t>
            </w:r>
            <w:r w:rsidRPr="00EB1F1F"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215B3C" w:rsidRPr="00215B3C" w:rsidRDefault="00FE5D75" w:rsidP="00FE5D75">
            <w:pPr>
              <w:tabs>
                <w:tab w:val="left" w:pos="212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</w:t>
            </w:r>
            <w:r w:rsidRPr="00EB1F1F">
              <w:rPr>
                <w:color w:val="000000"/>
                <w:sz w:val="28"/>
                <w:szCs w:val="28"/>
                <w:lang w:val="uk-UA" w:eastAsia="uk-UA"/>
              </w:rPr>
              <w:t>. Мінімізація виникнення ризиків щодо проявів корупційних діянь.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Pr="00B66A92" w:rsidRDefault="00FE5D75" w:rsidP="00B66A92">
            <w:pPr>
              <w:shd w:val="clear" w:color="auto" w:fill="FFFFFF"/>
              <w:spacing w:line="255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FE5D75">
              <w:rPr>
                <w:color w:val="000000"/>
                <w:sz w:val="28"/>
                <w:szCs w:val="28"/>
                <w:lang w:val="uk-UA" w:eastAsia="uk-UA"/>
              </w:rPr>
              <w:t>Витрати,</w:t>
            </w:r>
            <w:r w:rsidRPr="00EB1F1F">
              <w:rPr>
                <w:color w:val="000000"/>
                <w:sz w:val="28"/>
                <w:szCs w:val="28"/>
                <w:lang w:val="uk-UA" w:eastAsia="uk-UA"/>
              </w:rPr>
              <w:t xml:space="preserve"> пов’язані з виконанням договірних зобов’язань щодо пайової участі (внеску) в утриманні об’єк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тів благоустрою міста Нікополя</w:t>
            </w:r>
          </w:p>
        </w:tc>
      </w:tr>
      <w:tr w:rsidR="00215B3C" w:rsidRPr="00215B3C" w:rsidTr="004C125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Pr="00215B3C" w:rsidRDefault="00215B3C" w:rsidP="004C1254">
            <w:pPr>
              <w:jc w:val="center"/>
              <w:rPr>
                <w:sz w:val="28"/>
                <w:szCs w:val="28"/>
                <w:lang w:val="uk-UA"/>
              </w:rPr>
            </w:pPr>
            <w:r w:rsidRPr="00215B3C">
              <w:rPr>
                <w:sz w:val="28"/>
                <w:szCs w:val="28"/>
                <w:lang w:val="uk-UA"/>
              </w:rPr>
              <w:t>Громадяни міста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Default="00FE5D75" w:rsidP="004C12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Розширення можливостей громадян в отриманні послуг у сфері розваг.</w:t>
            </w:r>
          </w:p>
          <w:p w:rsidR="00FE5D75" w:rsidRPr="00215B3C" w:rsidRDefault="00FE5D75" w:rsidP="004C12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Забезпечення утримання об'єктів благоустрою території міста у належному стані та їх розвиток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3C" w:rsidRPr="00215B3C" w:rsidRDefault="00FE5D75" w:rsidP="00FE5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Витрати, пов’язані з оплатою вартості розважальних послуг </w:t>
            </w:r>
          </w:p>
        </w:tc>
      </w:tr>
    </w:tbl>
    <w:p w:rsidR="000903E6" w:rsidRPr="00EB1F1F" w:rsidRDefault="000903E6" w:rsidP="00356AED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val="uk-UA" w:eastAsia="uk-UA"/>
        </w:rPr>
      </w:pPr>
    </w:p>
    <w:p w:rsidR="000903E6" w:rsidRPr="00EB1F1F" w:rsidRDefault="000903E6" w:rsidP="00630893">
      <w:pPr>
        <w:shd w:val="clear" w:color="auto" w:fill="FFFFFF"/>
        <w:spacing w:line="255" w:lineRule="atLeast"/>
        <w:jc w:val="center"/>
        <w:rPr>
          <w:color w:val="000000"/>
          <w:sz w:val="28"/>
          <w:szCs w:val="28"/>
          <w:lang w:val="uk-UA" w:eastAsia="uk-UA"/>
        </w:rPr>
      </w:pPr>
      <w:r w:rsidRPr="00EB1F1F">
        <w:rPr>
          <w:b/>
          <w:color w:val="000000"/>
          <w:sz w:val="28"/>
          <w:szCs w:val="28"/>
          <w:lang w:val="uk-UA" w:eastAsia="uk-UA"/>
        </w:rPr>
        <w:t xml:space="preserve">7. Обґрунтування строку </w:t>
      </w:r>
      <w:r w:rsidR="00630893">
        <w:rPr>
          <w:b/>
          <w:color w:val="000000"/>
          <w:sz w:val="28"/>
          <w:szCs w:val="28"/>
          <w:lang w:val="uk-UA" w:eastAsia="uk-UA"/>
        </w:rPr>
        <w:t>дії</w:t>
      </w:r>
      <w:r w:rsidRPr="00EB1F1F">
        <w:rPr>
          <w:b/>
          <w:color w:val="000000"/>
          <w:sz w:val="28"/>
          <w:szCs w:val="28"/>
          <w:lang w:val="uk-UA" w:eastAsia="uk-UA"/>
        </w:rPr>
        <w:t xml:space="preserve"> регуляторного </w:t>
      </w:r>
      <w:proofErr w:type="spellStart"/>
      <w:r w:rsidRPr="00EB1F1F">
        <w:rPr>
          <w:b/>
          <w:color w:val="000000"/>
          <w:sz w:val="28"/>
          <w:szCs w:val="28"/>
          <w:lang w:val="uk-UA" w:eastAsia="uk-UA"/>
        </w:rPr>
        <w:t>акта</w:t>
      </w:r>
      <w:proofErr w:type="spellEnd"/>
    </w:p>
    <w:p w:rsidR="000903E6" w:rsidRPr="00EB1F1F" w:rsidRDefault="000903E6" w:rsidP="00630893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 xml:space="preserve">Строк чинності регуляторного </w:t>
      </w:r>
      <w:proofErr w:type="spellStart"/>
      <w:r w:rsidRPr="00EB1F1F">
        <w:rPr>
          <w:color w:val="000000"/>
          <w:sz w:val="28"/>
          <w:szCs w:val="28"/>
          <w:lang w:val="uk-UA" w:eastAsia="uk-UA"/>
        </w:rPr>
        <w:t>акта</w:t>
      </w:r>
      <w:proofErr w:type="spellEnd"/>
      <w:r w:rsidRPr="00EB1F1F">
        <w:rPr>
          <w:color w:val="000000"/>
          <w:sz w:val="28"/>
          <w:szCs w:val="28"/>
          <w:lang w:val="uk-UA" w:eastAsia="uk-UA"/>
        </w:rPr>
        <w:t xml:space="preserve"> обумовлений терміном дії існуючої правової бази та може бути переглянутий чи скасований при її зміні.</w:t>
      </w:r>
    </w:p>
    <w:p w:rsidR="000903E6" w:rsidRPr="00EB1F1F" w:rsidRDefault="000903E6" w:rsidP="00630893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br/>
      </w:r>
      <w:r w:rsidRPr="00EB1F1F">
        <w:rPr>
          <w:b/>
          <w:color w:val="000000"/>
          <w:sz w:val="28"/>
          <w:szCs w:val="28"/>
          <w:lang w:val="uk-UA" w:eastAsia="uk-UA"/>
        </w:rPr>
        <w:t xml:space="preserve">8. Показники результативності регуляторного </w:t>
      </w:r>
      <w:proofErr w:type="spellStart"/>
      <w:r w:rsidRPr="00EB1F1F">
        <w:rPr>
          <w:b/>
          <w:color w:val="000000"/>
          <w:sz w:val="28"/>
          <w:szCs w:val="28"/>
          <w:lang w:val="uk-UA" w:eastAsia="uk-UA"/>
        </w:rPr>
        <w:t>акта</w:t>
      </w:r>
      <w:proofErr w:type="spellEnd"/>
    </w:p>
    <w:p w:rsidR="00630893" w:rsidRDefault="000903E6" w:rsidP="00630893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 xml:space="preserve">Для оцінки результативності даного регуляторного </w:t>
      </w:r>
      <w:proofErr w:type="spellStart"/>
      <w:r w:rsidR="00630893">
        <w:rPr>
          <w:color w:val="000000"/>
          <w:sz w:val="28"/>
          <w:szCs w:val="28"/>
          <w:lang w:val="uk-UA" w:eastAsia="uk-UA"/>
        </w:rPr>
        <w:t>акта</w:t>
      </w:r>
      <w:proofErr w:type="spellEnd"/>
      <w:r w:rsidRPr="00EB1F1F">
        <w:rPr>
          <w:color w:val="000000"/>
          <w:sz w:val="28"/>
          <w:szCs w:val="28"/>
          <w:lang w:val="uk-UA" w:eastAsia="uk-UA"/>
        </w:rPr>
        <w:t xml:space="preserve"> в</w:t>
      </w:r>
      <w:r w:rsidR="00630893">
        <w:rPr>
          <w:color w:val="000000"/>
          <w:sz w:val="28"/>
          <w:szCs w:val="28"/>
          <w:lang w:val="uk-UA" w:eastAsia="uk-UA"/>
        </w:rPr>
        <w:t>изначаються наступні показники:</w:t>
      </w:r>
    </w:p>
    <w:p w:rsidR="000903E6" w:rsidRPr="005B16EB" w:rsidRDefault="000903E6" w:rsidP="00630893">
      <w:pPr>
        <w:ind w:firstLine="567"/>
        <w:jc w:val="both"/>
        <w:rPr>
          <w:sz w:val="28"/>
          <w:szCs w:val="28"/>
          <w:lang w:val="uk-UA" w:eastAsia="uk-UA"/>
        </w:rPr>
      </w:pPr>
      <w:r w:rsidRPr="005B16EB">
        <w:rPr>
          <w:sz w:val="28"/>
          <w:szCs w:val="28"/>
          <w:lang w:val="uk-UA" w:eastAsia="uk-UA"/>
        </w:rPr>
        <w:t>1. Кількість звернень підприємців за укладанням договору про</w:t>
      </w:r>
      <w:r w:rsidRPr="005B16EB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5B16EB">
        <w:rPr>
          <w:bCs/>
          <w:sz w:val="28"/>
          <w:szCs w:val="28"/>
          <w:shd w:val="clear" w:color="auto" w:fill="FFFFFF"/>
          <w:lang w:val="uk-UA"/>
        </w:rPr>
        <w:t>пайову участь власників видових та ігрових атракціонів для надання послуг у сфері розваг в утриманні об'єктів благоустрою м. Нікополя</w:t>
      </w:r>
      <w:r w:rsidR="005B16EB" w:rsidRPr="005B16EB">
        <w:rPr>
          <w:bCs/>
          <w:sz w:val="28"/>
          <w:szCs w:val="28"/>
          <w:shd w:val="clear" w:color="auto" w:fill="FFFFFF"/>
          <w:lang w:val="uk-UA"/>
        </w:rPr>
        <w:t>.</w:t>
      </w:r>
    </w:p>
    <w:p w:rsidR="000903E6" w:rsidRPr="00EB1F1F" w:rsidRDefault="000903E6" w:rsidP="00630893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lastRenderedPageBreak/>
        <w:t>2. Кількість наданих карток реєстрації</w:t>
      </w:r>
      <w:r w:rsidRPr="00EB1F1F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30893">
        <w:rPr>
          <w:bCs/>
          <w:color w:val="000000"/>
          <w:sz w:val="28"/>
          <w:szCs w:val="28"/>
          <w:shd w:val="clear" w:color="auto" w:fill="FFFFFF"/>
          <w:lang w:val="uk-UA"/>
        </w:rPr>
        <w:t>власникам видових та ігрових атракціонів для надання послуг у сфері розваг</w:t>
      </w:r>
      <w:r w:rsidRPr="00EB1F1F">
        <w:rPr>
          <w:color w:val="000000"/>
          <w:sz w:val="28"/>
          <w:szCs w:val="28"/>
          <w:lang w:val="uk-UA" w:eastAsia="uk-UA"/>
        </w:rPr>
        <w:t xml:space="preserve"> у сезон.</w:t>
      </w:r>
    </w:p>
    <w:p w:rsidR="000903E6" w:rsidRPr="00EB1F1F" w:rsidRDefault="000903E6" w:rsidP="00630893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 xml:space="preserve">3. Сума коштів, які надійшли </w:t>
      </w:r>
      <w:r w:rsidR="00E211F9">
        <w:rPr>
          <w:color w:val="000000"/>
          <w:sz w:val="28"/>
          <w:szCs w:val="28"/>
          <w:lang w:val="uk-UA" w:eastAsia="uk-UA"/>
        </w:rPr>
        <w:t xml:space="preserve">до бюджету міста </w:t>
      </w:r>
      <w:r w:rsidRPr="00EB1F1F">
        <w:rPr>
          <w:color w:val="000000"/>
          <w:sz w:val="28"/>
          <w:szCs w:val="28"/>
          <w:lang w:val="uk-UA" w:eastAsia="uk-UA"/>
        </w:rPr>
        <w:t xml:space="preserve">від сплати пайових внесків від </w:t>
      </w:r>
      <w:r w:rsidRPr="0063089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власників видових та ігрових атракціонів на </w:t>
      </w:r>
      <w:r w:rsidRPr="00630893">
        <w:rPr>
          <w:color w:val="000000"/>
          <w:sz w:val="28"/>
          <w:szCs w:val="28"/>
          <w:lang w:val="uk-UA" w:eastAsia="uk-UA"/>
        </w:rPr>
        <w:t>утримання об'єктів бла</w:t>
      </w:r>
      <w:r w:rsidRPr="00EB1F1F">
        <w:rPr>
          <w:color w:val="000000"/>
          <w:sz w:val="28"/>
          <w:szCs w:val="28"/>
          <w:lang w:val="uk-UA" w:eastAsia="uk-UA"/>
        </w:rPr>
        <w:t xml:space="preserve">гоустрою </w:t>
      </w:r>
      <w:proofErr w:type="spellStart"/>
      <w:r w:rsidRPr="00EB1F1F">
        <w:rPr>
          <w:color w:val="000000"/>
          <w:sz w:val="28"/>
          <w:szCs w:val="28"/>
          <w:lang w:val="uk-UA" w:eastAsia="uk-UA"/>
        </w:rPr>
        <w:t>м.Нікополя</w:t>
      </w:r>
      <w:proofErr w:type="spellEnd"/>
      <w:r w:rsidRPr="00EB1F1F">
        <w:rPr>
          <w:color w:val="000000"/>
          <w:sz w:val="28"/>
          <w:szCs w:val="28"/>
          <w:lang w:val="uk-UA" w:eastAsia="uk-UA"/>
        </w:rPr>
        <w:t xml:space="preserve"> .</w:t>
      </w:r>
    </w:p>
    <w:p w:rsidR="00630893" w:rsidRPr="00630893" w:rsidRDefault="000903E6" w:rsidP="00630893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30893">
        <w:rPr>
          <w:color w:val="000000"/>
          <w:sz w:val="28"/>
          <w:szCs w:val="28"/>
          <w:lang w:val="uk-UA" w:eastAsia="uk-UA"/>
        </w:rPr>
        <w:t>4. Кількість скасованих карток реєстрації</w:t>
      </w:r>
      <w:r w:rsidRPr="0063089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власникам видових та ігрових атракціонів для надання послуг у сфері розваг</w:t>
      </w:r>
      <w:r w:rsidRPr="00630893">
        <w:rPr>
          <w:color w:val="000000"/>
          <w:sz w:val="28"/>
          <w:szCs w:val="28"/>
          <w:lang w:val="uk-UA" w:eastAsia="uk-UA"/>
        </w:rPr>
        <w:t xml:space="preserve"> у сезон </w:t>
      </w:r>
      <w:r w:rsidR="00630893" w:rsidRPr="00630893">
        <w:rPr>
          <w:color w:val="000000"/>
          <w:sz w:val="28"/>
          <w:szCs w:val="28"/>
          <w:lang w:val="uk-UA" w:eastAsia="uk-UA"/>
        </w:rPr>
        <w:t>через недотримання</w:t>
      </w:r>
      <w:r w:rsidRPr="00630893">
        <w:rPr>
          <w:color w:val="000000"/>
          <w:sz w:val="28"/>
          <w:szCs w:val="28"/>
          <w:lang w:val="uk-UA" w:eastAsia="uk-UA"/>
        </w:rPr>
        <w:t xml:space="preserve"> умов даного р</w:t>
      </w:r>
      <w:r w:rsidR="00630893" w:rsidRPr="00630893">
        <w:rPr>
          <w:color w:val="000000"/>
          <w:sz w:val="28"/>
          <w:szCs w:val="28"/>
          <w:lang w:val="uk-UA" w:eastAsia="uk-UA"/>
        </w:rPr>
        <w:t xml:space="preserve">егуляторного </w:t>
      </w:r>
      <w:proofErr w:type="spellStart"/>
      <w:r w:rsidR="00630893" w:rsidRPr="00630893">
        <w:rPr>
          <w:color w:val="000000"/>
          <w:sz w:val="28"/>
          <w:szCs w:val="28"/>
          <w:lang w:val="uk-UA" w:eastAsia="uk-UA"/>
        </w:rPr>
        <w:t>акта</w:t>
      </w:r>
      <w:proofErr w:type="spellEnd"/>
      <w:r w:rsidR="00630893" w:rsidRPr="00630893">
        <w:rPr>
          <w:color w:val="000000"/>
          <w:sz w:val="28"/>
          <w:szCs w:val="28"/>
          <w:lang w:val="uk-UA" w:eastAsia="uk-UA"/>
        </w:rPr>
        <w:t xml:space="preserve"> підприємцями.</w:t>
      </w:r>
    </w:p>
    <w:p w:rsidR="000903E6" w:rsidRPr="00EB1F1F" w:rsidRDefault="000903E6" w:rsidP="00630893">
      <w:pPr>
        <w:shd w:val="clear" w:color="auto" w:fill="FFFFFF"/>
        <w:spacing w:line="255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br/>
      </w:r>
      <w:r w:rsidRPr="00EB1F1F">
        <w:rPr>
          <w:b/>
          <w:color w:val="000000"/>
          <w:sz w:val="28"/>
          <w:szCs w:val="28"/>
          <w:lang w:val="uk-UA" w:eastAsia="uk-UA"/>
        </w:rPr>
        <w:t xml:space="preserve">9. Заходи, за допомогою яких буде здійснюватися відстеження результативності регуляторного </w:t>
      </w:r>
      <w:proofErr w:type="spellStart"/>
      <w:r w:rsidRPr="00EB1F1F">
        <w:rPr>
          <w:b/>
          <w:color w:val="000000"/>
          <w:sz w:val="28"/>
          <w:szCs w:val="28"/>
          <w:lang w:val="uk-UA" w:eastAsia="uk-UA"/>
        </w:rPr>
        <w:t>акта</w:t>
      </w:r>
      <w:proofErr w:type="spellEnd"/>
    </w:p>
    <w:p w:rsidR="000903E6" w:rsidRDefault="000903E6" w:rsidP="00630893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B1F1F">
        <w:rPr>
          <w:color w:val="000000"/>
          <w:sz w:val="28"/>
          <w:szCs w:val="28"/>
          <w:lang w:val="uk-UA" w:eastAsia="uk-UA"/>
        </w:rPr>
        <w:t xml:space="preserve">Згідно з процедурою, передбаченою чинним законодавством, контроль за результативністю даного регуляторного </w:t>
      </w:r>
      <w:proofErr w:type="spellStart"/>
      <w:r w:rsidRPr="00EB1F1F">
        <w:rPr>
          <w:color w:val="000000"/>
          <w:sz w:val="28"/>
          <w:szCs w:val="28"/>
          <w:lang w:val="uk-UA" w:eastAsia="uk-UA"/>
        </w:rPr>
        <w:t>акта</w:t>
      </w:r>
      <w:proofErr w:type="spellEnd"/>
      <w:r w:rsidRPr="00EB1F1F">
        <w:rPr>
          <w:color w:val="000000"/>
          <w:sz w:val="28"/>
          <w:szCs w:val="28"/>
          <w:lang w:val="uk-UA" w:eastAsia="uk-UA"/>
        </w:rPr>
        <w:t xml:space="preserve"> буде здійснюватися шляхом проведення базового відстеження - до вступу в дію даного рішення, повторного відстеження - через рік після прийняття даного рішення та періодичн</w:t>
      </w:r>
      <w:r w:rsidR="00630893">
        <w:rPr>
          <w:color w:val="000000"/>
          <w:sz w:val="28"/>
          <w:szCs w:val="28"/>
          <w:lang w:val="uk-UA" w:eastAsia="uk-UA"/>
        </w:rPr>
        <w:t>ого</w:t>
      </w:r>
      <w:r w:rsidRPr="00EB1F1F">
        <w:rPr>
          <w:color w:val="000000"/>
          <w:sz w:val="28"/>
          <w:szCs w:val="28"/>
          <w:lang w:val="uk-UA" w:eastAsia="uk-UA"/>
        </w:rPr>
        <w:t xml:space="preserve"> відстеження </w:t>
      </w:r>
      <w:r w:rsidR="00630893">
        <w:rPr>
          <w:color w:val="000000"/>
          <w:sz w:val="28"/>
          <w:szCs w:val="28"/>
          <w:lang w:val="uk-UA" w:eastAsia="uk-UA"/>
        </w:rPr>
        <w:t>-</w:t>
      </w:r>
      <w:r w:rsidRPr="00EB1F1F">
        <w:rPr>
          <w:color w:val="000000"/>
          <w:sz w:val="28"/>
          <w:szCs w:val="28"/>
          <w:lang w:val="uk-UA" w:eastAsia="uk-UA"/>
        </w:rPr>
        <w:t xml:space="preserve"> раз на кожні три роки, починаючи з дня закінчення заходів з повторного відстеження, якщо даний регуляторний акт не буде відмінено до зазначеного періоду.</w:t>
      </w:r>
    </w:p>
    <w:p w:rsidR="00253B7B" w:rsidRDefault="00253B7B" w:rsidP="00630893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E211F9" w:rsidRDefault="00E211F9" w:rsidP="00630893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E211F9" w:rsidRDefault="00E211F9" w:rsidP="00630893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E211F9" w:rsidRDefault="00253B7B" w:rsidP="00630893">
      <w:pPr>
        <w:shd w:val="clear" w:color="auto" w:fill="FFFFFF"/>
        <w:spacing w:line="255" w:lineRule="atLeast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Начальник</w:t>
      </w:r>
      <w:r w:rsidR="00E211F9">
        <w:rPr>
          <w:color w:val="000000"/>
          <w:sz w:val="28"/>
          <w:szCs w:val="28"/>
          <w:lang w:val="uk-UA" w:eastAsia="uk-UA"/>
        </w:rPr>
        <w:t xml:space="preserve"> управління </w:t>
      </w:r>
    </w:p>
    <w:p w:rsidR="00253B7B" w:rsidRPr="006C5E34" w:rsidRDefault="00E211F9" w:rsidP="00630893">
      <w:pPr>
        <w:shd w:val="clear" w:color="auto" w:fill="FFFFFF"/>
        <w:spacing w:line="255" w:lineRule="atLeast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економічної політики                                            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proofErr w:type="spellStart"/>
      <w:r>
        <w:rPr>
          <w:color w:val="000000"/>
          <w:sz w:val="28"/>
          <w:szCs w:val="28"/>
          <w:lang w:val="uk-UA" w:eastAsia="uk-UA"/>
        </w:rPr>
        <w:t>С.Д.Сідько</w:t>
      </w:r>
      <w:proofErr w:type="spellEnd"/>
    </w:p>
    <w:sectPr w:rsidR="00253B7B" w:rsidRPr="006C5E34" w:rsidSect="00A1528F">
      <w:pgSz w:w="11906" w:h="16838"/>
      <w:pgMar w:top="54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BE1"/>
    <w:multiLevelType w:val="hybridMultilevel"/>
    <w:tmpl w:val="6B78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885"/>
    <w:rsid w:val="00007EA7"/>
    <w:rsid w:val="00010B20"/>
    <w:rsid w:val="00014737"/>
    <w:rsid w:val="00026934"/>
    <w:rsid w:val="000721B1"/>
    <w:rsid w:val="00074B70"/>
    <w:rsid w:val="000903E6"/>
    <w:rsid w:val="000F2034"/>
    <w:rsid w:val="000F5BE6"/>
    <w:rsid w:val="000F6FAD"/>
    <w:rsid w:val="001272DD"/>
    <w:rsid w:val="001325F9"/>
    <w:rsid w:val="00144639"/>
    <w:rsid w:val="00150163"/>
    <w:rsid w:val="001577F0"/>
    <w:rsid w:val="00165167"/>
    <w:rsid w:val="0017038A"/>
    <w:rsid w:val="00172C40"/>
    <w:rsid w:val="00182D26"/>
    <w:rsid w:val="00183DF6"/>
    <w:rsid w:val="001A5509"/>
    <w:rsid w:val="001E0F70"/>
    <w:rsid w:val="001E66E5"/>
    <w:rsid w:val="00201925"/>
    <w:rsid w:val="00215B3C"/>
    <w:rsid w:val="00253B7B"/>
    <w:rsid w:val="002719D4"/>
    <w:rsid w:val="0028144D"/>
    <w:rsid w:val="002836D2"/>
    <w:rsid w:val="002B7A74"/>
    <w:rsid w:val="0031787B"/>
    <w:rsid w:val="00323A50"/>
    <w:rsid w:val="00327F96"/>
    <w:rsid w:val="00332274"/>
    <w:rsid w:val="003338BB"/>
    <w:rsid w:val="00356AED"/>
    <w:rsid w:val="00363F64"/>
    <w:rsid w:val="003763A9"/>
    <w:rsid w:val="003849F7"/>
    <w:rsid w:val="0039659A"/>
    <w:rsid w:val="003B4D7E"/>
    <w:rsid w:val="003C028A"/>
    <w:rsid w:val="003E4012"/>
    <w:rsid w:val="003F65C9"/>
    <w:rsid w:val="004343B2"/>
    <w:rsid w:val="00434E3C"/>
    <w:rsid w:val="004430A3"/>
    <w:rsid w:val="004667F0"/>
    <w:rsid w:val="00473110"/>
    <w:rsid w:val="004740EF"/>
    <w:rsid w:val="0049127A"/>
    <w:rsid w:val="004A40BB"/>
    <w:rsid w:val="004B2C79"/>
    <w:rsid w:val="004E0CA6"/>
    <w:rsid w:val="00506BD8"/>
    <w:rsid w:val="00516F93"/>
    <w:rsid w:val="005337DA"/>
    <w:rsid w:val="00567EE3"/>
    <w:rsid w:val="005B16EB"/>
    <w:rsid w:val="005B31CB"/>
    <w:rsid w:val="005C265E"/>
    <w:rsid w:val="005D174A"/>
    <w:rsid w:val="005E6E96"/>
    <w:rsid w:val="006028E5"/>
    <w:rsid w:val="00603562"/>
    <w:rsid w:val="00630893"/>
    <w:rsid w:val="00635ADA"/>
    <w:rsid w:val="006425CF"/>
    <w:rsid w:val="006720DE"/>
    <w:rsid w:val="00681A01"/>
    <w:rsid w:val="0069687A"/>
    <w:rsid w:val="006C1DEE"/>
    <w:rsid w:val="006C5E34"/>
    <w:rsid w:val="006D1E80"/>
    <w:rsid w:val="006F1C8F"/>
    <w:rsid w:val="006F3CD2"/>
    <w:rsid w:val="00712C7C"/>
    <w:rsid w:val="00720D0F"/>
    <w:rsid w:val="0072481A"/>
    <w:rsid w:val="007332AA"/>
    <w:rsid w:val="00754AF3"/>
    <w:rsid w:val="007B36F6"/>
    <w:rsid w:val="007D4592"/>
    <w:rsid w:val="00810C47"/>
    <w:rsid w:val="00825561"/>
    <w:rsid w:val="00831A79"/>
    <w:rsid w:val="00854246"/>
    <w:rsid w:val="00855995"/>
    <w:rsid w:val="00865C6B"/>
    <w:rsid w:val="008971C4"/>
    <w:rsid w:val="00906F07"/>
    <w:rsid w:val="00915352"/>
    <w:rsid w:val="00927857"/>
    <w:rsid w:val="00940982"/>
    <w:rsid w:val="0094649B"/>
    <w:rsid w:val="00947061"/>
    <w:rsid w:val="00947268"/>
    <w:rsid w:val="009620AB"/>
    <w:rsid w:val="00981885"/>
    <w:rsid w:val="00991D1A"/>
    <w:rsid w:val="009A3CB7"/>
    <w:rsid w:val="009B120F"/>
    <w:rsid w:val="009E0924"/>
    <w:rsid w:val="009F0D4B"/>
    <w:rsid w:val="009F4ADD"/>
    <w:rsid w:val="00A1528F"/>
    <w:rsid w:val="00A24778"/>
    <w:rsid w:val="00A318CB"/>
    <w:rsid w:val="00A356D5"/>
    <w:rsid w:val="00A414B0"/>
    <w:rsid w:val="00A52C08"/>
    <w:rsid w:val="00A82B2C"/>
    <w:rsid w:val="00AA5CD5"/>
    <w:rsid w:val="00AA6CB1"/>
    <w:rsid w:val="00AA6F42"/>
    <w:rsid w:val="00AA7577"/>
    <w:rsid w:val="00B13784"/>
    <w:rsid w:val="00B20465"/>
    <w:rsid w:val="00B25227"/>
    <w:rsid w:val="00B36928"/>
    <w:rsid w:val="00B5286B"/>
    <w:rsid w:val="00B6524C"/>
    <w:rsid w:val="00B66A92"/>
    <w:rsid w:val="00B759DC"/>
    <w:rsid w:val="00B950C6"/>
    <w:rsid w:val="00BA4AF1"/>
    <w:rsid w:val="00BB7308"/>
    <w:rsid w:val="00BC15F9"/>
    <w:rsid w:val="00BF3E6D"/>
    <w:rsid w:val="00C12355"/>
    <w:rsid w:val="00C15CBF"/>
    <w:rsid w:val="00C30FF7"/>
    <w:rsid w:val="00C421C8"/>
    <w:rsid w:val="00C44ACC"/>
    <w:rsid w:val="00C67F40"/>
    <w:rsid w:val="00C743C4"/>
    <w:rsid w:val="00C80D47"/>
    <w:rsid w:val="00CA112A"/>
    <w:rsid w:val="00CA3F80"/>
    <w:rsid w:val="00CE542F"/>
    <w:rsid w:val="00CF13D6"/>
    <w:rsid w:val="00D15421"/>
    <w:rsid w:val="00D17F09"/>
    <w:rsid w:val="00D236C2"/>
    <w:rsid w:val="00D25F8A"/>
    <w:rsid w:val="00D342C9"/>
    <w:rsid w:val="00D37B04"/>
    <w:rsid w:val="00D774D0"/>
    <w:rsid w:val="00D87BEB"/>
    <w:rsid w:val="00DA069B"/>
    <w:rsid w:val="00DE1968"/>
    <w:rsid w:val="00DE727D"/>
    <w:rsid w:val="00DF2E96"/>
    <w:rsid w:val="00DF4062"/>
    <w:rsid w:val="00E01171"/>
    <w:rsid w:val="00E115C2"/>
    <w:rsid w:val="00E17F11"/>
    <w:rsid w:val="00E211F9"/>
    <w:rsid w:val="00E424B7"/>
    <w:rsid w:val="00E766C2"/>
    <w:rsid w:val="00E967A4"/>
    <w:rsid w:val="00E96823"/>
    <w:rsid w:val="00EB1F1F"/>
    <w:rsid w:val="00EB406F"/>
    <w:rsid w:val="00EE4D12"/>
    <w:rsid w:val="00EF0FE2"/>
    <w:rsid w:val="00EF2C5F"/>
    <w:rsid w:val="00EF4784"/>
    <w:rsid w:val="00F150F5"/>
    <w:rsid w:val="00F447CE"/>
    <w:rsid w:val="00F46C54"/>
    <w:rsid w:val="00F5564E"/>
    <w:rsid w:val="00F9083A"/>
    <w:rsid w:val="00FA4107"/>
    <w:rsid w:val="00FA67CB"/>
    <w:rsid w:val="00FD5B00"/>
    <w:rsid w:val="00FD7127"/>
    <w:rsid w:val="00FD76BF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8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81885"/>
    <w:rPr>
      <w:rFonts w:cs="Times New Roman"/>
    </w:rPr>
  </w:style>
  <w:style w:type="table" w:styleId="a3">
    <w:name w:val="Table Grid"/>
    <w:basedOn w:val="a1"/>
    <w:uiPriority w:val="99"/>
    <w:rsid w:val="00981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2B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80D47"/>
    <w:rPr>
      <w:rFonts w:ascii="Times New Roman" w:hAnsi="Times New Roman" w:cs="Times New Roman"/>
      <w:sz w:val="2"/>
    </w:rPr>
  </w:style>
  <w:style w:type="paragraph" w:styleId="a6">
    <w:name w:val="List Paragraph"/>
    <w:basedOn w:val="a"/>
    <w:uiPriority w:val="99"/>
    <w:qFormat/>
    <w:rsid w:val="00356AED"/>
    <w:pPr>
      <w:ind w:left="720"/>
      <w:contextualSpacing/>
    </w:pPr>
    <w:rPr>
      <w:lang w:val="uk-UA"/>
    </w:rPr>
  </w:style>
  <w:style w:type="paragraph" w:styleId="a7">
    <w:name w:val="Normal (Web)"/>
    <w:basedOn w:val="a"/>
    <w:uiPriority w:val="99"/>
    <w:rsid w:val="00215B3C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5473</Words>
  <Characters>3120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SPecialiST RePack</Company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Пользователь</dc:creator>
  <cp:keywords/>
  <dc:description/>
  <cp:lastModifiedBy>Администратор</cp:lastModifiedBy>
  <cp:revision>31</cp:revision>
  <cp:lastPrinted>2015-08-21T14:52:00Z</cp:lastPrinted>
  <dcterms:created xsi:type="dcterms:W3CDTF">2015-08-21T06:18:00Z</dcterms:created>
  <dcterms:modified xsi:type="dcterms:W3CDTF">2015-08-25T07:37:00Z</dcterms:modified>
</cp:coreProperties>
</file>