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5D" w:rsidRDefault="00FF035D" w:rsidP="008153F2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153F2">
        <w:rPr>
          <w:rFonts w:ascii="Times New Roman" w:hAnsi="Times New Roman"/>
          <w:b/>
          <w:sz w:val="24"/>
          <w:szCs w:val="24"/>
          <w:lang w:val="uk-UA"/>
        </w:rPr>
        <w:t>Звіт про відстеження результативності регуляторного акта</w:t>
      </w:r>
      <w:r w:rsidR="00386AA8" w:rsidRPr="008153F2">
        <w:rPr>
          <w:rFonts w:ascii="Times New Roman" w:hAnsi="Times New Roman"/>
          <w:b/>
          <w:sz w:val="24"/>
          <w:szCs w:val="24"/>
          <w:lang w:val="uk-UA"/>
        </w:rPr>
        <w:t xml:space="preserve">-рішення виконавчого комітету Нікопольської міської ради від </w:t>
      </w:r>
      <w:r w:rsidR="008153F2" w:rsidRPr="008153F2">
        <w:rPr>
          <w:rFonts w:ascii="Times New Roman" w:hAnsi="Times New Roman"/>
          <w:b/>
          <w:sz w:val="24"/>
          <w:szCs w:val="24"/>
          <w:lang w:val="uk-UA"/>
        </w:rPr>
        <w:t>27</w:t>
      </w:r>
      <w:r w:rsidR="00386AA8" w:rsidRPr="008153F2">
        <w:rPr>
          <w:rFonts w:ascii="Times New Roman" w:hAnsi="Times New Roman"/>
          <w:b/>
          <w:sz w:val="24"/>
          <w:szCs w:val="24"/>
          <w:lang w:val="uk-UA"/>
        </w:rPr>
        <w:t>.0</w:t>
      </w:r>
      <w:r w:rsidR="008153F2" w:rsidRPr="008153F2">
        <w:rPr>
          <w:rFonts w:ascii="Times New Roman" w:hAnsi="Times New Roman"/>
          <w:b/>
          <w:sz w:val="24"/>
          <w:szCs w:val="24"/>
          <w:lang w:val="uk-UA"/>
        </w:rPr>
        <w:t>1</w:t>
      </w:r>
      <w:r w:rsidR="00386AA8" w:rsidRPr="008153F2">
        <w:rPr>
          <w:rFonts w:ascii="Times New Roman" w:hAnsi="Times New Roman"/>
          <w:b/>
          <w:sz w:val="24"/>
          <w:szCs w:val="24"/>
          <w:lang w:val="uk-UA"/>
        </w:rPr>
        <w:t>.201</w:t>
      </w:r>
      <w:r w:rsidR="008153F2" w:rsidRPr="008153F2">
        <w:rPr>
          <w:rFonts w:ascii="Times New Roman" w:hAnsi="Times New Roman"/>
          <w:b/>
          <w:sz w:val="24"/>
          <w:szCs w:val="24"/>
          <w:lang w:val="uk-UA"/>
        </w:rPr>
        <w:t>0</w:t>
      </w:r>
      <w:r w:rsidR="00386AA8" w:rsidRPr="008153F2">
        <w:rPr>
          <w:rFonts w:ascii="Times New Roman" w:hAnsi="Times New Roman"/>
          <w:b/>
          <w:sz w:val="24"/>
          <w:szCs w:val="24"/>
          <w:lang w:val="uk-UA"/>
        </w:rPr>
        <w:t xml:space="preserve"> №4</w:t>
      </w:r>
      <w:r w:rsidR="008153F2" w:rsidRPr="008153F2">
        <w:rPr>
          <w:rFonts w:ascii="Times New Roman" w:hAnsi="Times New Roman"/>
          <w:b/>
          <w:sz w:val="24"/>
          <w:szCs w:val="24"/>
          <w:lang w:val="uk-UA"/>
        </w:rPr>
        <w:t>9</w:t>
      </w:r>
      <w:r w:rsidR="00386AA8" w:rsidRPr="008153F2">
        <w:rPr>
          <w:rFonts w:ascii="Times New Roman" w:hAnsi="Times New Roman"/>
          <w:b/>
          <w:sz w:val="24"/>
          <w:szCs w:val="24"/>
          <w:lang w:val="uk-UA"/>
        </w:rPr>
        <w:t xml:space="preserve"> «</w:t>
      </w:r>
      <w:r w:rsidR="008153F2" w:rsidRPr="008153F2">
        <w:rPr>
          <w:rFonts w:ascii="Times New Roman" w:hAnsi="Times New Roman"/>
          <w:b/>
          <w:sz w:val="24"/>
          <w:szCs w:val="24"/>
          <w:lang w:val="uk-UA"/>
        </w:rPr>
        <w:t>«Про встановлення цін на платні послуги закладів культури відділу з питань культури, молоді, спорту та туризму</w:t>
      </w:r>
      <w:r w:rsidR="003571B3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3571B3" w:rsidRPr="008153F2" w:rsidRDefault="003571B3" w:rsidP="008153F2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134"/>
        <w:gridCol w:w="6914"/>
      </w:tblGrid>
      <w:tr w:rsidR="00FF035D" w:rsidRPr="00345B3E" w:rsidTr="00345B3E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5D" w:rsidRPr="00345B3E" w:rsidRDefault="00FF035D">
            <w:pPr>
              <w:tabs>
                <w:tab w:val="left" w:pos="3135"/>
                <w:tab w:val="left" w:pos="6720"/>
              </w:tabs>
              <w:jc w:val="center"/>
              <w:rPr>
                <w:b/>
                <w:lang w:val="uk-UA"/>
              </w:rPr>
            </w:pPr>
            <w:r w:rsidRPr="00345B3E">
              <w:rPr>
                <w:b/>
                <w:lang w:val="uk-UA"/>
              </w:rPr>
              <w:t>№ з/п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5D" w:rsidRPr="00345B3E" w:rsidRDefault="00FF035D">
            <w:pPr>
              <w:tabs>
                <w:tab w:val="left" w:pos="3135"/>
                <w:tab w:val="left" w:pos="6720"/>
              </w:tabs>
              <w:jc w:val="center"/>
              <w:rPr>
                <w:b/>
                <w:lang w:val="uk-UA"/>
              </w:rPr>
            </w:pPr>
            <w:r w:rsidRPr="00345B3E">
              <w:rPr>
                <w:b/>
                <w:lang w:val="uk-UA"/>
              </w:rPr>
              <w:t>Заходи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5D" w:rsidRPr="00345B3E" w:rsidRDefault="00FF035D">
            <w:pPr>
              <w:tabs>
                <w:tab w:val="left" w:pos="3135"/>
                <w:tab w:val="left" w:pos="6720"/>
              </w:tabs>
              <w:ind w:left="612" w:hanging="612"/>
              <w:jc w:val="center"/>
              <w:rPr>
                <w:b/>
                <w:lang w:val="uk-UA"/>
              </w:rPr>
            </w:pPr>
            <w:r w:rsidRPr="00345B3E">
              <w:rPr>
                <w:b/>
                <w:lang w:val="uk-UA"/>
              </w:rPr>
              <w:t>Виконання</w:t>
            </w:r>
          </w:p>
        </w:tc>
      </w:tr>
      <w:tr w:rsidR="00FF035D" w:rsidRPr="00D0298F" w:rsidTr="00F739A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5D" w:rsidRPr="00345B3E" w:rsidRDefault="00FF035D" w:rsidP="00F739A1">
            <w:pPr>
              <w:tabs>
                <w:tab w:val="left" w:pos="3135"/>
                <w:tab w:val="left" w:pos="6720"/>
              </w:tabs>
              <w:jc w:val="center"/>
              <w:rPr>
                <w:lang w:val="uk-UA"/>
              </w:rPr>
            </w:pPr>
            <w:r w:rsidRPr="00345B3E">
              <w:rPr>
                <w:lang w:val="uk-UA"/>
              </w:rPr>
              <w:t>1</w:t>
            </w:r>
            <w:r w:rsidR="00AA6099">
              <w:rPr>
                <w:lang w:val="uk-UA"/>
              </w:rPr>
              <w:t>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5D" w:rsidRPr="00345B3E" w:rsidRDefault="00FF035D">
            <w:pPr>
              <w:tabs>
                <w:tab w:val="left" w:pos="3135"/>
                <w:tab w:val="left" w:pos="6720"/>
              </w:tabs>
              <w:jc w:val="both"/>
              <w:rPr>
                <w:lang w:val="uk-UA"/>
              </w:rPr>
            </w:pPr>
            <w:r w:rsidRPr="00345B3E">
              <w:rPr>
                <w:lang w:val="uk-UA"/>
              </w:rPr>
              <w:t>Вид та назва регуляторного акта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5D" w:rsidRPr="008153F2" w:rsidRDefault="00FF035D" w:rsidP="008153F2">
            <w:pPr>
              <w:pStyle w:val="a3"/>
              <w:rPr>
                <w:rFonts w:ascii="Times New Roman" w:hAnsi="Times New Roman"/>
                <w:lang w:val="uk-UA"/>
              </w:rPr>
            </w:pPr>
            <w:r w:rsidRPr="008153F2">
              <w:rPr>
                <w:rFonts w:ascii="Times New Roman" w:hAnsi="Times New Roman"/>
                <w:lang w:val="uk-UA"/>
              </w:rPr>
              <w:t xml:space="preserve">Рішення виконавчого комітету Нікопольської міської ради від </w:t>
            </w:r>
            <w:r w:rsidR="008153F2" w:rsidRPr="008153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8153F2" w:rsidRPr="008153F2">
              <w:rPr>
                <w:rFonts w:ascii="Times New Roman" w:hAnsi="Times New Roman"/>
                <w:sz w:val="24"/>
                <w:szCs w:val="24"/>
                <w:lang w:val="uk-UA"/>
              </w:rPr>
              <w:t>27.01.2010 №49 ««Про встановлення цін на платні послуги закладів культури відділу з питань культури, молоді, спорту та туризму».</w:t>
            </w:r>
          </w:p>
        </w:tc>
      </w:tr>
      <w:tr w:rsidR="00FF035D" w:rsidRPr="00D0298F" w:rsidTr="00F739A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5D" w:rsidRPr="00345B3E" w:rsidRDefault="00FF035D" w:rsidP="00F739A1">
            <w:pPr>
              <w:tabs>
                <w:tab w:val="left" w:pos="3135"/>
                <w:tab w:val="left" w:pos="6720"/>
              </w:tabs>
              <w:jc w:val="center"/>
              <w:rPr>
                <w:lang w:val="uk-UA"/>
              </w:rPr>
            </w:pPr>
            <w:r w:rsidRPr="00345B3E">
              <w:rPr>
                <w:lang w:val="uk-UA"/>
              </w:rPr>
              <w:t>2</w:t>
            </w:r>
            <w:r w:rsidR="00AA6099">
              <w:rPr>
                <w:lang w:val="uk-UA"/>
              </w:rPr>
              <w:t>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5D" w:rsidRPr="00345B3E" w:rsidRDefault="00FF035D">
            <w:pPr>
              <w:tabs>
                <w:tab w:val="left" w:pos="3135"/>
                <w:tab w:val="left" w:pos="6720"/>
              </w:tabs>
              <w:jc w:val="both"/>
              <w:rPr>
                <w:lang w:val="uk-UA"/>
              </w:rPr>
            </w:pPr>
            <w:r w:rsidRPr="00345B3E">
              <w:rPr>
                <w:lang w:val="uk-UA"/>
              </w:rPr>
              <w:t>Назва виконавця заходів з відстеження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5D" w:rsidRPr="00345B3E" w:rsidRDefault="00386AA8" w:rsidP="00A03999">
            <w:pPr>
              <w:tabs>
                <w:tab w:val="left" w:pos="3135"/>
                <w:tab w:val="left" w:pos="6720"/>
              </w:tabs>
              <w:rPr>
                <w:lang w:val="uk-UA"/>
              </w:rPr>
            </w:pPr>
            <w:r w:rsidRPr="00345B3E">
              <w:rPr>
                <w:lang w:val="uk-UA"/>
              </w:rPr>
              <w:t>В</w:t>
            </w:r>
            <w:r w:rsidR="00FF035D" w:rsidRPr="00345B3E">
              <w:rPr>
                <w:lang w:val="uk-UA"/>
              </w:rPr>
              <w:t>ідділ з питань культури, сім’ї та молоді</w:t>
            </w:r>
            <w:r w:rsidRPr="00345B3E">
              <w:rPr>
                <w:lang w:val="uk-UA"/>
              </w:rPr>
              <w:t xml:space="preserve"> Нікопольської міської ради</w:t>
            </w:r>
          </w:p>
        </w:tc>
      </w:tr>
      <w:tr w:rsidR="00FF035D" w:rsidRPr="00345B3E" w:rsidTr="00F739A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5D" w:rsidRPr="00345B3E" w:rsidRDefault="00FF035D" w:rsidP="00F739A1">
            <w:pPr>
              <w:tabs>
                <w:tab w:val="left" w:pos="3135"/>
                <w:tab w:val="left" w:pos="6720"/>
              </w:tabs>
              <w:jc w:val="center"/>
              <w:rPr>
                <w:lang w:val="uk-UA"/>
              </w:rPr>
            </w:pPr>
            <w:r w:rsidRPr="00345B3E">
              <w:rPr>
                <w:lang w:val="uk-UA"/>
              </w:rPr>
              <w:t>3</w:t>
            </w:r>
            <w:r w:rsidR="00AA6099">
              <w:rPr>
                <w:lang w:val="uk-UA"/>
              </w:rPr>
              <w:t>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5D" w:rsidRPr="00345B3E" w:rsidRDefault="00FF035D">
            <w:pPr>
              <w:tabs>
                <w:tab w:val="left" w:pos="3135"/>
                <w:tab w:val="left" w:pos="6720"/>
              </w:tabs>
              <w:jc w:val="both"/>
              <w:rPr>
                <w:lang w:val="uk-UA"/>
              </w:rPr>
            </w:pPr>
            <w:r w:rsidRPr="00345B3E">
              <w:rPr>
                <w:lang w:val="uk-UA"/>
              </w:rPr>
              <w:t>Ціль прийняття акта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5D" w:rsidRPr="00345B3E" w:rsidRDefault="00FF035D" w:rsidP="00787C0A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B3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386AA8" w:rsidRPr="00345B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Pr="00345B3E">
              <w:rPr>
                <w:rFonts w:ascii="Times New Roman" w:hAnsi="Times New Roman"/>
                <w:sz w:val="24"/>
                <w:szCs w:val="24"/>
                <w:lang w:val="uk-UA"/>
              </w:rPr>
              <w:t>становлення цін на платні послуги, які надаються заклад</w:t>
            </w:r>
            <w:r w:rsidR="008153F2"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Pr="00345B3E">
              <w:rPr>
                <w:rFonts w:ascii="Times New Roman" w:hAnsi="Times New Roman"/>
                <w:sz w:val="24"/>
                <w:szCs w:val="24"/>
                <w:lang w:val="uk-UA"/>
              </w:rPr>
              <w:t>, у відповідності до економічно обґрунтовани</w:t>
            </w:r>
            <w:r w:rsidR="00386AA8" w:rsidRPr="00345B3E">
              <w:rPr>
                <w:rFonts w:ascii="Times New Roman" w:hAnsi="Times New Roman"/>
                <w:sz w:val="24"/>
                <w:szCs w:val="24"/>
                <w:lang w:val="uk-UA"/>
              </w:rPr>
              <w:t>х витрат закладів на їх надання;</w:t>
            </w:r>
          </w:p>
          <w:p w:rsidR="00FF035D" w:rsidRPr="00345B3E" w:rsidRDefault="00FF035D" w:rsidP="00A03999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ind w:left="0"/>
              <w:rPr>
                <w:sz w:val="24"/>
                <w:szCs w:val="24"/>
                <w:lang w:val="uk-UA"/>
              </w:rPr>
            </w:pPr>
            <w:r w:rsidRPr="00345B3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386AA8" w:rsidRPr="00345B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розш</w:t>
            </w:r>
            <w:r w:rsidRPr="00345B3E">
              <w:rPr>
                <w:rFonts w:ascii="Times New Roman" w:hAnsi="Times New Roman"/>
                <w:sz w:val="24"/>
                <w:szCs w:val="24"/>
                <w:lang w:val="uk-UA"/>
              </w:rPr>
              <w:t>ирення сфери надання платних послуг</w:t>
            </w:r>
            <w:r w:rsidR="00386AA8" w:rsidRPr="00345B3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FF035D" w:rsidRPr="00345B3E" w:rsidTr="00F739A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5D" w:rsidRPr="00345B3E" w:rsidRDefault="00FF035D" w:rsidP="00F739A1">
            <w:pPr>
              <w:tabs>
                <w:tab w:val="left" w:pos="3135"/>
                <w:tab w:val="left" w:pos="6720"/>
              </w:tabs>
              <w:jc w:val="center"/>
              <w:rPr>
                <w:lang w:val="uk-UA"/>
              </w:rPr>
            </w:pPr>
            <w:r w:rsidRPr="00345B3E">
              <w:rPr>
                <w:lang w:val="uk-UA"/>
              </w:rPr>
              <w:t>4</w:t>
            </w:r>
            <w:r w:rsidR="00AA6099">
              <w:rPr>
                <w:lang w:val="uk-UA"/>
              </w:rPr>
              <w:t>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5D" w:rsidRPr="00345B3E" w:rsidRDefault="00FF035D">
            <w:pPr>
              <w:tabs>
                <w:tab w:val="left" w:pos="3135"/>
                <w:tab w:val="left" w:pos="6720"/>
              </w:tabs>
              <w:jc w:val="both"/>
              <w:rPr>
                <w:lang w:val="uk-UA"/>
              </w:rPr>
            </w:pPr>
            <w:r w:rsidRPr="00345B3E">
              <w:rPr>
                <w:lang w:val="uk-UA"/>
              </w:rPr>
              <w:t>Строк виконання заходів з відстеження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5D" w:rsidRPr="00345B3E" w:rsidRDefault="00386AA8" w:rsidP="00D0298F">
            <w:pPr>
              <w:tabs>
                <w:tab w:val="left" w:pos="3135"/>
                <w:tab w:val="left" w:pos="6720"/>
              </w:tabs>
              <w:rPr>
                <w:lang w:val="uk-UA"/>
              </w:rPr>
            </w:pPr>
            <w:r w:rsidRPr="00345B3E">
              <w:rPr>
                <w:lang w:val="uk-UA"/>
              </w:rPr>
              <w:t>05.0</w:t>
            </w:r>
            <w:r w:rsidR="00D0298F">
              <w:rPr>
                <w:lang w:val="uk-UA"/>
              </w:rPr>
              <w:t>2</w:t>
            </w:r>
            <w:r w:rsidRPr="00345B3E">
              <w:rPr>
                <w:lang w:val="uk-UA"/>
              </w:rPr>
              <w:t>.201</w:t>
            </w:r>
            <w:r w:rsidR="00D0298F">
              <w:rPr>
                <w:lang w:val="uk-UA"/>
              </w:rPr>
              <w:t xml:space="preserve">5 </w:t>
            </w:r>
            <w:r w:rsidRPr="00345B3E">
              <w:rPr>
                <w:lang w:val="uk-UA"/>
              </w:rPr>
              <w:t>- 20.0</w:t>
            </w:r>
            <w:r w:rsidR="00D0298F">
              <w:rPr>
                <w:lang w:val="uk-UA"/>
              </w:rPr>
              <w:t>2</w:t>
            </w:r>
            <w:r w:rsidRPr="00345B3E">
              <w:rPr>
                <w:lang w:val="uk-UA"/>
              </w:rPr>
              <w:t>.201</w:t>
            </w:r>
            <w:r w:rsidR="00D0298F">
              <w:rPr>
                <w:lang w:val="uk-UA"/>
              </w:rPr>
              <w:t xml:space="preserve">5 </w:t>
            </w:r>
          </w:p>
        </w:tc>
      </w:tr>
      <w:tr w:rsidR="00FF035D" w:rsidRPr="00345B3E" w:rsidTr="00F739A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5D" w:rsidRPr="00345B3E" w:rsidRDefault="00FF035D" w:rsidP="00F739A1">
            <w:pPr>
              <w:tabs>
                <w:tab w:val="left" w:pos="3135"/>
                <w:tab w:val="left" w:pos="6720"/>
              </w:tabs>
              <w:jc w:val="center"/>
              <w:rPr>
                <w:lang w:val="uk-UA"/>
              </w:rPr>
            </w:pPr>
            <w:r w:rsidRPr="00345B3E">
              <w:rPr>
                <w:lang w:val="uk-UA"/>
              </w:rPr>
              <w:t>5</w:t>
            </w:r>
            <w:r w:rsidR="00AA6099">
              <w:rPr>
                <w:lang w:val="uk-UA"/>
              </w:rPr>
              <w:t>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5D" w:rsidRPr="00345B3E" w:rsidRDefault="00FF035D">
            <w:pPr>
              <w:tabs>
                <w:tab w:val="left" w:pos="3135"/>
                <w:tab w:val="left" w:pos="6720"/>
              </w:tabs>
              <w:jc w:val="both"/>
              <w:rPr>
                <w:lang w:val="uk-UA"/>
              </w:rPr>
            </w:pPr>
            <w:r w:rsidRPr="00345B3E">
              <w:rPr>
                <w:lang w:val="uk-UA"/>
              </w:rPr>
              <w:t>Тип відстеження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5D" w:rsidRPr="00345B3E" w:rsidRDefault="00D0298F" w:rsidP="00A03999">
            <w:pPr>
              <w:tabs>
                <w:tab w:val="left" w:pos="3135"/>
                <w:tab w:val="left" w:pos="6720"/>
              </w:tabs>
              <w:rPr>
                <w:lang w:val="uk-UA"/>
              </w:rPr>
            </w:pPr>
            <w:r>
              <w:rPr>
                <w:lang w:val="uk-UA"/>
              </w:rPr>
              <w:t>періодичне</w:t>
            </w:r>
          </w:p>
        </w:tc>
      </w:tr>
      <w:tr w:rsidR="00FF035D" w:rsidRPr="00345B3E" w:rsidTr="00F739A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5D" w:rsidRPr="00345B3E" w:rsidRDefault="00FF035D" w:rsidP="00F739A1">
            <w:pPr>
              <w:tabs>
                <w:tab w:val="left" w:pos="3135"/>
                <w:tab w:val="left" w:pos="6720"/>
              </w:tabs>
              <w:jc w:val="center"/>
              <w:rPr>
                <w:lang w:val="uk-UA"/>
              </w:rPr>
            </w:pPr>
            <w:r w:rsidRPr="00345B3E">
              <w:rPr>
                <w:lang w:val="uk-UA"/>
              </w:rPr>
              <w:t>6</w:t>
            </w:r>
            <w:r w:rsidR="00F739A1">
              <w:rPr>
                <w:lang w:val="uk-UA"/>
              </w:rPr>
              <w:t>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5D" w:rsidRPr="00345B3E" w:rsidRDefault="00FF035D">
            <w:pPr>
              <w:tabs>
                <w:tab w:val="left" w:pos="3135"/>
                <w:tab w:val="left" w:pos="6720"/>
              </w:tabs>
              <w:jc w:val="both"/>
              <w:rPr>
                <w:lang w:val="uk-UA"/>
              </w:rPr>
            </w:pPr>
            <w:r w:rsidRPr="00345B3E">
              <w:rPr>
                <w:lang w:val="uk-UA"/>
              </w:rPr>
              <w:t>Методи одержання результатів відстеження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5D" w:rsidRPr="00345B3E" w:rsidRDefault="00FF035D" w:rsidP="00A03999">
            <w:pPr>
              <w:tabs>
                <w:tab w:val="left" w:pos="3135"/>
                <w:tab w:val="left" w:pos="6720"/>
              </w:tabs>
              <w:rPr>
                <w:lang w:val="uk-UA"/>
              </w:rPr>
            </w:pPr>
            <w:r w:rsidRPr="00345B3E">
              <w:rPr>
                <w:lang w:val="uk-UA"/>
              </w:rPr>
              <w:t>розрахунковий метод</w:t>
            </w:r>
          </w:p>
        </w:tc>
      </w:tr>
      <w:tr w:rsidR="00345B3E" w:rsidRPr="00345B3E" w:rsidTr="00F739A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3E" w:rsidRPr="00345B3E" w:rsidRDefault="00345B3E" w:rsidP="00F739A1">
            <w:pPr>
              <w:tabs>
                <w:tab w:val="left" w:pos="3135"/>
                <w:tab w:val="left" w:pos="6720"/>
              </w:tabs>
              <w:jc w:val="center"/>
              <w:rPr>
                <w:lang w:val="uk-UA"/>
              </w:rPr>
            </w:pPr>
            <w:r w:rsidRPr="00345B3E">
              <w:rPr>
                <w:lang w:val="uk-UA"/>
              </w:rPr>
              <w:t>7.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3E" w:rsidRPr="00345B3E" w:rsidRDefault="00345B3E" w:rsidP="00345B3E">
            <w:pPr>
              <w:tabs>
                <w:tab w:val="left" w:pos="3135"/>
                <w:tab w:val="left" w:pos="6720"/>
              </w:tabs>
              <w:jc w:val="both"/>
              <w:rPr>
                <w:lang w:val="uk-UA"/>
              </w:rPr>
            </w:pPr>
            <w:r w:rsidRPr="00345B3E">
              <w:rPr>
                <w:lang w:val="uk-UA"/>
              </w:rPr>
              <w:t>Дані та припущення, на основі яких відстежувалась результативність регуляторного акту, та способи їх одержання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3E" w:rsidRPr="00345B3E" w:rsidRDefault="00345B3E" w:rsidP="00345B3E">
            <w:pPr>
              <w:tabs>
                <w:tab w:val="left" w:pos="3135"/>
                <w:tab w:val="left" w:pos="6720"/>
              </w:tabs>
              <w:rPr>
                <w:lang w:val="uk-UA"/>
              </w:rPr>
            </w:pPr>
            <w:r w:rsidRPr="00345B3E">
              <w:rPr>
                <w:lang w:val="uk-UA"/>
              </w:rPr>
              <w:t>Для відстеження результативності даного регуляторного акту обрано такі показники:</w:t>
            </w:r>
          </w:p>
          <w:p w:rsidR="00345B3E" w:rsidRPr="00345B3E" w:rsidRDefault="00345B3E" w:rsidP="00345B3E">
            <w:pPr>
              <w:tabs>
                <w:tab w:val="left" w:pos="3135"/>
                <w:tab w:val="left" w:pos="6720"/>
              </w:tabs>
              <w:rPr>
                <w:lang w:val="uk-UA"/>
              </w:rPr>
            </w:pPr>
            <w:r w:rsidRPr="00345B3E">
              <w:rPr>
                <w:lang w:val="uk-UA"/>
              </w:rPr>
              <w:t xml:space="preserve">- кількість споживачів, які отримали послуги, кількість населення, що було обслуговане під час надання послуг та суми надходжень, що надійшли до міського бюджету протягом звітного періоду </w:t>
            </w:r>
          </w:p>
          <w:p w:rsidR="00345B3E" w:rsidRPr="00345B3E" w:rsidRDefault="00345B3E" w:rsidP="00345B3E">
            <w:pPr>
              <w:tabs>
                <w:tab w:val="left" w:pos="3135"/>
                <w:tab w:val="left" w:pos="6720"/>
              </w:tabs>
              <w:rPr>
                <w:lang w:val="uk-UA"/>
              </w:rPr>
            </w:pPr>
            <w:r w:rsidRPr="00345B3E">
              <w:rPr>
                <w:lang w:val="uk-UA"/>
              </w:rPr>
              <w:t>( на підставі звітних даних закладу )</w:t>
            </w:r>
          </w:p>
        </w:tc>
      </w:tr>
      <w:tr w:rsidR="00345B3E" w:rsidRPr="00345B3E" w:rsidTr="00F739A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3E" w:rsidRPr="00345B3E" w:rsidRDefault="00345B3E" w:rsidP="00F739A1">
            <w:pPr>
              <w:tabs>
                <w:tab w:val="left" w:pos="3135"/>
                <w:tab w:val="left" w:pos="6720"/>
              </w:tabs>
              <w:jc w:val="center"/>
              <w:rPr>
                <w:lang w:val="uk-UA"/>
              </w:rPr>
            </w:pPr>
            <w:r w:rsidRPr="00345B3E">
              <w:rPr>
                <w:lang w:val="uk-UA"/>
              </w:rPr>
              <w:t>8.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3E" w:rsidRPr="00345B3E" w:rsidRDefault="005F07CB" w:rsidP="00345B3E">
            <w:pPr>
              <w:tabs>
                <w:tab w:val="left" w:pos="3135"/>
                <w:tab w:val="left" w:pos="672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Кількіс</w:t>
            </w:r>
            <w:r w:rsidR="00345B3E" w:rsidRPr="00345B3E">
              <w:rPr>
                <w:lang w:val="uk-UA"/>
              </w:rPr>
              <w:t>ні та якісні значення показників результативності акта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6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08"/>
              <w:gridCol w:w="1206"/>
              <w:gridCol w:w="1398"/>
              <w:gridCol w:w="1676"/>
            </w:tblGrid>
            <w:tr w:rsidR="00345B3E" w:rsidRPr="00345B3E" w:rsidTr="00B90CA2">
              <w:trPr>
                <w:trHeight w:val="909"/>
              </w:trPr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5B3E" w:rsidRPr="00345B3E" w:rsidRDefault="00345B3E" w:rsidP="00B90CA2">
                  <w:pPr>
                    <w:jc w:val="both"/>
                    <w:rPr>
                      <w:lang w:val="uk-UA"/>
                    </w:rPr>
                  </w:pPr>
                  <w:r w:rsidRPr="00345B3E">
                    <w:rPr>
                      <w:lang w:val="uk-UA"/>
                    </w:rPr>
                    <w:t>Показники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B3E" w:rsidRPr="00345B3E" w:rsidRDefault="00345B3E" w:rsidP="00B90CA2">
                  <w:pPr>
                    <w:jc w:val="both"/>
                    <w:rPr>
                      <w:lang w:val="uk-UA"/>
                    </w:rPr>
                  </w:pPr>
                  <w:r w:rsidRPr="00345B3E">
                    <w:rPr>
                      <w:lang w:val="uk-UA"/>
                    </w:rPr>
                    <w:t>Друге півріччя</w:t>
                  </w:r>
                </w:p>
                <w:p w:rsidR="00345B3E" w:rsidRPr="00345B3E" w:rsidRDefault="00345B3E" w:rsidP="008153F2">
                  <w:pPr>
                    <w:jc w:val="both"/>
                    <w:rPr>
                      <w:lang w:val="uk-UA"/>
                    </w:rPr>
                  </w:pPr>
                  <w:r w:rsidRPr="00345B3E">
                    <w:rPr>
                      <w:lang w:val="uk-UA"/>
                    </w:rPr>
                    <w:t>201</w:t>
                  </w:r>
                  <w:r w:rsidR="008153F2">
                    <w:rPr>
                      <w:lang w:val="uk-UA"/>
                    </w:rPr>
                    <w:t>3</w:t>
                  </w:r>
                  <w:r w:rsidRPr="00345B3E">
                    <w:rPr>
                      <w:lang w:val="uk-UA"/>
                    </w:rPr>
                    <w:t xml:space="preserve"> р.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B3E" w:rsidRPr="00345B3E" w:rsidRDefault="00345B3E" w:rsidP="00B90CA2">
                  <w:pPr>
                    <w:jc w:val="both"/>
                    <w:rPr>
                      <w:lang w:val="uk-UA"/>
                    </w:rPr>
                  </w:pPr>
                  <w:r w:rsidRPr="00345B3E">
                    <w:rPr>
                      <w:lang w:val="uk-UA"/>
                    </w:rPr>
                    <w:t xml:space="preserve"> Друге півріччя</w:t>
                  </w:r>
                </w:p>
                <w:p w:rsidR="00345B3E" w:rsidRPr="00345B3E" w:rsidRDefault="00345B3E" w:rsidP="008153F2">
                  <w:pPr>
                    <w:jc w:val="center"/>
                    <w:rPr>
                      <w:lang w:val="uk-UA"/>
                    </w:rPr>
                  </w:pPr>
                  <w:r w:rsidRPr="00345B3E">
                    <w:rPr>
                      <w:lang w:val="uk-UA"/>
                    </w:rPr>
                    <w:t>201</w:t>
                  </w:r>
                  <w:r w:rsidR="008153F2">
                    <w:rPr>
                      <w:lang w:val="uk-UA"/>
                    </w:rPr>
                    <w:t>4</w:t>
                  </w:r>
                  <w:r w:rsidRPr="00345B3E">
                    <w:rPr>
                      <w:lang w:val="uk-UA"/>
                    </w:rPr>
                    <w:t xml:space="preserve"> р.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5B3E" w:rsidRPr="00345B3E" w:rsidRDefault="00345B3E" w:rsidP="00B90CA2">
                  <w:pPr>
                    <w:jc w:val="center"/>
                    <w:rPr>
                      <w:lang w:val="uk-UA"/>
                    </w:rPr>
                  </w:pPr>
                  <w:r w:rsidRPr="00345B3E">
                    <w:rPr>
                      <w:lang w:val="uk-UA"/>
                    </w:rPr>
                    <w:t>Відхилення,</w:t>
                  </w:r>
                </w:p>
                <w:p w:rsidR="00345B3E" w:rsidRPr="00345B3E" w:rsidRDefault="00345B3E" w:rsidP="00B90CA2">
                  <w:pPr>
                    <w:jc w:val="center"/>
                    <w:rPr>
                      <w:lang w:val="uk-UA"/>
                    </w:rPr>
                  </w:pPr>
                  <w:r w:rsidRPr="00345B3E">
                    <w:rPr>
                      <w:lang w:val="uk-UA"/>
                    </w:rPr>
                    <w:t>%</w:t>
                  </w:r>
                </w:p>
              </w:tc>
            </w:tr>
            <w:tr w:rsidR="00345B3E" w:rsidRPr="00345B3E" w:rsidTr="00B90CA2"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5B3E" w:rsidRPr="00345B3E" w:rsidRDefault="00C13D21" w:rsidP="00B90CA2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Кількість осіб, які</w:t>
                  </w:r>
                  <w:r w:rsidR="009F50CD">
                    <w:rPr>
                      <w:lang w:val="uk-UA"/>
                    </w:rPr>
                    <w:t xml:space="preserve"> отримали послуги, чол.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5B3E" w:rsidRPr="00D0298F" w:rsidRDefault="00BC60A6" w:rsidP="00B90CA2">
                  <w:pPr>
                    <w:jc w:val="center"/>
                    <w:rPr>
                      <w:lang w:val="uk-UA"/>
                    </w:rPr>
                  </w:pPr>
                  <w:r w:rsidRPr="00D0298F">
                    <w:rPr>
                      <w:lang w:val="uk-UA"/>
                    </w:rPr>
                    <w:t>5915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5B3E" w:rsidRPr="00D0298F" w:rsidRDefault="00BC60A6" w:rsidP="00B90CA2">
                  <w:pPr>
                    <w:jc w:val="center"/>
                    <w:rPr>
                      <w:lang w:val="uk-UA"/>
                    </w:rPr>
                  </w:pPr>
                  <w:r w:rsidRPr="00D0298F">
                    <w:rPr>
                      <w:lang w:val="uk-UA"/>
                    </w:rPr>
                    <w:t>6585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5B3E" w:rsidRPr="00D0298F" w:rsidRDefault="00BC60A6" w:rsidP="00B90CA2">
                  <w:pPr>
                    <w:jc w:val="center"/>
                    <w:rPr>
                      <w:lang w:val="uk-UA"/>
                    </w:rPr>
                  </w:pPr>
                  <w:r w:rsidRPr="00D0298F">
                    <w:rPr>
                      <w:lang w:val="uk-UA"/>
                    </w:rPr>
                    <w:t>11,33</w:t>
                  </w:r>
                </w:p>
              </w:tc>
            </w:tr>
            <w:tr w:rsidR="00345B3E" w:rsidRPr="00345B3E" w:rsidTr="00B90CA2"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5B3E" w:rsidRPr="00345B3E" w:rsidRDefault="00345B3E" w:rsidP="00B90CA2">
                  <w:pPr>
                    <w:jc w:val="both"/>
                    <w:rPr>
                      <w:lang w:val="uk-UA"/>
                    </w:rPr>
                  </w:pPr>
                  <w:r w:rsidRPr="00345B3E">
                    <w:rPr>
                      <w:lang w:val="uk-UA"/>
                    </w:rPr>
                    <w:t>Сума отриманих</w:t>
                  </w:r>
                  <w:r w:rsidR="009F50CD">
                    <w:rPr>
                      <w:lang w:val="uk-UA"/>
                    </w:rPr>
                    <w:t xml:space="preserve"> коштів на надані послуги, грн.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5B3E" w:rsidRPr="00D0298F" w:rsidRDefault="00BC60A6" w:rsidP="00B90CA2">
                  <w:pPr>
                    <w:jc w:val="center"/>
                    <w:rPr>
                      <w:lang w:val="uk-UA"/>
                    </w:rPr>
                  </w:pPr>
                  <w:r w:rsidRPr="00D0298F">
                    <w:rPr>
                      <w:lang w:val="uk-UA"/>
                    </w:rPr>
                    <w:t>74588,0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5B3E" w:rsidRPr="00D0298F" w:rsidRDefault="00BC60A6" w:rsidP="00B90CA2">
                  <w:pPr>
                    <w:jc w:val="center"/>
                    <w:rPr>
                      <w:lang w:val="uk-UA"/>
                    </w:rPr>
                  </w:pPr>
                  <w:r w:rsidRPr="00D0298F">
                    <w:rPr>
                      <w:lang w:val="uk-UA"/>
                    </w:rPr>
                    <w:t>95020,0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5B3E" w:rsidRPr="00D0298F" w:rsidRDefault="00BC60A6" w:rsidP="00A03999">
                  <w:pPr>
                    <w:jc w:val="center"/>
                    <w:rPr>
                      <w:lang w:val="uk-UA"/>
                    </w:rPr>
                  </w:pPr>
                  <w:r w:rsidRPr="00D0298F">
                    <w:rPr>
                      <w:lang w:val="uk-UA"/>
                    </w:rPr>
                    <w:t>27,4</w:t>
                  </w:r>
                </w:p>
              </w:tc>
            </w:tr>
          </w:tbl>
          <w:p w:rsidR="00345B3E" w:rsidRPr="00345B3E" w:rsidRDefault="00345B3E" w:rsidP="00345B3E">
            <w:pPr>
              <w:tabs>
                <w:tab w:val="left" w:pos="3135"/>
                <w:tab w:val="left" w:pos="6720"/>
              </w:tabs>
              <w:rPr>
                <w:lang w:val="uk-UA"/>
              </w:rPr>
            </w:pPr>
          </w:p>
        </w:tc>
      </w:tr>
      <w:tr w:rsidR="00345B3E" w:rsidRPr="00D0298F" w:rsidTr="00F739A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3E" w:rsidRPr="00345B3E" w:rsidRDefault="00345B3E" w:rsidP="00F739A1">
            <w:pPr>
              <w:tabs>
                <w:tab w:val="left" w:pos="3135"/>
                <w:tab w:val="left" w:pos="6720"/>
              </w:tabs>
              <w:jc w:val="center"/>
              <w:rPr>
                <w:lang w:val="uk-UA"/>
              </w:rPr>
            </w:pPr>
            <w:r w:rsidRPr="00345B3E">
              <w:rPr>
                <w:lang w:val="uk-UA"/>
              </w:rPr>
              <w:t>9.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3E" w:rsidRPr="00345B3E" w:rsidRDefault="00345B3E" w:rsidP="00345B3E">
            <w:pPr>
              <w:tabs>
                <w:tab w:val="left" w:pos="3135"/>
                <w:tab w:val="left" w:pos="6720"/>
              </w:tabs>
              <w:jc w:val="both"/>
              <w:rPr>
                <w:lang w:val="uk-UA"/>
              </w:rPr>
            </w:pPr>
            <w:r w:rsidRPr="00345B3E">
              <w:rPr>
                <w:lang w:val="uk-UA"/>
              </w:rPr>
              <w:t>Оцінка результатів реалізації регуляторного акта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3E" w:rsidRPr="00F739A1" w:rsidRDefault="00345B3E" w:rsidP="008153F2">
            <w:pPr>
              <w:pStyle w:val="a3"/>
              <w:rPr>
                <w:sz w:val="24"/>
                <w:szCs w:val="24"/>
                <w:lang w:val="uk-UA"/>
              </w:rPr>
            </w:pPr>
            <w:r w:rsidRPr="00F73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Враховуючи вищевикладене, можна зробити висновок, що регуляторним актом – рішенням виконавчого комітету Нікопольської міської ради від </w:t>
            </w:r>
            <w:r w:rsidR="008153F2" w:rsidRPr="00F73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8153F2" w:rsidRPr="00F73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27.01.2010 №49 ««Про встановлення цін на платні послуги закладів культури відділу з питань культури, молоді, спорту та туризму» </w:t>
            </w:r>
            <w:r w:rsidRPr="00F73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досягнуто цілі прийняття акту, реалізація положень рішення є ефективною. </w:t>
            </w:r>
          </w:p>
        </w:tc>
      </w:tr>
    </w:tbl>
    <w:p w:rsidR="00FB373C" w:rsidRDefault="00FB373C">
      <w:pPr>
        <w:rPr>
          <w:lang w:val="uk-UA"/>
        </w:rPr>
      </w:pPr>
    </w:p>
    <w:p w:rsidR="004E6F93" w:rsidRDefault="004E6F93">
      <w:pPr>
        <w:rPr>
          <w:lang w:val="uk-UA"/>
        </w:rPr>
      </w:pPr>
      <w:r>
        <w:rPr>
          <w:lang w:val="uk-UA"/>
        </w:rPr>
        <w:t>Начальник відділу з питань</w:t>
      </w:r>
    </w:p>
    <w:p w:rsidR="004E6F93" w:rsidRPr="00345B3E" w:rsidRDefault="004E6F93">
      <w:pPr>
        <w:rPr>
          <w:lang w:val="uk-UA"/>
        </w:rPr>
      </w:pPr>
      <w:r>
        <w:rPr>
          <w:lang w:val="uk-UA"/>
        </w:rPr>
        <w:t>культури, сім’ї та молоді                                                                      Т.П.</w:t>
      </w:r>
      <w:proofErr w:type="spellStart"/>
      <w:r>
        <w:rPr>
          <w:lang w:val="uk-UA"/>
        </w:rPr>
        <w:t>Лизогубова</w:t>
      </w:r>
      <w:proofErr w:type="spellEnd"/>
    </w:p>
    <w:sectPr w:rsidR="004E6F93" w:rsidRPr="00345B3E" w:rsidSect="004E6F9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F4ED9"/>
    <w:multiLevelType w:val="hybridMultilevel"/>
    <w:tmpl w:val="2A74F6A8"/>
    <w:lvl w:ilvl="0" w:tplc="80E416F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035D"/>
    <w:rsid w:val="0010531E"/>
    <w:rsid w:val="00172B76"/>
    <w:rsid w:val="00345B3E"/>
    <w:rsid w:val="003571B3"/>
    <w:rsid w:val="00386AA8"/>
    <w:rsid w:val="004E6F93"/>
    <w:rsid w:val="005C4CE8"/>
    <w:rsid w:val="005F07CB"/>
    <w:rsid w:val="007729A1"/>
    <w:rsid w:val="008153F2"/>
    <w:rsid w:val="009F50CD"/>
    <w:rsid w:val="00A03999"/>
    <w:rsid w:val="00AA6099"/>
    <w:rsid w:val="00BC60A6"/>
    <w:rsid w:val="00BE15B2"/>
    <w:rsid w:val="00C13D21"/>
    <w:rsid w:val="00D0298F"/>
    <w:rsid w:val="00DD1A3D"/>
    <w:rsid w:val="00F739A1"/>
    <w:rsid w:val="00FB373C"/>
    <w:rsid w:val="00FF0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35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729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1162C-EBA8-4E25-A5D9-AEC9F5ED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15</cp:revision>
  <cp:lastPrinted>2014-06-17T06:41:00Z</cp:lastPrinted>
  <dcterms:created xsi:type="dcterms:W3CDTF">2014-06-12T11:09:00Z</dcterms:created>
  <dcterms:modified xsi:type="dcterms:W3CDTF">2015-02-27T13:24:00Z</dcterms:modified>
</cp:coreProperties>
</file>