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815" w:rsidRPr="00AD2610" w:rsidRDefault="00FF1815" w:rsidP="00FF18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2610">
        <w:rPr>
          <w:rFonts w:ascii="Times New Roman" w:hAnsi="Times New Roman" w:cs="Times New Roman"/>
          <w:sz w:val="28"/>
          <w:szCs w:val="28"/>
        </w:rPr>
        <w:t>Звіт</w:t>
      </w:r>
    </w:p>
    <w:p w:rsidR="00FF1815" w:rsidRPr="00AD2610" w:rsidRDefault="00FF1815" w:rsidP="00FF18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2610">
        <w:rPr>
          <w:rFonts w:ascii="Times New Roman" w:hAnsi="Times New Roman" w:cs="Times New Roman"/>
          <w:sz w:val="28"/>
          <w:szCs w:val="28"/>
        </w:rPr>
        <w:t>про періодичне відстеження результативності</w:t>
      </w:r>
      <w:r w:rsidR="00463D78">
        <w:rPr>
          <w:rFonts w:ascii="Times New Roman" w:hAnsi="Times New Roman" w:cs="Times New Roman"/>
          <w:sz w:val="28"/>
          <w:szCs w:val="28"/>
        </w:rPr>
        <w:t xml:space="preserve"> регуляторного акта -</w:t>
      </w:r>
    </w:p>
    <w:p w:rsidR="00FF1815" w:rsidRDefault="00FF1815" w:rsidP="00FF18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2610">
        <w:rPr>
          <w:rFonts w:ascii="Times New Roman" w:hAnsi="Times New Roman" w:cs="Times New Roman"/>
          <w:sz w:val="28"/>
          <w:szCs w:val="28"/>
        </w:rPr>
        <w:t xml:space="preserve">рішення виконавчого комітету Нікопольської міської ради від 16.05.2012 </w:t>
      </w:r>
    </w:p>
    <w:p w:rsidR="00FF1815" w:rsidRDefault="00463D78" w:rsidP="00FF18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FF1815" w:rsidRPr="00AD2610">
        <w:rPr>
          <w:rFonts w:ascii="Times New Roman" w:hAnsi="Times New Roman" w:cs="Times New Roman"/>
          <w:sz w:val="28"/>
          <w:szCs w:val="28"/>
        </w:rPr>
        <w:t xml:space="preserve">347 «Про встановлення вартості платних послуг, які надаються </w:t>
      </w:r>
    </w:p>
    <w:p w:rsidR="00FF1815" w:rsidRDefault="00FF1815" w:rsidP="00FF18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2610">
        <w:rPr>
          <w:rFonts w:ascii="Times New Roman" w:hAnsi="Times New Roman" w:cs="Times New Roman"/>
          <w:sz w:val="28"/>
          <w:szCs w:val="28"/>
        </w:rPr>
        <w:t>КЗ «Нікопольський Палац урочистих подій»</w:t>
      </w:r>
    </w:p>
    <w:p w:rsidR="00FF1815" w:rsidRPr="00AD2610" w:rsidRDefault="00FF1815" w:rsidP="00FF1815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a3"/>
        <w:tblW w:w="9463" w:type="dxa"/>
        <w:tblLook w:val="04A0" w:firstRow="1" w:lastRow="0" w:firstColumn="1" w:lastColumn="0" w:noHBand="0" w:noVBand="1"/>
      </w:tblPr>
      <w:tblGrid>
        <w:gridCol w:w="812"/>
        <w:gridCol w:w="3228"/>
        <w:gridCol w:w="1492"/>
        <w:gridCol w:w="1146"/>
        <w:gridCol w:w="1318"/>
        <w:gridCol w:w="1467"/>
      </w:tblGrid>
      <w:tr w:rsidR="00FF1815" w:rsidTr="000D4321">
        <w:tc>
          <w:tcPr>
            <w:tcW w:w="959" w:type="dxa"/>
          </w:tcPr>
          <w:p w:rsidR="00FF1815" w:rsidRPr="00393D43" w:rsidRDefault="00FF1815" w:rsidP="000D4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43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3827" w:type="dxa"/>
          </w:tcPr>
          <w:p w:rsidR="00FF1815" w:rsidRPr="00393D43" w:rsidRDefault="00FF1815" w:rsidP="000D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Заходи з відстеження</w:t>
            </w:r>
          </w:p>
        </w:tc>
        <w:tc>
          <w:tcPr>
            <w:tcW w:w="4677" w:type="dxa"/>
            <w:gridSpan w:val="4"/>
          </w:tcPr>
          <w:p w:rsidR="00FF1815" w:rsidRPr="00393D43" w:rsidRDefault="00FF1815" w:rsidP="000D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</w:t>
            </w:r>
          </w:p>
        </w:tc>
      </w:tr>
      <w:tr w:rsidR="00FF1815" w:rsidRPr="008302E9" w:rsidTr="000D4321">
        <w:tc>
          <w:tcPr>
            <w:tcW w:w="959" w:type="dxa"/>
          </w:tcPr>
          <w:p w:rsidR="00FF1815" w:rsidRPr="00393D43" w:rsidRDefault="00FF1815" w:rsidP="000D4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FF1815" w:rsidRPr="00393D43" w:rsidRDefault="00FF1815" w:rsidP="000D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та назва регуляторного акту</w:t>
            </w:r>
          </w:p>
        </w:tc>
        <w:tc>
          <w:tcPr>
            <w:tcW w:w="4677" w:type="dxa"/>
            <w:gridSpan w:val="4"/>
          </w:tcPr>
          <w:p w:rsidR="00FF1815" w:rsidRPr="00393D43" w:rsidRDefault="00FF1815" w:rsidP="000D4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Рішення виконавчого комітету Нікопольсько</w:t>
            </w:r>
            <w:r w:rsidR="00463D78">
              <w:rPr>
                <w:rFonts w:ascii="Times New Roman" w:hAnsi="Times New Roman" w:cs="Times New Roman"/>
                <w:sz w:val="24"/>
                <w:szCs w:val="24"/>
              </w:rPr>
              <w:t>ї міської ради від 16.05.2012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347 «Про встановлення вартості платних послуг, які надаються КЗ «Нікопольський Палац урочистих подій»</w:t>
            </w:r>
          </w:p>
        </w:tc>
      </w:tr>
      <w:tr w:rsidR="00FF1815" w:rsidRPr="00AD2610" w:rsidTr="000D4321">
        <w:tc>
          <w:tcPr>
            <w:tcW w:w="959" w:type="dxa"/>
          </w:tcPr>
          <w:p w:rsidR="00FF1815" w:rsidRPr="00393D43" w:rsidRDefault="00FF1815" w:rsidP="000D4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FF1815" w:rsidRPr="00393D43" w:rsidRDefault="00FF1815" w:rsidP="000D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 виконавця заходів з відстеження</w:t>
            </w:r>
          </w:p>
        </w:tc>
        <w:tc>
          <w:tcPr>
            <w:tcW w:w="4677" w:type="dxa"/>
            <w:gridSpan w:val="4"/>
          </w:tcPr>
          <w:p w:rsidR="00FF1815" w:rsidRPr="00393D43" w:rsidRDefault="00FF1815" w:rsidP="000D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з гуманітарних питань Нікопольської міської ради</w:t>
            </w:r>
          </w:p>
        </w:tc>
      </w:tr>
      <w:tr w:rsidR="00FF1815" w:rsidTr="000D4321">
        <w:tc>
          <w:tcPr>
            <w:tcW w:w="959" w:type="dxa"/>
          </w:tcPr>
          <w:p w:rsidR="00FF1815" w:rsidRPr="00393D43" w:rsidRDefault="00FF1815" w:rsidP="000D4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FF1815" w:rsidRPr="00393D43" w:rsidRDefault="00FF1815" w:rsidP="000D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Ціль прийняття акта</w:t>
            </w:r>
          </w:p>
        </w:tc>
        <w:tc>
          <w:tcPr>
            <w:tcW w:w="4677" w:type="dxa"/>
            <w:gridSpan w:val="4"/>
          </w:tcPr>
          <w:p w:rsidR="00FF1815" w:rsidRDefault="00FF1815" w:rsidP="000D4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D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встановлення цін на платні послуги, які надаються закладами, у відповідності до економічного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обгрунтованих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витрат закладів на їх надання</w:t>
            </w:r>
          </w:p>
          <w:p w:rsidR="00FF1815" w:rsidRPr="00393D43" w:rsidRDefault="00FF1815" w:rsidP="000D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розширення сфери надання платних послуг</w:t>
            </w:r>
          </w:p>
        </w:tc>
      </w:tr>
      <w:tr w:rsidR="00FF1815" w:rsidTr="000D4321">
        <w:tc>
          <w:tcPr>
            <w:tcW w:w="959" w:type="dxa"/>
          </w:tcPr>
          <w:p w:rsidR="00FF1815" w:rsidRPr="00393D43" w:rsidRDefault="00FF1815" w:rsidP="000D4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FF1815" w:rsidRPr="00393D43" w:rsidRDefault="00FF1815" w:rsidP="000D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 виконання заходів з відстеження</w:t>
            </w:r>
          </w:p>
        </w:tc>
        <w:tc>
          <w:tcPr>
            <w:tcW w:w="4677" w:type="dxa"/>
            <w:gridSpan w:val="4"/>
          </w:tcPr>
          <w:p w:rsidR="00FF1815" w:rsidRPr="00393D43" w:rsidRDefault="00463D78" w:rsidP="000D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18.08.2016-13.09</w:t>
            </w:r>
            <w:r w:rsidR="00FF1815">
              <w:rPr>
                <w:rFonts w:ascii="Times New Roman" w:hAnsi="Times New Roman" w:cs="Times New Roman"/>
                <w:sz w:val="24"/>
                <w:szCs w:val="24"/>
              </w:rPr>
              <w:t>.2016</w:t>
            </w:r>
          </w:p>
        </w:tc>
      </w:tr>
      <w:tr w:rsidR="00FF1815" w:rsidTr="000D4321">
        <w:tc>
          <w:tcPr>
            <w:tcW w:w="959" w:type="dxa"/>
          </w:tcPr>
          <w:p w:rsidR="00FF1815" w:rsidRPr="00393D43" w:rsidRDefault="00FF1815" w:rsidP="000D4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FF1815" w:rsidRPr="00393D43" w:rsidRDefault="00FF1815" w:rsidP="000D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відстеження</w:t>
            </w:r>
          </w:p>
        </w:tc>
        <w:tc>
          <w:tcPr>
            <w:tcW w:w="4677" w:type="dxa"/>
            <w:gridSpan w:val="4"/>
          </w:tcPr>
          <w:p w:rsidR="00FF1815" w:rsidRPr="00393D43" w:rsidRDefault="00FF1815" w:rsidP="000D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періодичне</w:t>
            </w:r>
          </w:p>
        </w:tc>
      </w:tr>
      <w:tr w:rsidR="00FF1815" w:rsidTr="000D4321">
        <w:tc>
          <w:tcPr>
            <w:tcW w:w="959" w:type="dxa"/>
          </w:tcPr>
          <w:p w:rsidR="00FF1815" w:rsidRPr="00393D43" w:rsidRDefault="00FF1815" w:rsidP="000D4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FF1815" w:rsidRPr="00393D43" w:rsidRDefault="00FF1815" w:rsidP="000D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 одержання результатів відстеження</w:t>
            </w:r>
          </w:p>
        </w:tc>
        <w:tc>
          <w:tcPr>
            <w:tcW w:w="4677" w:type="dxa"/>
            <w:gridSpan w:val="4"/>
          </w:tcPr>
          <w:p w:rsidR="00FF1815" w:rsidRPr="00393D43" w:rsidRDefault="00FF1815" w:rsidP="000D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розрахунковий метод</w:t>
            </w:r>
          </w:p>
        </w:tc>
      </w:tr>
      <w:tr w:rsidR="00FF1815" w:rsidRPr="008302E9" w:rsidTr="000D4321">
        <w:tc>
          <w:tcPr>
            <w:tcW w:w="959" w:type="dxa"/>
          </w:tcPr>
          <w:p w:rsidR="00FF1815" w:rsidRPr="00393D43" w:rsidRDefault="00FF1815" w:rsidP="000D4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FF1815" w:rsidRPr="00393D43" w:rsidRDefault="00FF1815" w:rsidP="000D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Дані та припущення, на основі яких відстежувалась результативність регуляторного акта, та способи їх одержання</w:t>
            </w:r>
          </w:p>
        </w:tc>
        <w:tc>
          <w:tcPr>
            <w:tcW w:w="4677" w:type="dxa"/>
            <w:gridSpan w:val="4"/>
          </w:tcPr>
          <w:p w:rsidR="00FF1815" w:rsidRDefault="00FF1815" w:rsidP="000D4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відстеження результативності даного регуляторного акту обрано такі показники:</w:t>
            </w:r>
          </w:p>
          <w:p w:rsidR="00FF1815" w:rsidRPr="00393D43" w:rsidRDefault="00FF1815" w:rsidP="000D4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6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727623">
              <w:rPr>
                <w:rFonts w:ascii="Times New Roman" w:hAnsi="Times New Roman" w:cs="Times New Roman"/>
                <w:sz w:val="24"/>
                <w:szCs w:val="24"/>
              </w:rPr>
              <w:t>ількість споживачів, які отримали послуги, кількість населення, що було обслуговане під час надання послуг та суми надходжень, що надійшли до міського бюджету протягом звітного періоду (на підставі звітних даних закладу)</w:t>
            </w:r>
          </w:p>
        </w:tc>
      </w:tr>
      <w:tr w:rsidR="00FF1815" w:rsidTr="000D4321">
        <w:trPr>
          <w:trHeight w:val="435"/>
        </w:trPr>
        <w:tc>
          <w:tcPr>
            <w:tcW w:w="959" w:type="dxa"/>
            <w:vMerge w:val="restart"/>
          </w:tcPr>
          <w:p w:rsidR="00FF1815" w:rsidRPr="00393D43" w:rsidRDefault="00FF1815" w:rsidP="000D4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  <w:vMerge w:val="restart"/>
          </w:tcPr>
          <w:p w:rsidR="00FF1815" w:rsidRPr="00393D43" w:rsidRDefault="00FF1815" w:rsidP="000D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Кількісні та якісні значення показників результативності акта</w:t>
            </w: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</w:tcPr>
          <w:p w:rsidR="00FF1815" w:rsidRPr="0022543A" w:rsidRDefault="00FF1815" w:rsidP="000D4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43A">
              <w:rPr>
                <w:rFonts w:ascii="Times New Roman" w:hAnsi="Times New Roman" w:cs="Times New Roman"/>
                <w:sz w:val="24"/>
                <w:szCs w:val="24"/>
              </w:rPr>
              <w:t>Показники</w:t>
            </w:r>
          </w:p>
          <w:p w:rsidR="00FF1815" w:rsidRPr="0022543A" w:rsidRDefault="00FF1815" w:rsidP="000D4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815" w:rsidRPr="0022543A" w:rsidRDefault="00FF1815" w:rsidP="000D4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bottom w:val="single" w:sz="4" w:space="0" w:color="auto"/>
              <w:right w:val="single" w:sz="4" w:space="0" w:color="auto"/>
            </w:tcBorders>
          </w:tcPr>
          <w:p w:rsidR="00FF1815" w:rsidRPr="0022543A" w:rsidRDefault="00FF1815" w:rsidP="000D4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43A">
              <w:rPr>
                <w:rFonts w:ascii="Times New Roman" w:hAnsi="Times New Roman" w:cs="Times New Roman"/>
                <w:sz w:val="24"/>
                <w:szCs w:val="24"/>
              </w:rPr>
              <w:t>Друге</w:t>
            </w:r>
          </w:p>
          <w:p w:rsidR="00FF1815" w:rsidRPr="0022543A" w:rsidRDefault="00FF1815" w:rsidP="000D4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43A">
              <w:rPr>
                <w:rFonts w:ascii="Times New Roman" w:hAnsi="Times New Roman" w:cs="Times New Roman"/>
                <w:sz w:val="24"/>
                <w:szCs w:val="24"/>
              </w:rPr>
              <w:t>півріччя</w:t>
            </w:r>
          </w:p>
          <w:p w:rsidR="00FF1815" w:rsidRPr="0022543A" w:rsidRDefault="00FF1815" w:rsidP="00A50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43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A50D3E" w:rsidRPr="002254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543A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15" w:rsidRPr="0022543A" w:rsidRDefault="00FF1815" w:rsidP="000D4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43A">
              <w:rPr>
                <w:rFonts w:ascii="Times New Roman" w:hAnsi="Times New Roman" w:cs="Times New Roman"/>
                <w:sz w:val="24"/>
                <w:szCs w:val="24"/>
              </w:rPr>
              <w:t>Друге</w:t>
            </w:r>
          </w:p>
          <w:p w:rsidR="00FF1815" w:rsidRPr="0022543A" w:rsidRDefault="00FF1815" w:rsidP="000D4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43A">
              <w:rPr>
                <w:rFonts w:ascii="Times New Roman" w:hAnsi="Times New Roman" w:cs="Times New Roman"/>
                <w:sz w:val="24"/>
                <w:szCs w:val="24"/>
              </w:rPr>
              <w:t>півріччя</w:t>
            </w:r>
          </w:p>
          <w:p w:rsidR="00FF1815" w:rsidRPr="0022543A" w:rsidRDefault="00FF1815" w:rsidP="00A50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43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A50D3E" w:rsidRPr="002254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543A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</w:tcBorders>
          </w:tcPr>
          <w:p w:rsidR="00FF1815" w:rsidRPr="0022543A" w:rsidRDefault="00FF1815" w:rsidP="000D4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815" w:rsidRPr="0022543A" w:rsidRDefault="00FF1815" w:rsidP="000D4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43A">
              <w:rPr>
                <w:rFonts w:ascii="Times New Roman" w:hAnsi="Times New Roman" w:cs="Times New Roman"/>
                <w:sz w:val="24"/>
                <w:szCs w:val="24"/>
              </w:rPr>
              <w:t>Відхилення, %</w:t>
            </w:r>
          </w:p>
        </w:tc>
      </w:tr>
      <w:tr w:rsidR="00FF1815" w:rsidTr="0022543A">
        <w:trPr>
          <w:trHeight w:val="315"/>
        </w:trPr>
        <w:tc>
          <w:tcPr>
            <w:tcW w:w="959" w:type="dxa"/>
            <w:vMerge/>
          </w:tcPr>
          <w:p w:rsidR="00FF1815" w:rsidRPr="00393D43" w:rsidRDefault="00FF1815" w:rsidP="000D4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F1815" w:rsidRDefault="00FF1815" w:rsidP="000D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15" w:rsidRPr="0022543A" w:rsidRDefault="00FF1815" w:rsidP="000D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43A">
              <w:rPr>
                <w:rFonts w:ascii="Times New Roman" w:hAnsi="Times New Roman" w:cs="Times New Roman"/>
                <w:sz w:val="24"/>
                <w:szCs w:val="24"/>
              </w:rPr>
              <w:t>Кількість людей, що отримали послуги, чол.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815" w:rsidRPr="0022543A" w:rsidRDefault="00972BD6" w:rsidP="00225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43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815" w:rsidRPr="0022543A" w:rsidRDefault="00972BD6" w:rsidP="00225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43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1815" w:rsidRPr="0022543A" w:rsidRDefault="008302E9" w:rsidP="00830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</w:tr>
      <w:tr w:rsidR="00FF1815" w:rsidTr="0022543A">
        <w:trPr>
          <w:trHeight w:val="675"/>
        </w:trPr>
        <w:tc>
          <w:tcPr>
            <w:tcW w:w="959" w:type="dxa"/>
            <w:vMerge/>
          </w:tcPr>
          <w:p w:rsidR="00FF1815" w:rsidRPr="00393D43" w:rsidRDefault="00FF1815" w:rsidP="000D4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F1815" w:rsidRDefault="00FF1815" w:rsidP="000D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15" w:rsidRPr="0022543A" w:rsidRDefault="00FF1815" w:rsidP="000D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43A">
              <w:rPr>
                <w:rFonts w:ascii="Times New Roman" w:hAnsi="Times New Roman" w:cs="Times New Roman"/>
                <w:sz w:val="24"/>
                <w:szCs w:val="24"/>
              </w:rPr>
              <w:t>Кількість населення, що було обслуговано під час надання послуг, чол.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815" w:rsidRPr="0022543A" w:rsidRDefault="00972BD6" w:rsidP="00225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43A">
              <w:rPr>
                <w:rFonts w:ascii="Times New Roman" w:hAnsi="Times New Roman" w:cs="Times New Roman"/>
                <w:sz w:val="24"/>
                <w:szCs w:val="24"/>
              </w:rPr>
              <w:t>5757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815" w:rsidRPr="0022543A" w:rsidRDefault="00972BD6" w:rsidP="00225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43A">
              <w:rPr>
                <w:rFonts w:ascii="Times New Roman" w:hAnsi="Times New Roman" w:cs="Times New Roman"/>
                <w:sz w:val="24"/>
                <w:szCs w:val="24"/>
              </w:rPr>
              <w:t>5428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1815" w:rsidRPr="0022543A" w:rsidRDefault="008302E9" w:rsidP="00225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FF1815" w:rsidTr="0022543A">
        <w:trPr>
          <w:trHeight w:val="690"/>
        </w:trPr>
        <w:tc>
          <w:tcPr>
            <w:tcW w:w="959" w:type="dxa"/>
            <w:vMerge/>
          </w:tcPr>
          <w:p w:rsidR="00FF1815" w:rsidRPr="00393D43" w:rsidRDefault="00FF1815" w:rsidP="000D4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F1815" w:rsidRDefault="00FF1815" w:rsidP="000D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</w:tcPr>
          <w:p w:rsidR="00FF1815" w:rsidRPr="0022543A" w:rsidRDefault="00FF1815" w:rsidP="000D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43A">
              <w:rPr>
                <w:rFonts w:ascii="Times New Roman" w:hAnsi="Times New Roman" w:cs="Times New Roman"/>
                <w:sz w:val="24"/>
                <w:szCs w:val="24"/>
              </w:rPr>
              <w:t>Сума отриманих коштів на надані послуги, грн.</w:t>
            </w:r>
          </w:p>
        </w:tc>
        <w:tc>
          <w:tcPr>
            <w:tcW w:w="11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F1815" w:rsidRPr="0022543A" w:rsidRDefault="00972BD6" w:rsidP="00225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43A">
              <w:rPr>
                <w:rFonts w:ascii="Times New Roman" w:hAnsi="Times New Roman" w:cs="Times New Roman"/>
                <w:sz w:val="24"/>
                <w:szCs w:val="24"/>
              </w:rPr>
              <w:t>28 943,0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1815" w:rsidRPr="0022543A" w:rsidRDefault="00972BD6" w:rsidP="00225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43A">
              <w:rPr>
                <w:rFonts w:ascii="Times New Roman" w:hAnsi="Times New Roman" w:cs="Times New Roman"/>
                <w:sz w:val="24"/>
                <w:szCs w:val="24"/>
              </w:rPr>
              <w:t>25 770</w:t>
            </w:r>
            <w:r w:rsidR="00FF1815" w:rsidRPr="0022543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F1815" w:rsidRPr="0022543A" w:rsidRDefault="003E6CEB" w:rsidP="00225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0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1815" w:rsidRPr="00195400" w:rsidTr="000D4321">
        <w:tc>
          <w:tcPr>
            <w:tcW w:w="959" w:type="dxa"/>
          </w:tcPr>
          <w:p w:rsidR="00FF1815" w:rsidRPr="00393D43" w:rsidRDefault="00FF1815" w:rsidP="000D4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827" w:type="dxa"/>
          </w:tcPr>
          <w:p w:rsidR="00FF1815" w:rsidRPr="00393D43" w:rsidRDefault="00FF1815" w:rsidP="000D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Оцінка результатів реалізації регуляторного акта</w:t>
            </w:r>
          </w:p>
        </w:tc>
        <w:tc>
          <w:tcPr>
            <w:tcW w:w="4677" w:type="dxa"/>
            <w:gridSpan w:val="4"/>
          </w:tcPr>
          <w:p w:rsidR="00FF1815" w:rsidRPr="00195400" w:rsidRDefault="00FF1815" w:rsidP="0028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зв</w:t>
            </w:r>
            <w:r w:rsidRPr="0072762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язку зі зміною порядку встановлення  вартості платних послуг, які надаються закладами культури, згідно з наказом Міністерства культури України, Міністерства фінансів України, Міністерства економічного розвитку і торгівлі України від 01 грудня 2015 року № 1004/1113/1556 «Про затвердження Порядку визначення вартості та надання платних послуг закладами культури, заснованими на державній та комунальній формі власності» </w:t>
            </w:r>
            <w:r w:rsidR="00191539">
              <w:rPr>
                <w:rFonts w:ascii="Times New Roman" w:hAnsi="Times New Roman" w:cs="Times New Roman"/>
                <w:sz w:val="24"/>
                <w:szCs w:val="24"/>
              </w:rPr>
              <w:t xml:space="preserve">даний регуляторний акт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79C0">
              <w:rPr>
                <w:rFonts w:ascii="Times New Roman" w:hAnsi="Times New Roman" w:cs="Times New Roman"/>
                <w:sz w:val="24"/>
                <w:szCs w:val="24"/>
              </w:rPr>
              <w:t>втратив свою</w:t>
            </w:r>
            <w:r w:rsidR="001915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79C0">
              <w:rPr>
                <w:rFonts w:ascii="Times New Roman" w:hAnsi="Times New Roman" w:cs="Times New Roman"/>
                <w:sz w:val="24"/>
                <w:szCs w:val="24"/>
              </w:rPr>
              <w:t>актуальність.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79C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правління</w:t>
            </w:r>
            <w:r w:rsidR="0019153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гуманітарних питань </w:t>
            </w:r>
            <w:r w:rsidR="00191539">
              <w:rPr>
                <w:rFonts w:ascii="Times New Roman" w:hAnsi="Times New Roman" w:cs="Times New Roman"/>
                <w:sz w:val="24"/>
                <w:szCs w:val="24"/>
              </w:rPr>
              <w:t>буде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79C0">
              <w:rPr>
                <w:rFonts w:ascii="Times New Roman" w:hAnsi="Times New Roman" w:cs="Times New Roman"/>
                <w:sz w:val="24"/>
                <w:szCs w:val="24"/>
              </w:rPr>
              <w:t>винесено</w:t>
            </w:r>
            <w:r w:rsidRPr="00195400">
              <w:rPr>
                <w:rFonts w:ascii="Times New Roman" w:hAnsi="Times New Roman" w:cs="Times New Roman"/>
                <w:sz w:val="24"/>
                <w:szCs w:val="24"/>
              </w:rPr>
              <w:t xml:space="preserve"> на розгляд засідання виконавчого комітету Нікопольської міської ради проект рішення «Про втрату чинності рішення виконкому міської ради від 16.05.2012 № 347 «Про встановлення вартості платних послуг, які надаються КЗ «Нікопольський Палац урочистих подій»</w:t>
            </w:r>
          </w:p>
        </w:tc>
      </w:tr>
    </w:tbl>
    <w:p w:rsidR="00FF1815" w:rsidRPr="00195400" w:rsidRDefault="00FF1815" w:rsidP="00FF1815"/>
    <w:p w:rsidR="00FF1815" w:rsidRPr="00195400" w:rsidRDefault="00FF1815" w:rsidP="00FF1815"/>
    <w:p w:rsidR="00FF1815" w:rsidRPr="00870293" w:rsidRDefault="00FF1815" w:rsidP="00FF18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0293">
        <w:rPr>
          <w:rFonts w:ascii="Times New Roman" w:hAnsi="Times New Roman" w:cs="Times New Roman"/>
          <w:sz w:val="28"/>
          <w:szCs w:val="28"/>
        </w:rPr>
        <w:t>Начальник управління</w:t>
      </w:r>
    </w:p>
    <w:p w:rsidR="00FF1815" w:rsidRDefault="00FF1815" w:rsidP="00FF18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870293">
        <w:rPr>
          <w:rFonts w:ascii="Times New Roman" w:hAnsi="Times New Roman" w:cs="Times New Roman"/>
          <w:sz w:val="28"/>
          <w:szCs w:val="28"/>
        </w:rPr>
        <w:t xml:space="preserve"> гуманітарних питань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8702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70293">
        <w:rPr>
          <w:rFonts w:ascii="Times New Roman" w:hAnsi="Times New Roman" w:cs="Times New Roman"/>
          <w:sz w:val="28"/>
          <w:szCs w:val="28"/>
        </w:rPr>
        <w:t>Т.В. Мамонтова</w:t>
      </w:r>
    </w:p>
    <w:p w:rsidR="00FF1815" w:rsidRDefault="00FF1815" w:rsidP="00FF18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1815" w:rsidRDefault="00FF1815" w:rsidP="00FF18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1815" w:rsidRPr="00195400" w:rsidRDefault="00FF1815" w:rsidP="00FF1815">
      <w:bookmarkStart w:id="0" w:name="_GoBack"/>
      <w:bookmarkEnd w:id="0"/>
    </w:p>
    <w:p w:rsidR="00FF1815" w:rsidRDefault="00FF1815" w:rsidP="00FF1815"/>
    <w:p w:rsidR="00445AB4" w:rsidRDefault="00445AB4"/>
    <w:sectPr w:rsidR="00445AB4" w:rsidSect="0022543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815"/>
    <w:rsid w:val="000061DC"/>
    <w:rsid w:val="00077E2A"/>
    <w:rsid w:val="00191539"/>
    <w:rsid w:val="00194A42"/>
    <w:rsid w:val="0022543A"/>
    <w:rsid w:val="002879C0"/>
    <w:rsid w:val="003E6CEB"/>
    <w:rsid w:val="00445AB4"/>
    <w:rsid w:val="00463D78"/>
    <w:rsid w:val="005D4E1D"/>
    <w:rsid w:val="00677711"/>
    <w:rsid w:val="008302E9"/>
    <w:rsid w:val="0097283F"/>
    <w:rsid w:val="00972BD6"/>
    <w:rsid w:val="00A50D3E"/>
    <w:rsid w:val="00B03772"/>
    <w:rsid w:val="00C1739B"/>
    <w:rsid w:val="00FF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18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18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1710</Words>
  <Characters>976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USER29</cp:lastModifiedBy>
  <cp:revision>3</cp:revision>
  <dcterms:created xsi:type="dcterms:W3CDTF">2016-09-21T09:28:00Z</dcterms:created>
  <dcterms:modified xsi:type="dcterms:W3CDTF">2016-09-21T09:33:00Z</dcterms:modified>
</cp:coreProperties>
</file>