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BF" w:rsidRPr="00F143EE" w:rsidRDefault="00FE4B35" w:rsidP="001577BF">
      <w:pPr>
        <w:spacing w:after="0" w:line="240" w:lineRule="auto"/>
        <w:jc w:val="center"/>
        <w:rPr>
          <w:rFonts w:ascii="Times New Roman" w:eastAsia="Times New Roman" w:hAnsi="Times New Roman" w:cs="Times New Roman"/>
          <w:b/>
          <w:sz w:val="24"/>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7456"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6C98" id="Прямая соединительная линия 2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Eqf&#10;PgJNAgAAWgQAAA4AAAAAAAAAAAAAAAAALgIAAGRycy9lMm9Eb2MueG1sUEsBAi0AFAAGAAgAAAAh&#10;AMDykU/cAAAACwEAAA8AAAAAAAAAAAAAAAAApwQAAGRycy9kb3ducmV2LnhtbFBLBQYAAAAABAAE&#10;APMAAACwBQ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0" distB="0" distL="114299" distR="114299" simplePos="0" relativeHeight="251668480"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2B16" id="Прямая соединительная линия 2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m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EVp5nk0CAABaBAAADgAAAAAAAAAAAAAAAAAuAgAAZHJzL2Uyb0RvYy54bWxQSwECLQAUAAYACAAA&#10;ACEAc0HX294AAAAMAQAADwAAAAAAAAAAAAAAAACnBAAAZHJzL2Rvd25yZXYueG1sUEsFBgAAAAAE&#10;AAQA8wAAALIFA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CE629" id="Прямая соединительная линия 2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Wr5tdGcCAACdBAAADgAAAAAAAAAAAAAAAAAuAgAAZHJz&#10;L2Uyb0RvYy54bWxQSwECLQAUAAYACAAAACEAqXnFm9wAAAALAQAADwAAAAAAAAAAAAAAAADBBAAA&#10;ZHJzL2Rvd25yZXYueG1sUEsFBgAAAAAEAAQA8wAAAMoFAAAAAA==&#10;" strokecolor="blue">
                <v:stroke startarrow="block" endarrow="block"/>
              </v:line>
            </w:pict>
          </mc:Fallback>
        </mc:AlternateContent>
      </w:r>
      <w:r>
        <w:rPr>
          <w:rFonts w:ascii="Times New Roman" w:eastAsia="Times New Roman" w:hAnsi="Times New Roman" w:cs="Times New Roman"/>
          <w:bCs/>
          <w:noProof/>
          <w:spacing w:val="8"/>
          <w:sz w:val="24"/>
          <w:szCs w:val="20"/>
        </w:rPr>
        <mc:AlternateContent>
          <mc:Choice Requires="wpg">
            <w:drawing>
              <wp:anchor distT="0" distB="0" distL="114300" distR="114300" simplePos="0" relativeHeight="25166336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30"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31" name="Line 7"/>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9" o:spid="_x0000_s1026" style="position:absolute;left:0;text-align:left;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">
                <v:shapetype id="_x0000_t202" coordsize="21600,21600" o:spt="202" path="m,l,21600r21600,l21600,xe">
                  <v:stroke joinstyle="miter"/>
                  <v:path gradientshapeok="t" o:connecttype="rect"/>
                </v:shapetype>
                <v:shape id="Text Box 6"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" stroked="f" strokecolor="blue">
                  <v:textbox>
                    <w:txbxContent>
                      <w:p w:rsidR="00C90AE6" w:rsidRDefault="00C90AE6" w:rsidP="001577BF"/>
                    </w:txbxContent>
                  </v:textbox>
                </v:shape>
                <v:line id="Line 7"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" strokecolor="blue" strokeweight="1pt">
                  <v:stroke startarrow="block" endarrow="block"/>
                </v:line>
              </v:group>
            </w:pict>
          </mc:Fallback>
        </mc:AlternateContent>
      </w:r>
      <w:r>
        <w:rPr>
          <w:rFonts w:ascii="Times New Roman" w:eastAsia="Times New Roman" w:hAnsi="Times New Roman" w:cs="Times New Roman"/>
          <w:bCs/>
          <w:noProof/>
          <w:spacing w:val="8"/>
          <w:sz w:val="24"/>
          <w:szCs w:val="20"/>
        </w:rPr>
        <mc:AlternateContent>
          <mc:Choice Requires="wps">
            <w:drawing>
              <wp:anchor distT="0" distB="0" distL="114300" distR="114300" simplePos="0" relativeHeight="251660288"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left:0;text-align:left;margin-left:224pt;margin-top:53.2pt;width:33.6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" filled="f" stroked="f">
                <v:textbox inset="0,0,0,0">
                  <w:txbxContent>
                    <w:p w:rsidR="00C90AE6" w:rsidRDefault="00C90AE6" w:rsidP="001577BF"/>
                  </w:txbxContent>
                </v:textbox>
              </v:shape>
            </w:pict>
          </mc:Fallback>
        </mc:AlternateContent>
      </w:r>
      <w:r>
        <w:rPr>
          <w:rFonts w:ascii="Times New Roman" w:eastAsia="Times New Roman" w:hAnsi="Times New Roman" w:cs="Times New Roman"/>
          <w:b/>
          <w:noProof/>
          <w:spacing w:val="-8"/>
          <w:sz w:val="28"/>
          <w:szCs w:val="20"/>
        </w:rPr>
        <mc:AlternateContent>
          <mc:Choice Requires="wps">
            <w:drawing>
              <wp:anchor distT="0" distB="0" distL="114300" distR="114300" simplePos="0" relativeHeight="251661312"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0" type="#_x0000_t202" style="position:absolute;left:0;text-align:left;margin-left:264.6pt;margin-top:1.4pt;width:16.9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" filled="f" stroked="f">
                <v:textbox style="layout-flow:vertical;mso-layout-flow-alt:bottom-to-top" inset="0,0,0,0">
                  <w:txbxContent>
                    <w:p w:rsidR="00C90AE6" w:rsidRDefault="00C90AE6" w:rsidP="001577BF"/>
                  </w:txbxContent>
                </v:textbox>
              </v:shape>
            </w:pict>
          </mc:Fallback>
        </mc:AlternateContent>
      </w:r>
      <w:r w:rsidR="001577BF" w:rsidRPr="00F143EE">
        <w:rPr>
          <w:rFonts w:ascii="Times New Roman" w:eastAsia="Times New Roman" w:hAnsi="Times New Roman" w:cs="Times New Roman"/>
          <w:bCs/>
          <w:sz w:val="24"/>
          <w:szCs w:val="20"/>
          <w:lang w:val="uk-UA"/>
        </w:rPr>
        <w:object w:dxaOrig="955"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6" o:title=""/>
          </v:shape>
          <o:OLEObject Type="Embed" ProgID="Word.Picture.8" ShapeID="_x0000_i1025" DrawAspect="Content" ObjectID="_1744694596" r:id="rId7"/>
        </w:object>
      </w:r>
    </w:p>
    <w:p w:rsidR="001577BF" w:rsidRPr="00F143EE" w:rsidRDefault="00FE4B35" w:rsidP="001577BF">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noProof/>
          <w:sz w:val="28"/>
          <w:szCs w:val="20"/>
        </w:rPr>
        <mc:AlternateContent>
          <mc:Choice Requires="wps">
            <w:drawing>
              <wp:anchor distT="0" distB="0" distL="114300" distR="114300" simplePos="0" relativeHeight="25166233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8C597" id="Прямоугольник 35" o:spid="_x0000_s1026" style="position:absolute;margin-left:585pt;margin-top:-.15pt;width:283.95pt;height:7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8KWQIAAGk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&#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ESJ7wpZAgAAaQQAAA4AAAAAAAAAAAAAAAAALgIAAGRycy9lMm9Eb2Mu&#10;eG1sUEsBAi0AFAAGAAgAAAAhAKyeS2XiAAAADAEAAA8AAAAAAAAAAAAAAAAAswQAAGRycy9kb3du&#10;cmV2LnhtbFBLBQYAAAAABAAEAPMAAADCBQAAAAA=&#10;" strokecolor="blue" strokeweight="1.5pt">
                <v:stroke dashstyle="dash"/>
              </v:rect>
            </w:pict>
          </mc:Fallback>
        </mc:AlternateContent>
      </w: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4384"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63CD" id="Прямая соединительная линия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dCUAIAAFo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" strokecolor="blue" strokeweight="1pt"/>
            </w:pict>
          </mc:Fallback>
        </mc:AlternateContent>
      </w:r>
    </w:p>
    <w:p w:rsidR="001577BF" w:rsidRPr="00F143EE" w:rsidRDefault="00FE4B35" w:rsidP="001577BF">
      <w:pPr>
        <w:spacing w:after="0" w:line="240" w:lineRule="auto"/>
        <w:jc w:val="center"/>
        <w:rPr>
          <w:rFonts w:ascii="Times New Roman" w:eastAsia="Times New Roman" w:hAnsi="Times New Roman" w:cs="Times New Roman"/>
          <w:b/>
          <w:spacing w:val="-8"/>
          <w:sz w:val="36"/>
          <w:szCs w:val="36"/>
        </w:rPr>
      </w:pP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5408" behindDoc="0" locked="0" layoutInCell="1" allowOverlap="1">
                <wp:simplePos x="0" y="0"/>
                <wp:positionH relativeFrom="column">
                  <wp:posOffset>8343900</wp:posOffset>
                </wp:positionH>
                <wp:positionV relativeFrom="paragraph">
                  <wp:posOffset>194944</wp:posOffset>
                </wp:positionV>
                <wp:extent cx="622300" cy="0"/>
                <wp:effectExtent l="0" t="0" r="2540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F3ED6" id="Прямая соединительная линия 3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" strokecolor="blue" strokeweight="1pt"/>
            </w:pict>
          </mc:Fallback>
        </mc:AlternateContent>
      </w:r>
      <w:r w:rsidR="001577BF" w:rsidRPr="00F143EE">
        <w:rPr>
          <w:rFonts w:ascii="Times New Roman" w:eastAsia="Times New Roman" w:hAnsi="Times New Roman" w:cs="Times New Roman"/>
          <w:b/>
          <w:spacing w:val="-8"/>
          <w:sz w:val="36"/>
          <w:szCs w:val="36"/>
          <w:lang w:val="uk-UA"/>
        </w:rPr>
        <w:t>НІКОПОЛЬСЬК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МІСЬК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РАД</w:t>
      </w:r>
      <w:r w:rsidR="001577BF" w:rsidRPr="00F143EE">
        <w:rPr>
          <w:rFonts w:ascii="Times New Roman" w:eastAsia="Times New Roman" w:hAnsi="Times New Roman" w:cs="Times New Roman"/>
          <w:b/>
          <w:spacing w:val="-8"/>
          <w:sz w:val="36"/>
          <w:szCs w:val="36"/>
        </w:rPr>
        <w:t>А</w:t>
      </w:r>
    </w:p>
    <w:p w:rsidR="001577BF" w:rsidRPr="00F143EE" w:rsidRDefault="001577BF" w:rsidP="001577BF">
      <w:pPr>
        <w:spacing w:after="0" w:line="240" w:lineRule="auto"/>
        <w:jc w:val="center"/>
        <w:rPr>
          <w:rFonts w:ascii="Times New Roman" w:eastAsia="Times New Roman" w:hAnsi="Times New Roman" w:cs="Times New Roman"/>
          <w:b/>
          <w:spacing w:val="-8"/>
          <w:sz w:val="32"/>
          <w:szCs w:val="32"/>
          <w:lang w:val="uk-UA"/>
        </w:rPr>
      </w:pPr>
      <w:r w:rsidRPr="00F143EE">
        <w:rPr>
          <w:rFonts w:ascii="Times New Roman" w:eastAsia="Times New Roman" w:hAnsi="Times New Roman" w:cs="Times New Roman"/>
          <w:b/>
          <w:spacing w:val="-8"/>
          <w:sz w:val="32"/>
          <w:szCs w:val="32"/>
          <w:lang w:val="en-US"/>
        </w:rPr>
        <w:t>VI</w:t>
      </w:r>
      <w:r w:rsidRPr="00F143EE">
        <w:rPr>
          <w:rFonts w:ascii="Times New Roman" w:eastAsia="Times New Roman" w:hAnsi="Times New Roman" w:cs="Times New Roman"/>
          <w:b/>
          <w:spacing w:val="-8"/>
          <w:sz w:val="32"/>
          <w:szCs w:val="32"/>
          <w:lang w:val="uk-UA"/>
        </w:rPr>
        <w:t>І</w:t>
      </w:r>
      <w:r w:rsidR="00520C59">
        <w:rPr>
          <w:rFonts w:ascii="Times New Roman" w:eastAsia="Times New Roman" w:hAnsi="Times New Roman" w:cs="Times New Roman"/>
          <w:b/>
          <w:spacing w:val="-8"/>
          <w:sz w:val="32"/>
          <w:szCs w:val="32"/>
          <w:lang w:val="uk-UA"/>
        </w:rPr>
        <w:t>І</w:t>
      </w:r>
      <w:r w:rsidRPr="00F143EE">
        <w:rPr>
          <w:rFonts w:ascii="Times New Roman" w:eastAsia="Times New Roman" w:hAnsi="Times New Roman" w:cs="Times New Roman"/>
          <w:b/>
          <w:spacing w:val="-8"/>
          <w:sz w:val="32"/>
          <w:szCs w:val="32"/>
        </w:rPr>
        <w:t xml:space="preserve"> </w:t>
      </w:r>
      <w:r w:rsidRPr="00F143EE">
        <w:rPr>
          <w:rFonts w:ascii="Times New Roman" w:eastAsia="Times New Roman" w:hAnsi="Times New Roman" w:cs="Times New Roman"/>
          <w:b/>
          <w:spacing w:val="-8"/>
          <w:sz w:val="32"/>
          <w:szCs w:val="32"/>
          <w:lang w:val="uk-UA"/>
        </w:rPr>
        <w:t>СКЛИКАННЯ</w:t>
      </w:r>
    </w:p>
    <w:p w:rsidR="001577BF" w:rsidRPr="00F143EE" w:rsidRDefault="00FE4B35" w:rsidP="001577BF">
      <w:pPr>
        <w:spacing w:after="0" w:line="240" w:lineRule="auto"/>
        <w:jc w:val="center"/>
        <w:rPr>
          <w:rFonts w:ascii="Times New Roman" w:eastAsia="Times New Roman" w:hAnsi="Times New Roman" w:cs="Times New Roman"/>
          <w:b/>
          <w:spacing w:val="8"/>
          <w:sz w:val="10"/>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6432" behindDoc="0" locked="0" layoutInCell="1" allowOverlap="1">
                <wp:simplePos x="0" y="0"/>
                <wp:positionH relativeFrom="column">
                  <wp:posOffset>7772399</wp:posOffset>
                </wp:positionH>
                <wp:positionV relativeFrom="paragraph">
                  <wp:posOffset>38735</wp:posOffset>
                </wp:positionV>
                <wp:extent cx="0" cy="640080"/>
                <wp:effectExtent l="76200" t="38100" r="76200" b="647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E621A" id="Прямая соединительная линия 3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IV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jEECFW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0528"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F693" id="Прямая соединительная линия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1552"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1" type="#_x0000_t202" style="position:absolute;left:0;text-align:left;margin-left:531pt;margin-top:13.95pt;width:106.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swywIAALg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" filled="f" stroked="f">
                <v:textbox inset="0,0,0,0">
                  <w:txbxContent>
                    <w:p w:rsidR="00C90AE6" w:rsidRDefault="00C90AE6" w:rsidP="001577BF">
                      <w:pPr>
                        <w:rPr>
                          <w:lang w:val="uk-UA"/>
                        </w:rPr>
                      </w:pPr>
                      <w:r>
                        <w:rPr>
                          <w:lang w:val="uk-UA"/>
                        </w:rP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577BF" w:rsidRPr="00F143EE" w:rsidTr="00943DCB">
        <w:trPr>
          <w:trHeight w:val="282"/>
        </w:trPr>
        <w:tc>
          <w:tcPr>
            <w:tcW w:w="9627" w:type="dxa"/>
            <w:tcBorders>
              <w:top w:val="thinThickSmallGap" w:sz="24" w:space="0" w:color="auto"/>
              <w:left w:val="nil"/>
              <w:bottom w:val="nil"/>
              <w:right w:val="nil"/>
            </w:tcBorders>
          </w:tcPr>
          <w:p w:rsidR="001577BF" w:rsidRPr="00F143EE" w:rsidRDefault="001577BF" w:rsidP="00943DCB">
            <w:pPr>
              <w:spacing w:after="0" w:line="240" w:lineRule="auto"/>
              <w:rPr>
                <w:rFonts w:ascii="Times New Roman" w:eastAsia="Times New Roman" w:hAnsi="Times New Roman" w:cs="Times New Roman"/>
                <w:sz w:val="2"/>
                <w:szCs w:val="2"/>
                <w:lang w:val="uk-UA"/>
              </w:rPr>
            </w:pPr>
          </w:p>
        </w:tc>
      </w:tr>
    </w:tbl>
    <w:p w:rsidR="001577BF" w:rsidRPr="00F143EE" w:rsidRDefault="001577BF" w:rsidP="001577BF">
      <w:pPr>
        <w:keepNext/>
        <w:tabs>
          <w:tab w:val="center" w:pos="4819"/>
          <w:tab w:val="left" w:pos="7040"/>
        </w:tabs>
        <w:spacing w:after="0" w:line="240" w:lineRule="auto"/>
        <w:outlineLvl w:val="0"/>
        <w:rPr>
          <w:rFonts w:ascii="Times New Roman" w:eastAsia="Times New Roman" w:hAnsi="Times New Roman" w:cs="Times New Roman"/>
          <w:b/>
          <w:bCs/>
          <w:spacing w:val="56"/>
          <w:sz w:val="32"/>
          <w:szCs w:val="32"/>
          <w:lang w:val="uk-UA"/>
        </w:rPr>
      </w:pPr>
      <w:r w:rsidRPr="00F143EE">
        <w:rPr>
          <w:rFonts w:ascii="Times New Roman" w:eastAsia="Times New Roman" w:hAnsi="Times New Roman" w:cs="Times New Roman"/>
          <w:b/>
          <w:bCs/>
          <w:sz w:val="36"/>
          <w:szCs w:val="24"/>
          <w:lang w:val="uk-UA"/>
        </w:rPr>
        <w:tab/>
      </w:r>
      <w:r w:rsidRPr="00F143EE">
        <w:rPr>
          <w:rFonts w:ascii="Times New Roman" w:eastAsia="Times New Roman" w:hAnsi="Times New Roman" w:cs="Times New Roman"/>
          <w:b/>
          <w:bCs/>
          <w:spacing w:val="56"/>
          <w:sz w:val="32"/>
          <w:szCs w:val="32"/>
          <w:lang w:val="uk-UA"/>
        </w:rPr>
        <w:t xml:space="preserve">Р І Ш Е Н Н Я </w:t>
      </w:r>
      <w:r w:rsidRPr="00F143EE">
        <w:rPr>
          <w:rFonts w:ascii="Times New Roman" w:eastAsia="Times New Roman" w:hAnsi="Times New Roman" w:cs="Times New Roman"/>
          <w:b/>
          <w:bCs/>
          <w:spacing w:val="56"/>
          <w:sz w:val="32"/>
          <w:szCs w:val="32"/>
          <w:lang w:val="uk-UA"/>
        </w:rPr>
        <w:tab/>
      </w:r>
    </w:p>
    <w:p w:rsidR="001577BF" w:rsidRPr="00F143EE" w:rsidRDefault="001577BF" w:rsidP="001577BF">
      <w:pPr>
        <w:spacing w:after="0" w:line="240" w:lineRule="auto"/>
        <w:rPr>
          <w:rFonts w:ascii="Times New Roman" w:eastAsia="Times New Roman" w:hAnsi="Times New Roman" w:cs="Times New Roman"/>
          <w:sz w:val="20"/>
          <w:szCs w:val="24"/>
          <w:lang w:val="uk-UA"/>
        </w:rPr>
      </w:pPr>
    </w:p>
    <w:p w:rsidR="001577BF" w:rsidRDefault="00FE4B35" w:rsidP="001577BF">
      <w:pPr>
        <w:spacing w:after="0" w:line="240" w:lineRule="auto"/>
        <w:jc w:val="both"/>
        <w:rPr>
          <w:rFonts w:ascii="Times New Roman" w:eastAsia="Times New Roman" w:hAnsi="Times New Roman" w:cs="Times New Roman"/>
          <w:szCs w:val="24"/>
          <w:lang w:val="uk-UA"/>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675640</wp:posOffset>
                </wp:positionH>
                <wp:positionV relativeFrom="paragraph">
                  <wp:posOffset>147320</wp:posOffset>
                </wp:positionV>
                <wp:extent cx="2346960" cy="177800"/>
                <wp:effectExtent l="0" t="0" r="15240" b="1270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2" type="#_x0000_t202" style="position:absolute;left:0;text-align:left;margin-left:53.2pt;margin-top:11.6pt;width:184.8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CHRQnHMAgAAuAUAAA4AAAAAAAAAAAAAAAAALgIAAGRycy9lMm9Eb2MueG1s&#10;UEsBAi0AFAAGAAgAAAAhANxSrnfeAAAACQEAAA8AAAAAAAAAAAAAAAAAJgUAAGRycy9kb3ducmV2&#10;LnhtbFBLBQYAAAAABAAEAPMAAAAxBgAAAAA=&#10;" filled="f" stroked="f">
                <v:textbox inset="0,0,0,0">
                  <w:txbxContent>
                    <w:p w:rsidR="00C90AE6" w:rsidRDefault="00C90AE6" w:rsidP="001577BF"/>
                  </w:txbxContent>
                </v:textbox>
              </v:shape>
            </w:pict>
          </mc:Fallback>
        </mc:AlternateContent>
      </w:r>
      <w:r w:rsidR="001577BF" w:rsidRPr="00F143EE">
        <w:rPr>
          <w:rFonts w:ascii="Times New Roman" w:eastAsia="Times New Roman" w:hAnsi="Times New Roman" w:cs="Times New Roman"/>
          <w:szCs w:val="24"/>
          <w:lang w:val="uk-UA"/>
        </w:rPr>
        <w:t>_____________</w:t>
      </w:r>
      <w:r w:rsidR="001577BF" w:rsidRPr="00F143EE">
        <w:rPr>
          <w:rFonts w:ascii="Times New Roman" w:eastAsia="Times New Roman" w:hAnsi="Times New Roman" w:cs="Times New Roman"/>
          <w:spacing w:val="22"/>
          <w:sz w:val="20"/>
          <w:szCs w:val="24"/>
          <w:lang w:val="uk-UA"/>
        </w:rPr>
        <w:t xml:space="preserve">                                   м. Нікополь                                 </w:t>
      </w:r>
      <w:r w:rsidR="001577BF" w:rsidRPr="00F143EE">
        <w:rPr>
          <w:rFonts w:ascii="Times New Roman" w:eastAsia="Times New Roman" w:hAnsi="Times New Roman" w:cs="Times New Roman"/>
          <w:szCs w:val="24"/>
          <w:lang w:val="uk-UA"/>
        </w:rPr>
        <w:t>№ _____________</w:t>
      </w:r>
    </w:p>
    <w:p w:rsidR="001577BF" w:rsidRDefault="001577BF" w:rsidP="001577BF">
      <w:pPr>
        <w:spacing w:after="0" w:line="240" w:lineRule="auto"/>
        <w:jc w:val="both"/>
        <w:rPr>
          <w:rFonts w:ascii="Times New Roman" w:eastAsia="Times New Roman" w:hAnsi="Times New Roman" w:cs="Times New Roman"/>
          <w:szCs w:val="24"/>
          <w:lang w:val="uk-UA"/>
        </w:rPr>
      </w:pPr>
    </w:p>
    <w:p w:rsidR="001577BF" w:rsidRDefault="001577BF" w:rsidP="001577BF">
      <w:pPr>
        <w:tabs>
          <w:tab w:val="left" w:pos="1080"/>
        </w:tabs>
        <w:spacing w:after="0" w:line="240" w:lineRule="auto"/>
        <w:jc w:val="both"/>
        <w:rPr>
          <w:rFonts w:ascii="Times New Roman" w:eastAsia="Times New Roman" w:hAnsi="Times New Roman" w:cs="Times New Roman"/>
          <w:sz w:val="28"/>
          <w:szCs w:val="28"/>
          <w:lang w:val="uk-UA"/>
        </w:rPr>
      </w:pPr>
    </w:p>
    <w:p w:rsidR="007B539A" w:rsidRPr="00856F99" w:rsidRDefault="001577BF" w:rsidP="00D10938">
      <w:pPr>
        <w:shd w:val="clear" w:color="auto" w:fill="FFFFFF"/>
        <w:tabs>
          <w:tab w:val="left" w:pos="9355"/>
        </w:tabs>
        <w:spacing w:before="300" w:after="450" w:line="240" w:lineRule="auto"/>
        <w:ind w:right="-1"/>
        <w:jc w:val="center"/>
        <w:rPr>
          <w:rFonts w:ascii="Times New Roman" w:eastAsia="Times New Roman" w:hAnsi="Times New Roman" w:cs="Times New Roman"/>
          <w:sz w:val="28"/>
          <w:szCs w:val="28"/>
          <w:lang w:val="uk-UA"/>
        </w:rPr>
      </w:pPr>
      <w:r w:rsidRPr="00856F99">
        <w:rPr>
          <w:rFonts w:ascii="Times New Roman" w:eastAsia="Times New Roman" w:hAnsi="Times New Roman" w:cs="Times New Roman"/>
          <w:bCs/>
          <w:color w:val="000000"/>
          <w:sz w:val="28"/>
          <w:szCs w:val="28"/>
          <w:lang w:val="uk-UA"/>
        </w:rPr>
        <w:t xml:space="preserve">Про затвердження </w:t>
      </w:r>
      <w:r w:rsidR="00D10938" w:rsidRPr="00856F99">
        <w:rPr>
          <w:rFonts w:ascii="Times New Roman" w:eastAsia="Times New Roman" w:hAnsi="Times New Roman" w:cs="Times New Roman"/>
          <w:bCs/>
          <w:sz w:val="28"/>
          <w:szCs w:val="28"/>
          <w:lang w:val="uk-UA"/>
        </w:rPr>
        <w:t>Поряд</w:t>
      </w:r>
      <w:r w:rsidR="007B539A" w:rsidRPr="00856F99">
        <w:rPr>
          <w:rFonts w:ascii="Times New Roman" w:eastAsia="Times New Roman" w:hAnsi="Times New Roman" w:cs="Times New Roman"/>
          <w:bCs/>
          <w:sz w:val="28"/>
          <w:szCs w:val="28"/>
          <w:lang w:val="uk-UA"/>
        </w:rPr>
        <w:t>к</w:t>
      </w:r>
      <w:r w:rsidR="00D10938" w:rsidRPr="00856F99">
        <w:rPr>
          <w:rFonts w:ascii="Times New Roman" w:eastAsia="Times New Roman" w:hAnsi="Times New Roman" w:cs="Times New Roman"/>
          <w:bCs/>
          <w:sz w:val="28"/>
          <w:szCs w:val="28"/>
          <w:lang w:val="uk-UA"/>
        </w:rPr>
        <w:t>у</w:t>
      </w:r>
      <w:r w:rsidR="007B539A" w:rsidRPr="00856F99">
        <w:rPr>
          <w:rFonts w:ascii="Times New Roman" w:eastAsia="Times New Roman" w:hAnsi="Times New Roman" w:cs="Times New Roman"/>
          <w:bCs/>
          <w:sz w:val="28"/>
          <w:szCs w:val="28"/>
          <w:lang w:val="uk-UA"/>
        </w:rPr>
        <w:t xml:space="preserve"> надання</w:t>
      </w:r>
      <w:r w:rsidR="007B539A" w:rsidRPr="00856F99">
        <w:rPr>
          <w:rFonts w:ascii="Times New Roman" w:eastAsia="Times New Roman" w:hAnsi="Times New Roman" w:cs="Times New Roman"/>
          <w:bCs/>
          <w:color w:val="000000"/>
          <w:sz w:val="28"/>
          <w:szCs w:val="28"/>
          <w:lang w:val="uk-UA"/>
        </w:rPr>
        <w:t xml:space="preserve"> згоди</w:t>
      </w:r>
      <w:r w:rsidR="007B539A" w:rsidRPr="00856F99">
        <w:rPr>
          <w:rFonts w:ascii="Times New Roman" w:eastAsia="Times New Roman" w:hAnsi="Times New Roman" w:cs="Times New Roman"/>
          <w:bCs/>
          <w:sz w:val="28"/>
          <w:szCs w:val="28"/>
          <w:lang w:val="uk-UA"/>
        </w:rPr>
        <w:t xml:space="preserve"> </w:t>
      </w:r>
      <w:r w:rsidR="007B539A"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7B539A" w:rsidRPr="00856F99">
        <w:rPr>
          <w:rFonts w:ascii="Times New Roman" w:eastAsia="Times New Roman" w:hAnsi="Times New Roman" w:cs="Times New Roman"/>
          <w:sz w:val="28"/>
          <w:szCs w:val="28"/>
          <w:lang w:val="uk-UA"/>
        </w:rPr>
        <w:t xml:space="preserve"> </w:t>
      </w:r>
    </w:p>
    <w:p w:rsidR="007B539A" w:rsidRPr="00807D85" w:rsidRDefault="007B539A" w:rsidP="00B11268">
      <w:pPr>
        <w:spacing w:after="0" w:line="240" w:lineRule="auto"/>
        <w:jc w:val="both"/>
        <w:rPr>
          <w:rFonts w:ascii="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Від імені та в інтересах територіальної громади, </w:t>
      </w:r>
      <w:r w:rsidR="001577BF" w:rsidRPr="00856F99">
        <w:rPr>
          <w:rFonts w:ascii="Times New Roman" w:eastAsia="Times New Roman" w:hAnsi="Times New Roman"/>
          <w:sz w:val="28"/>
          <w:szCs w:val="28"/>
          <w:lang w:val="uk-UA"/>
        </w:rPr>
        <w:t xml:space="preserve">враховуючи вимоги </w:t>
      </w:r>
      <w:r w:rsidR="001577BF" w:rsidRPr="00856F99">
        <w:rPr>
          <w:rFonts w:ascii="Times New Roman" w:hAnsi="Times New Roman" w:cs="Times New Roman"/>
          <w:color w:val="000000"/>
          <w:sz w:val="28"/>
          <w:szCs w:val="28"/>
          <w:shd w:val="clear" w:color="auto" w:fill="FFFFFF"/>
          <w:lang w:val="uk-UA"/>
        </w:rPr>
        <w:t>статті</w:t>
      </w:r>
      <w:r w:rsidR="00AF02D4" w:rsidRPr="00856F99">
        <w:rPr>
          <w:rFonts w:ascii="Times New Roman" w:hAnsi="Times New Roman" w:cs="Times New Roman"/>
          <w:color w:val="000000"/>
          <w:sz w:val="28"/>
          <w:szCs w:val="28"/>
          <w:shd w:val="clear" w:color="auto" w:fill="FFFFFF"/>
          <w:lang w:val="uk-UA"/>
        </w:rPr>
        <w:t xml:space="preserve"> 778 Цивільного кодексу України, </w:t>
      </w:r>
      <w:r w:rsidR="009A209C">
        <w:rPr>
          <w:rFonts w:ascii="Times New Roman" w:hAnsi="Times New Roman" w:cs="Times New Roman"/>
          <w:color w:val="000000"/>
          <w:sz w:val="28"/>
          <w:szCs w:val="28"/>
          <w:shd w:val="clear" w:color="auto" w:fill="FFFFFF"/>
          <w:lang w:val="uk-UA"/>
        </w:rPr>
        <w:t xml:space="preserve">пункту 5 статті 7, </w:t>
      </w:r>
      <w:r w:rsidR="00AF02D4" w:rsidRPr="00856F99">
        <w:rPr>
          <w:rFonts w:ascii="Times New Roman" w:hAnsi="Times New Roman" w:cs="Times New Roman"/>
          <w:color w:val="000000"/>
          <w:sz w:val="28"/>
          <w:szCs w:val="28"/>
          <w:shd w:val="clear" w:color="auto" w:fill="FFFFFF"/>
          <w:lang w:val="uk-UA"/>
        </w:rPr>
        <w:t>статті</w:t>
      </w:r>
      <w:r w:rsidR="001577BF" w:rsidRPr="00856F99">
        <w:rPr>
          <w:rFonts w:ascii="Times New Roman" w:hAnsi="Times New Roman" w:cs="Times New Roman"/>
          <w:color w:val="000000"/>
          <w:sz w:val="28"/>
          <w:szCs w:val="28"/>
          <w:shd w:val="clear" w:color="auto" w:fill="FFFFFF"/>
          <w:lang w:val="uk-UA"/>
        </w:rPr>
        <w:t xml:space="preserve"> </w:t>
      </w:r>
      <w:r w:rsidR="00E153EA" w:rsidRPr="00856F99">
        <w:rPr>
          <w:rFonts w:ascii="Times New Roman" w:hAnsi="Times New Roman" w:cs="Times New Roman"/>
          <w:color w:val="000000"/>
          <w:sz w:val="28"/>
          <w:szCs w:val="28"/>
          <w:shd w:val="clear" w:color="auto" w:fill="FFFFFF"/>
          <w:lang w:val="uk-UA"/>
        </w:rPr>
        <w:t>18</w:t>
      </w:r>
      <w:r w:rsidR="001577BF" w:rsidRPr="00856F99">
        <w:rPr>
          <w:rFonts w:ascii="Times New Roman" w:hAnsi="Times New Roman" w:cs="Times New Roman"/>
          <w:color w:val="000000"/>
          <w:sz w:val="28"/>
          <w:szCs w:val="28"/>
          <w:shd w:val="clear" w:color="auto" w:fill="FFFFFF"/>
          <w:lang w:val="uk-UA"/>
        </w:rPr>
        <w:t xml:space="preserve"> Закону України «Про приватизацію державного і комунального майна»</w:t>
      </w:r>
      <w:bookmarkStart w:id="0" w:name="o2"/>
      <w:bookmarkEnd w:id="0"/>
      <w:r w:rsidR="001577BF" w:rsidRPr="00856F99">
        <w:rPr>
          <w:rFonts w:ascii="Times New Roman" w:hAnsi="Times New Roman" w:cs="Times New Roman"/>
          <w:bCs/>
          <w:sz w:val="28"/>
          <w:szCs w:val="28"/>
          <w:lang w:val="uk-UA"/>
        </w:rPr>
        <w:t>,</w:t>
      </w:r>
      <w:r w:rsidR="00A154BA" w:rsidRPr="00856F99">
        <w:rPr>
          <w:rFonts w:ascii="Times New Roman" w:hAnsi="Times New Roman" w:cs="Times New Roman"/>
          <w:bCs/>
          <w:sz w:val="28"/>
          <w:szCs w:val="28"/>
          <w:lang w:val="uk-UA"/>
        </w:rPr>
        <w:t xml:space="preserve"> статті 21 </w:t>
      </w:r>
      <w:r w:rsidR="00A154BA" w:rsidRPr="00856F99">
        <w:rPr>
          <w:rFonts w:ascii="Times New Roman" w:hAnsi="Times New Roman" w:cs="Times New Roman"/>
          <w:color w:val="000000"/>
          <w:sz w:val="28"/>
          <w:szCs w:val="28"/>
          <w:shd w:val="clear" w:color="auto" w:fill="FFFFFF"/>
          <w:lang w:val="uk-UA"/>
        </w:rPr>
        <w:t>Закону України «</w:t>
      </w:r>
      <w:r w:rsidR="00A154BA" w:rsidRPr="00856F99">
        <w:rPr>
          <w:rFonts w:ascii="Times New Roman" w:hAnsi="Times New Roman" w:cs="Times New Roman"/>
          <w:bCs/>
          <w:sz w:val="28"/>
          <w:szCs w:val="28"/>
          <w:lang w:val="uk-UA"/>
        </w:rPr>
        <w:t>Про оренду державного та комунального майна»</w:t>
      </w:r>
      <w:r w:rsidR="00C33D25" w:rsidRPr="00856F99">
        <w:rPr>
          <w:rFonts w:ascii="Times New Roman" w:hAnsi="Times New Roman" w:cs="Times New Roman"/>
          <w:bCs/>
          <w:sz w:val="28"/>
          <w:szCs w:val="28"/>
          <w:lang w:val="uk-UA"/>
        </w:rPr>
        <w:t>,</w:t>
      </w:r>
      <w:r w:rsidR="00430B6B" w:rsidRPr="00856F99">
        <w:rPr>
          <w:rFonts w:ascii="Times New Roman" w:hAnsi="Times New Roman" w:cs="Times New Roman"/>
          <w:bCs/>
          <w:sz w:val="28"/>
          <w:szCs w:val="28"/>
          <w:lang w:val="uk-UA"/>
        </w:rPr>
        <w:t xml:space="preserve"> </w:t>
      </w:r>
      <w:r w:rsidR="009A209C">
        <w:rPr>
          <w:rFonts w:ascii="Times New Roman" w:eastAsia="Times New Roman" w:hAnsi="Times New Roman" w:cs="Times New Roman"/>
          <w:sz w:val="28"/>
          <w:szCs w:val="28"/>
          <w:lang w:val="uk-UA"/>
        </w:rPr>
        <w:t>керуючись статтями 25</w:t>
      </w:r>
      <w:r w:rsidR="00A154BA" w:rsidRPr="00856F99">
        <w:rPr>
          <w:rFonts w:ascii="Times New Roman" w:eastAsia="Times New Roman" w:hAnsi="Times New Roman" w:cs="Times New Roman"/>
          <w:sz w:val="28"/>
          <w:szCs w:val="28"/>
          <w:lang w:val="uk-UA"/>
        </w:rPr>
        <w:t>,</w:t>
      </w:r>
      <w:r w:rsidR="001577BF" w:rsidRPr="00856F99">
        <w:rPr>
          <w:rFonts w:ascii="Times New Roman" w:eastAsia="Times New Roman" w:hAnsi="Times New Roman" w:cs="Times New Roman"/>
          <w:sz w:val="28"/>
          <w:szCs w:val="28"/>
          <w:lang w:val="uk-UA"/>
        </w:rPr>
        <w:t xml:space="preserve">60 Закону України «Про місцеве самоврядування в Україні», Нікопольська міська рада </w:t>
      </w:r>
    </w:p>
    <w:p w:rsidR="001577BF" w:rsidRPr="00856F99" w:rsidRDefault="001577BF" w:rsidP="007B539A">
      <w:pPr>
        <w:shd w:val="clear" w:color="auto" w:fill="FFFFFF"/>
        <w:tabs>
          <w:tab w:val="left" w:pos="709"/>
        </w:tabs>
        <w:spacing w:after="0" w:line="240" w:lineRule="auto"/>
        <w:ind w:right="450"/>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ВИРІШИЛА:</w:t>
      </w:r>
    </w:p>
    <w:p w:rsidR="00E153EA" w:rsidRDefault="001577B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sidRPr="00856F99">
        <w:rPr>
          <w:rFonts w:ascii="Times New Roman" w:eastAsia="Times New Roman" w:hAnsi="Times New Roman" w:cs="Times New Roman"/>
          <w:sz w:val="28"/>
          <w:szCs w:val="28"/>
          <w:lang w:val="uk-UA"/>
        </w:rPr>
        <w:t>З</w:t>
      </w:r>
      <w:r w:rsidRPr="00856F99">
        <w:rPr>
          <w:rFonts w:ascii="Times New Roman" w:eastAsia="Times New Roman" w:hAnsi="Times New Roman" w:cs="Times New Roman"/>
          <w:bCs/>
          <w:color w:val="000000"/>
          <w:sz w:val="28"/>
          <w:szCs w:val="28"/>
          <w:lang w:val="uk-UA"/>
        </w:rPr>
        <w:t xml:space="preserve">атвердити </w:t>
      </w:r>
      <w:r w:rsidR="00561D46" w:rsidRPr="00856F99">
        <w:rPr>
          <w:rFonts w:ascii="Times New Roman" w:eastAsia="Times New Roman" w:hAnsi="Times New Roman" w:cs="Times New Roman"/>
          <w:bCs/>
          <w:color w:val="000000"/>
          <w:sz w:val="28"/>
          <w:szCs w:val="28"/>
          <w:lang w:val="uk-UA"/>
        </w:rPr>
        <w:t xml:space="preserve">Порядок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454414">
        <w:rPr>
          <w:rFonts w:ascii="Times New Roman" w:eastAsia="Times New Roman" w:hAnsi="Times New Roman" w:cs="Times New Roman"/>
          <w:sz w:val="28"/>
          <w:szCs w:val="28"/>
          <w:lang w:val="uk-UA"/>
        </w:rPr>
        <w:t xml:space="preserve">  </w:t>
      </w:r>
      <w:r w:rsidR="009F0F5B" w:rsidRPr="00856F99">
        <w:rPr>
          <w:rFonts w:ascii="Times New Roman" w:eastAsia="Times New Roman" w:hAnsi="Times New Roman" w:cs="Times New Roman"/>
          <w:bCs/>
          <w:color w:val="000000"/>
          <w:sz w:val="28"/>
          <w:szCs w:val="28"/>
          <w:lang w:val="uk-UA"/>
        </w:rPr>
        <w:t>(додається</w:t>
      </w:r>
      <w:r w:rsidRPr="00856F99">
        <w:rPr>
          <w:rFonts w:ascii="Times New Roman" w:eastAsia="Times New Roman" w:hAnsi="Times New Roman" w:cs="Times New Roman"/>
          <w:bCs/>
          <w:color w:val="000000"/>
          <w:sz w:val="28"/>
          <w:szCs w:val="28"/>
          <w:lang w:val="uk-UA"/>
        </w:rPr>
        <w:t>).</w:t>
      </w:r>
    </w:p>
    <w:p w:rsidR="00454414" w:rsidRPr="00856F99" w:rsidRDefault="00D61D0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Надати виконавчому комітету Нікопольської міської ради повноваження </w:t>
      </w:r>
      <w:r w:rsidR="00E07E1A">
        <w:rPr>
          <w:rFonts w:ascii="Times New Roman" w:eastAsia="Times New Roman" w:hAnsi="Times New Roman" w:cs="Times New Roman"/>
          <w:bCs/>
          <w:color w:val="000000"/>
          <w:sz w:val="28"/>
          <w:szCs w:val="28"/>
          <w:lang w:val="uk-UA"/>
        </w:rPr>
        <w:t xml:space="preserve">приймати рішення про </w:t>
      </w:r>
      <w:r w:rsidR="00E07E1A" w:rsidRPr="00856F99">
        <w:rPr>
          <w:rFonts w:ascii="Times New Roman" w:eastAsia="Times New Roman" w:hAnsi="Times New Roman" w:cs="Times New Roman"/>
          <w:bCs/>
          <w:sz w:val="28"/>
          <w:szCs w:val="28"/>
          <w:lang w:val="uk-UA"/>
        </w:rPr>
        <w:t>надання</w:t>
      </w:r>
      <w:r w:rsidR="00E07E1A" w:rsidRPr="00856F99">
        <w:rPr>
          <w:rFonts w:ascii="Times New Roman" w:eastAsia="Times New Roman" w:hAnsi="Times New Roman" w:cs="Times New Roman"/>
          <w:bCs/>
          <w:color w:val="000000"/>
          <w:sz w:val="28"/>
          <w:szCs w:val="28"/>
          <w:lang w:val="uk-UA"/>
        </w:rPr>
        <w:t xml:space="preserve"> згоди</w:t>
      </w:r>
      <w:r w:rsidR="00E07E1A" w:rsidRPr="00856F99">
        <w:rPr>
          <w:rFonts w:ascii="Times New Roman" w:eastAsia="Times New Roman" w:hAnsi="Times New Roman" w:cs="Times New Roman"/>
          <w:bCs/>
          <w:sz w:val="28"/>
          <w:szCs w:val="28"/>
          <w:lang w:val="uk-UA"/>
        </w:rPr>
        <w:t xml:space="preserve"> </w:t>
      </w:r>
      <w:r w:rsidR="00E07E1A"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w:t>
      </w:r>
      <w:r w:rsidRPr="00856F9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територіальної громади міста Нікополь.</w:t>
      </w:r>
    </w:p>
    <w:p w:rsidR="00086794" w:rsidRPr="00856F99" w:rsidRDefault="00086794"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sidRPr="00856F99">
        <w:rPr>
          <w:rFonts w:ascii="Times New Roman" w:eastAsia="Times New Roman" w:hAnsi="Times New Roman" w:cs="Times New Roman"/>
          <w:bCs/>
          <w:color w:val="000000"/>
          <w:sz w:val="28"/>
          <w:szCs w:val="28"/>
          <w:lang w:val="uk-UA"/>
        </w:rPr>
        <w:t>Рішення виконавчого комітету Нікопольської міської ради «Про затвердження Порядку надання орендарю згоди на здійснення невід’ємних поліпшень орендованого комунального майна» від 24.09.2007 року № 667 вважати таким, що втратило чинність.</w:t>
      </w:r>
    </w:p>
    <w:p w:rsidR="001577BF" w:rsidRPr="00856F99" w:rsidRDefault="00E153EA" w:rsidP="007B539A">
      <w:pPr>
        <w:tabs>
          <w:tab w:val="left" w:pos="1080"/>
        </w:tabs>
        <w:spacing w:after="0" w:line="240" w:lineRule="auto"/>
        <w:ind w:firstLine="567"/>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D61D0F">
        <w:rPr>
          <w:rFonts w:ascii="Times New Roman" w:eastAsia="Times New Roman" w:hAnsi="Times New Roman" w:cs="Times New Roman"/>
          <w:sz w:val="28"/>
          <w:szCs w:val="28"/>
          <w:lang w:val="uk-UA"/>
        </w:rPr>
        <w:t>4</w:t>
      </w:r>
      <w:r w:rsidR="001577BF" w:rsidRPr="00856F99">
        <w:rPr>
          <w:rFonts w:ascii="Times New Roman" w:eastAsia="Times New Roman" w:hAnsi="Times New Roman" w:cs="Times New Roman"/>
          <w:sz w:val="28"/>
          <w:szCs w:val="28"/>
          <w:lang w:val="uk-UA"/>
        </w:rPr>
        <w:t xml:space="preserve">. </w:t>
      </w:r>
      <w:r w:rsidR="00086794"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Контроль за виконанням цього рішення покласти на постійну комісію міської ради з питань комунальної власності (</w:t>
      </w:r>
      <w:r w:rsidR="007B539A" w:rsidRPr="00856F99">
        <w:rPr>
          <w:rFonts w:ascii="Times New Roman" w:eastAsia="Times New Roman" w:hAnsi="Times New Roman" w:cs="Times New Roman"/>
          <w:sz w:val="28"/>
          <w:szCs w:val="28"/>
          <w:lang w:val="uk-UA"/>
        </w:rPr>
        <w:t>Заграй</w:t>
      </w:r>
      <w:r w:rsidR="001577BF" w:rsidRPr="00856F99">
        <w:rPr>
          <w:rFonts w:ascii="Times New Roman" w:eastAsia="Times New Roman" w:hAnsi="Times New Roman" w:cs="Times New Roman"/>
          <w:sz w:val="28"/>
          <w:szCs w:val="28"/>
          <w:lang w:val="uk-UA"/>
        </w:rPr>
        <w:t>).</w:t>
      </w: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Міський голова</w:t>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t xml:space="preserve">          </w:t>
      </w:r>
      <w:r w:rsidR="00174124" w:rsidRPr="00856F99">
        <w:rPr>
          <w:rFonts w:ascii="Times New Roman" w:eastAsia="Times New Roman" w:hAnsi="Times New Roman" w:cs="Times New Roman"/>
          <w:sz w:val="28"/>
          <w:szCs w:val="28"/>
          <w:lang w:val="uk-UA"/>
        </w:rPr>
        <w:t>Олександр САЮК</w:t>
      </w: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F0F5B" w:rsidRPr="00856F99" w:rsidRDefault="004B43C2" w:rsidP="001577BF">
      <w:pPr>
        <w:spacing w:after="0" w:line="240" w:lineRule="auto"/>
        <w:ind w:firstLine="54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174124"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Додаток</w:t>
      </w:r>
      <w:r w:rsidR="009F0F5B" w:rsidRPr="00856F99">
        <w:rPr>
          <w:rFonts w:ascii="Times New Roman" w:eastAsia="Times New Roman" w:hAnsi="Times New Roman" w:cs="Times New Roman"/>
          <w:sz w:val="28"/>
          <w:szCs w:val="28"/>
          <w:lang w:val="uk-UA"/>
        </w:rPr>
        <w:t xml:space="preserve"> </w:t>
      </w:r>
      <w:r w:rsidR="00C33D25"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                                                                 </w:t>
      </w:r>
      <w:r w:rsidR="00C71FA4" w:rsidRPr="00856F99">
        <w:rPr>
          <w:rFonts w:ascii="Times New Roman" w:eastAsia="Times New Roman" w:hAnsi="Times New Roman" w:cs="Times New Roman"/>
          <w:sz w:val="28"/>
          <w:szCs w:val="28"/>
          <w:lang w:val="uk-UA"/>
        </w:rPr>
        <w:t xml:space="preserve">        </w:t>
      </w:r>
      <w:r w:rsidR="009F0F5B" w:rsidRPr="00856F99">
        <w:rPr>
          <w:rFonts w:ascii="Times New Roman" w:eastAsia="Times New Roman" w:hAnsi="Times New Roman" w:cs="Times New Roman"/>
          <w:sz w:val="28"/>
          <w:szCs w:val="28"/>
          <w:lang w:val="uk-UA"/>
        </w:rPr>
        <w:t xml:space="preserve">                                 </w:t>
      </w:r>
    </w:p>
    <w:p w:rsidR="00C71FA4" w:rsidRPr="00856F99" w:rsidRDefault="009F0F5B"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до рішення Нікопольської </w:t>
      </w:r>
      <w:r w:rsidR="00C71FA4" w:rsidRPr="00856F99">
        <w:rPr>
          <w:rFonts w:ascii="Times New Roman" w:eastAsia="Times New Roman" w:hAnsi="Times New Roman" w:cs="Times New Roman"/>
          <w:sz w:val="28"/>
          <w:szCs w:val="28"/>
          <w:lang w:val="uk-UA"/>
        </w:rPr>
        <w:t xml:space="preserve">              </w:t>
      </w:r>
    </w:p>
    <w:p w:rsidR="001577BF"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міської ради </w:t>
      </w:r>
    </w:p>
    <w:p w:rsidR="00C71FA4"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F70593" w:rsidRPr="00856F99">
        <w:rPr>
          <w:rFonts w:ascii="Times New Roman" w:eastAsia="Times New Roman" w:hAnsi="Times New Roman" w:cs="Times New Roman"/>
          <w:sz w:val="28"/>
          <w:szCs w:val="28"/>
          <w:lang w:val="uk-UA"/>
        </w:rPr>
        <w:t xml:space="preserve">    від «____» ____________ 202</w:t>
      </w:r>
      <w:r w:rsidR="00B11268">
        <w:rPr>
          <w:rFonts w:ascii="Times New Roman" w:eastAsia="Times New Roman" w:hAnsi="Times New Roman" w:cs="Times New Roman"/>
          <w:sz w:val="28"/>
          <w:szCs w:val="28"/>
          <w:lang w:val="uk-UA"/>
        </w:rPr>
        <w:t>3</w:t>
      </w:r>
      <w:r w:rsidRPr="00856F99">
        <w:rPr>
          <w:rFonts w:ascii="Times New Roman" w:eastAsia="Times New Roman" w:hAnsi="Times New Roman" w:cs="Times New Roman"/>
          <w:sz w:val="28"/>
          <w:szCs w:val="28"/>
          <w:lang w:val="uk-UA"/>
        </w:rPr>
        <w:t xml:space="preserve"> </w:t>
      </w:r>
    </w:p>
    <w:p w:rsidR="001577BF"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 _______________________</w:t>
      </w:r>
    </w:p>
    <w:p w:rsidR="00C71FA4" w:rsidRPr="00856F99" w:rsidRDefault="00C71FA4" w:rsidP="001577BF">
      <w:pPr>
        <w:spacing w:after="0" w:line="240" w:lineRule="auto"/>
        <w:ind w:firstLine="540"/>
        <w:rPr>
          <w:rFonts w:ascii="Times New Roman" w:eastAsia="Times New Roman" w:hAnsi="Times New Roman" w:cs="Times New Roman"/>
          <w:sz w:val="28"/>
          <w:szCs w:val="28"/>
          <w:lang w:val="uk-UA"/>
        </w:rPr>
      </w:pPr>
    </w:p>
    <w:p w:rsidR="00561D46" w:rsidRPr="00856F99" w:rsidRDefault="00C33D25" w:rsidP="00A92E14">
      <w:pPr>
        <w:shd w:val="clear" w:color="auto" w:fill="FFFFFF"/>
        <w:spacing w:before="150" w:after="150" w:line="240" w:lineRule="auto"/>
        <w:ind w:left="450" w:right="450"/>
        <w:jc w:val="center"/>
        <w:rPr>
          <w:rFonts w:ascii="Times New Roman" w:eastAsia="Times New Roman" w:hAnsi="Times New Roman" w:cs="Times New Roman"/>
          <w:b/>
          <w:bCs/>
          <w:sz w:val="28"/>
          <w:lang w:val="uk-UA"/>
        </w:rPr>
      </w:pPr>
      <w:bookmarkStart w:id="1" w:name="n5"/>
      <w:bookmarkStart w:id="2" w:name="n18"/>
      <w:bookmarkEnd w:id="1"/>
      <w:bookmarkEnd w:id="2"/>
      <w:r w:rsidRPr="00856F99">
        <w:rPr>
          <w:rFonts w:ascii="Times New Roman" w:eastAsia="Times New Roman" w:hAnsi="Times New Roman" w:cs="Times New Roman"/>
          <w:bCs/>
          <w:sz w:val="28"/>
          <w:szCs w:val="28"/>
          <w:lang w:val="uk-UA"/>
        </w:rPr>
        <w:t>Порядок надання</w:t>
      </w:r>
      <w:r w:rsidR="003F0CFB" w:rsidRPr="00856F99">
        <w:rPr>
          <w:rFonts w:ascii="Times New Roman" w:eastAsia="Times New Roman" w:hAnsi="Times New Roman" w:cs="Times New Roman"/>
          <w:bCs/>
          <w:color w:val="000000"/>
          <w:sz w:val="28"/>
          <w:szCs w:val="28"/>
          <w:lang w:val="uk-UA"/>
        </w:rPr>
        <w:t xml:space="preserve"> згоди</w:t>
      </w:r>
      <w:r w:rsidR="00561D46" w:rsidRPr="00856F99">
        <w:rPr>
          <w:rFonts w:ascii="Times New Roman" w:eastAsia="Times New Roman" w:hAnsi="Times New Roman" w:cs="Times New Roman"/>
          <w:bCs/>
          <w:sz w:val="28"/>
          <w:szCs w:val="28"/>
          <w:lang w:val="uk-UA"/>
        </w:rPr>
        <w:t xml:space="preserve"> </w:t>
      </w:r>
      <w:r w:rsidRPr="00856F99">
        <w:rPr>
          <w:rFonts w:ascii="Times New Roman" w:eastAsia="Times New Roman" w:hAnsi="Times New Roman" w:cs="Times New Roman"/>
          <w:bCs/>
          <w:color w:val="000000"/>
          <w:sz w:val="28"/>
          <w:szCs w:val="28"/>
          <w:lang w:val="uk-UA"/>
        </w:rPr>
        <w:t xml:space="preserve">орендарю </w:t>
      </w:r>
      <w:r w:rsidR="00E45F1F" w:rsidRPr="00856F99">
        <w:rPr>
          <w:rFonts w:ascii="Times New Roman" w:eastAsia="Times New Roman" w:hAnsi="Times New Roman" w:cs="Times New Roman"/>
          <w:bCs/>
          <w:color w:val="000000"/>
          <w:sz w:val="28"/>
          <w:szCs w:val="28"/>
          <w:lang w:val="uk-UA"/>
        </w:rPr>
        <w:t>на здійснення невід’ємних поліпшень орендованого комунального майна</w:t>
      </w:r>
      <w:r w:rsidR="00266C8A" w:rsidRPr="00856F99">
        <w:rPr>
          <w:rFonts w:ascii="Times New Roman" w:eastAsia="Times New Roman" w:hAnsi="Times New Roman" w:cs="Times New Roman"/>
          <w:bCs/>
          <w:color w:val="000000"/>
          <w:sz w:val="28"/>
          <w:szCs w:val="28"/>
          <w:lang w:val="uk-UA"/>
        </w:rPr>
        <w:t xml:space="preserve">, та </w:t>
      </w:r>
      <w:r w:rsidR="006F4626" w:rsidRPr="00856F99">
        <w:rPr>
          <w:rFonts w:ascii="Times New Roman" w:eastAsia="Times New Roman" w:hAnsi="Times New Roman" w:cs="Times New Roman"/>
          <w:bCs/>
          <w:color w:val="000000"/>
          <w:sz w:val="28"/>
          <w:szCs w:val="28"/>
          <w:lang w:val="uk-UA"/>
        </w:rPr>
        <w:t>врахування їх у разі приватизації об’єкту</w:t>
      </w:r>
      <w:r w:rsidR="00266C8A" w:rsidRPr="00856F99">
        <w:rPr>
          <w:rFonts w:ascii="Times New Roman" w:eastAsia="Times New Roman" w:hAnsi="Times New Roman" w:cs="Times New Roman"/>
          <w:bCs/>
          <w:color w:val="000000"/>
          <w:sz w:val="28"/>
          <w:szCs w:val="28"/>
          <w:lang w:val="uk-UA"/>
        </w:rPr>
        <w:t xml:space="preserve">.  </w:t>
      </w:r>
    </w:p>
    <w:p w:rsidR="00A92E14" w:rsidRPr="00856F99" w:rsidRDefault="00A92E14" w:rsidP="00974F93">
      <w:pPr>
        <w:shd w:val="clear" w:color="auto" w:fill="FFFFFF"/>
        <w:spacing w:after="150" w:line="240" w:lineRule="auto"/>
        <w:ind w:firstLine="450"/>
        <w:jc w:val="both"/>
        <w:rPr>
          <w:rFonts w:ascii="Times New Roman" w:eastAsia="Times New Roman" w:hAnsi="Times New Roman" w:cs="Times New Roman"/>
          <w:sz w:val="28"/>
          <w:szCs w:val="28"/>
          <w:lang w:val="uk-UA"/>
        </w:rPr>
      </w:pPr>
      <w:bookmarkStart w:id="3" w:name="n19"/>
      <w:bookmarkEnd w:id="3"/>
      <w:r w:rsidRPr="00856F99">
        <w:rPr>
          <w:rFonts w:ascii="Times New Roman" w:eastAsia="Times New Roman" w:hAnsi="Times New Roman" w:cs="Times New Roman"/>
          <w:sz w:val="28"/>
          <w:szCs w:val="28"/>
          <w:lang w:val="uk-UA"/>
        </w:rPr>
        <w:t xml:space="preserve">1. </w:t>
      </w:r>
      <w:r w:rsidR="00CA48C5" w:rsidRPr="00856F99">
        <w:rPr>
          <w:rFonts w:ascii="Times New Roman" w:eastAsia="Times New Roman" w:hAnsi="Times New Roman" w:cs="Times New Roman"/>
          <w:sz w:val="28"/>
          <w:szCs w:val="28"/>
          <w:lang w:val="uk-UA"/>
        </w:rPr>
        <w:t>Порядок</w:t>
      </w:r>
      <w:r w:rsidR="0089587E" w:rsidRPr="00856F99">
        <w:rPr>
          <w:lang w:val="uk-UA"/>
        </w:rPr>
        <w:t xml:space="preserve"> </w:t>
      </w:r>
      <w:r w:rsidR="0089587E" w:rsidRPr="00856F99">
        <w:rPr>
          <w:rFonts w:ascii="Times New Roman" w:eastAsia="Times New Roman" w:hAnsi="Times New Roman" w:cs="Times New Roman"/>
          <w:sz w:val="28"/>
          <w:szCs w:val="28"/>
          <w:lang w:val="uk-UA"/>
        </w:rPr>
        <w:t>надання згоди орендарю на здійснення невід’ємних поліпшень орендованого комунального майна</w:t>
      </w:r>
      <w:r w:rsidR="00DD42A6" w:rsidRPr="00856F99">
        <w:rPr>
          <w:rFonts w:ascii="Times New Roman" w:eastAsia="Times New Roman" w:hAnsi="Times New Roman" w:cs="Times New Roman"/>
          <w:sz w:val="28"/>
          <w:szCs w:val="28"/>
          <w:lang w:val="uk-UA"/>
        </w:rPr>
        <w:t xml:space="preserve">, </w:t>
      </w:r>
      <w:r w:rsidR="00DD42A6" w:rsidRPr="00856F99">
        <w:rPr>
          <w:rFonts w:ascii="Times New Roman" w:eastAsia="Times New Roman" w:hAnsi="Times New Roman" w:cs="Times New Roman"/>
          <w:bCs/>
          <w:color w:val="000000"/>
          <w:sz w:val="28"/>
          <w:szCs w:val="28"/>
          <w:lang w:val="uk-UA"/>
        </w:rPr>
        <w:t>та врахування їх у разі приватизації об’єкту</w:t>
      </w:r>
      <w:r w:rsidR="0089587E" w:rsidRPr="00856F99">
        <w:rPr>
          <w:rFonts w:ascii="Times New Roman" w:eastAsia="Times New Roman" w:hAnsi="Times New Roman" w:cs="Times New Roman"/>
          <w:sz w:val="28"/>
          <w:szCs w:val="28"/>
          <w:lang w:val="uk-UA"/>
        </w:rPr>
        <w:t xml:space="preserve"> (далі - Порядок)</w:t>
      </w:r>
      <w:r w:rsidR="00CA48C5" w:rsidRPr="00856F99">
        <w:rPr>
          <w:rFonts w:ascii="Times New Roman" w:eastAsia="Times New Roman" w:hAnsi="Times New Roman" w:cs="Times New Roman"/>
          <w:sz w:val="28"/>
          <w:szCs w:val="28"/>
          <w:lang w:val="uk-UA"/>
        </w:rPr>
        <w:t xml:space="preserve"> розроблено з метою визначення процедури надання орендарю згоди на здійснення невід’ємних поліпшень орендованого майна, що належить до комунальної вла</w:t>
      </w:r>
      <w:r w:rsidR="00E45F1F" w:rsidRPr="00856F99">
        <w:rPr>
          <w:rFonts w:ascii="Times New Roman" w:eastAsia="Times New Roman" w:hAnsi="Times New Roman" w:cs="Times New Roman"/>
          <w:sz w:val="28"/>
          <w:szCs w:val="28"/>
          <w:lang w:val="uk-UA"/>
        </w:rPr>
        <w:t>сності територіальної громади міста</w:t>
      </w:r>
      <w:r w:rsidR="005A5C86" w:rsidRPr="00856F99">
        <w:rPr>
          <w:rFonts w:ascii="Times New Roman" w:eastAsia="Times New Roman" w:hAnsi="Times New Roman" w:cs="Times New Roman"/>
          <w:sz w:val="28"/>
          <w:szCs w:val="28"/>
          <w:lang w:val="uk-UA"/>
        </w:rPr>
        <w:t xml:space="preserve"> </w:t>
      </w:r>
      <w:r w:rsidR="00CA48C5" w:rsidRPr="00856F99">
        <w:rPr>
          <w:rFonts w:ascii="Times New Roman" w:eastAsia="Times New Roman" w:hAnsi="Times New Roman" w:cs="Times New Roman"/>
          <w:sz w:val="28"/>
          <w:szCs w:val="28"/>
          <w:lang w:val="uk-UA"/>
        </w:rPr>
        <w:t>Нікополь (далі - комунальне майно)</w:t>
      </w:r>
      <w:r w:rsidRPr="00856F99">
        <w:rPr>
          <w:rFonts w:ascii="Times New Roman" w:eastAsia="Times New Roman" w:hAnsi="Times New Roman" w:cs="Times New Roman"/>
          <w:sz w:val="28"/>
          <w:szCs w:val="28"/>
          <w:lang w:val="uk-UA"/>
        </w:rPr>
        <w:t>.</w:t>
      </w:r>
    </w:p>
    <w:p w:rsidR="0089587E" w:rsidRPr="00856F99" w:rsidRDefault="0089587E" w:rsidP="00520C59">
      <w:pPr>
        <w:shd w:val="clear" w:color="auto" w:fill="FFFFFF"/>
        <w:spacing w:after="0" w:line="240" w:lineRule="auto"/>
        <w:ind w:firstLine="450"/>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У цьому Порядку нижченаведені терміни вживаються в такому значенні:</w:t>
      </w:r>
    </w:p>
    <w:p w:rsidR="00520C59" w:rsidRPr="00856F99" w:rsidRDefault="004B69A4"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p>
    <w:p w:rsidR="0089587E" w:rsidRPr="00856F99" w:rsidRDefault="00520C59"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r w:rsidR="004B69A4" w:rsidRPr="00856F99">
        <w:rPr>
          <w:rFonts w:ascii="Times New Roman" w:hAnsi="Times New Roman" w:cs="Times New Roman"/>
          <w:color w:val="333333"/>
          <w:sz w:val="28"/>
          <w:szCs w:val="28"/>
          <w:shd w:val="clear" w:color="auto" w:fill="FFFFFF"/>
          <w:lang w:val="uk-UA"/>
        </w:rPr>
        <w:t>О</w:t>
      </w:r>
      <w:r w:rsidR="0089587E" w:rsidRPr="00856F99">
        <w:rPr>
          <w:rFonts w:ascii="Times New Roman" w:hAnsi="Times New Roman" w:cs="Times New Roman"/>
          <w:color w:val="333333"/>
          <w:sz w:val="28"/>
          <w:szCs w:val="28"/>
          <w:shd w:val="clear" w:color="auto" w:fill="FFFFFF"/>
          <w:lang w:val="uk-UA"/>
        </w:rPr>
        <w:t>рендар - фізична або юридична особа, яка на підставі договору оренди бере майно у користування за плату на певний строк;</w:t>
      </w:r>
    </w:p>
    <w:p w:rsidR="00520C59" w:rsidRPr="00856F99" w:rsidRDefault="00520C59"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p>
    <w:p w:rsidR="004B69A4" w:rsidRPr="00B11268"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r w:rsidR="004B69A4" w:rsidRPr="00856F99">
        <w:rPr>
          <w:rFonts w:ascii="Times New Roman" w:hAnsi="Times New Roman" w:cs="Times New Roman"/>
          <w:color w:val="333333"/>
          <w:sz w:val="28"/>
          <w:szCs w:val="28"/>
          <w:shd w:val="clear" w:color="auto" w:fill="FFFFFF"/>
          <w:lang w:val="uk-UA"/>
        </w:rPr>
        <w:t xml:space="preserve">Орендодавець </w:t>
      </w:r>
      <w:r w:rsidR="00856F99" w:rsidRPr="00856F99">
        <w:rPr>
          <w:rFonts w:ascii="Times New Roman" w:hAnsi="Times New Roman" w:cs="Times New Roman"/>
          <w:color w:val="333333"/>
          <w:sz w:val="28"/>
          <w:szCs w:val="28"/>
          <w:shd w:val="clear" w:color="auto" w:fill="FFFFFF"/>
          <w:lang w:val="uk-UA"/>
        </w:rPr>
        <w:t>–</w:t>
      </w:r>
      <w:r w:rsidR="004B69A4" w:rsidRPr="00856F99">
        <w:rPr>
          <w:rFonts w:ascii="Times New Roman" w:hAnsi="Times New Roman" w:cs="Times New Roman"/>
          <w:color w:val="333333"/>
          <w:sz w:val="28"/>
          <w:szCs w:val="28"/>
          <w:shd w:val="clear" w:color="auto" w:fill="FFFFFF"/>
          <w:lang w:val="uk-UA"/>
        </w:rPr>
        <w:t xml:space="preserve"> </w:t>
      </w:r>
      <w:r w:rsidR="00856F99" w:rsidRPr="00B11268">
        <w:rPr>
          <w:rFonts w:ascii="Times New Roman" w:hAnsi="Times New Roman" w:cs="Times New Roman"/>
          <w:sz w:val="28"/>
          <w:szCs w:val="28"/>
          <w:shd w:val="clear" w:color="auto" w:fill="FFFFFF"/>
          <w:lang w:val="uk-UA"/>
        </w:rPr>
        <w:t>управління комунального майна Нікопольської міської ради</w:t>
      </w:r>
      <w:r w:rsidR="004B69A4" w:rsidRPr="00B11268">
        <w:rPr>
          <w:rFonts w:ascii="Times New Roman" w:hAnsi="Times New Roman" w:cs="Times New Roman"/>
          <w:sz w:val="28"/>
          <w:szCs w:val="28"/>
          <w:shd w:val="clear" w:color="auto" w:fill="FFFFFF"/>
          <w:lang w:val="uk-UA"/>
        </w:rPr>
        <w:t>;</w:t>
      </w:r>
    </w:p>
    <w:p w:rsidR="00520C59" w:rsidRPr="00856F99" w:rsidRDefault="006B158A"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p>
    <w:p w:rsidR="00974F93" w:rsidRPr="00856F99" w:rsidRDefault="00520C59"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       </w:t>
      </w:r>
      <w:r w:rsidR="006B158A" w:rsidRPr="00856F99">
        <w:rPr>
          <w:rFonts w:ascii="Times New Roman" w:hAnsi="Times New Roman" w:cs="Times New Roman"/>
          <w:color w:val="333333"/>
          <w:sz w:val="28"/>
          <w:szCs w:val="28"/>
          <w:shd w:val="clear" w:color="auto" w:fill="FFFFFF"/>
          <w:lang w:val="uk-UA"/>
        </w:rPr>
        <w:t>Невід’ємні поліпшення орендованого майна</w:t>
      </w:r>
      <w:r w:rsidR="00EA791E" w:rsidRPr="00856F99">
        <w:rPr>
          <w:rFonts w:ascii="Times New Roman" w:hAnsi="Times New Roman" w:cs="Times New Roman"/>
          <w:color w:val="333333"/>
          <w:sz w:val="28"/>
          <w:szCs w:val="28"/>
          <w:shd w:val="clear" w:color="auto" w:fill="FFFFFF"/>
          <w:lang w:val="uk-UA"/>
        </w:rPr>
        <w:t xml:space="preserve"> – є   здійснені орендарем за час оренди заходи, спрямовані на покращення фізичного (технічного) стану орендованого  майна  та  (або)  його  споживчих якостей,  відокремлення  яких  призведе до зменшення його ринкової вартості, якщо такі витрати на ремонт об’єкту оренди становитимуть не менш як </w:t>
      </w:r>
      <w:r w:rsidR="00974F93" w:rsidRPr="00856F99">
        <w:rPr>
          <w:rFonts w:ascii="Times New Roman" w:hAnsi="Times New Roman" w:cs="Times New Roman"/>
          <w:color w:val="333333"/>
          <w:sz w:val="28"/>
          <w:szCs w:val="28"/>
          <w:shd w:val="clear" w:color="auto" w:fill="FFFFFF"/>
          <w:lang w:val="uk-UA"/>
        </w:rPr>
        <w:t xml:space="preserve">25 </w:t>
      </w:r>
      <w:r w:rsidR="00EA791E" w:rsidRPr="00856F99">
        <w:rPr>
          <w:rFonts w:ascii="Times New Roman" w:hAnsi="Times New Roman" w:cs="Times New Roman"/>
          <w:color w:val="333333"/>
          <w:sz w:val="28"/>
          <w:szCs w:val="28"/>
          <w:shd w:val="clear" w:color="auto" w:fill="FFFFFF"/>
          <w:lang w:val="uk-UA"/>
        </w:rPr>
        <w:t>відсотків ринкової вартості об’єкта</w:t>
      </w:r>
      <w:r w:rsidR="00974F93" w:rsidRPr="00856F99">
        <w:rPr>
          <w:rFonts w:ascii="Times New Roman" w:hAnsi="Times New Roman" w:cs="Times New Roman"/>
          <w:color w:val="333333"/>
          <w:sz w:val="28"/>
          <w:szCs w:val="28"/>
          <w:shd w:val="clear" w:color="auto" w:fill="FFFFFF"/>
          <w:lang w:val="uk-UA"/>
        </w:rPr>
        <w:t xml:space="preserve"> оренди, визначеної суб’єктом оціночної діяльності</w:t>
      </w:r>
      <w:r w:rsidR="008C7638" w:rsidRPr="00856F99">
        <w:rPr>
          <w:rFonts w:ascii="Times New Roman" w:hAnsi="Times New Roman" w:cs="Times New Roman"/>
          <w:sz w:val="28"/>
          <w:szCs w:val="28"/>
          <w:shd w:val="clear" w:color="auto" w:fill="FFFFFF"/>
          <w:lang w:val="uk-UA"/>
        </w:rPr>
        <w:t xml:space="preserve"> для цілей оренди майна</w:t>
      </w:r>
      <w:r w:rsidR="008C66DE" w:rsidRPr="00856F99">
        <w:rPr>
          <w:rFonts w:ascii="Times New Roman" w:hAnsi="Times New Roman" w:cs="Times New Roman"/>
          <w:color w:val="333333"/>
          <w:sz w:val="28"/>
          <w:szCs w:val="28"/>
          <w:shd w:val="clear" w:color="auto" w:fill="FFFFFF"/>
          <w:lang w:val="uk-UA"/>
        </w:rPr>
        <w:t xml:space="preserve">, </w:t>
      </w:r>
      <w:r w:rsidR="008C66DE" w:rsidRPr="00856F99">
        <w:rPr>
          <w:rFonts w:ascii="Times New Roman" w:hAnsi="Times New Roman" w:cs="Times New Roman"/>
          <w:sz w:val="28"/>
          <w:szCs w:val="28"/>
          <w:shd w:val="clear" w:color="auto" w:fill="FFFFFF"/>
          <w:lang w:val="uk-UA"/>
        </w:rPr>
        <w:t>станом на будь-яку дату поточного року.</w:t>
      </w:r>
      <w:r w:rsidR="00EA791E" w:rsidRPr="00856F99">
        <w:rPr>
          <w:rFonts w:ascii="Times New Roman" w:hAnsi="Times New Roman" w:cs="Times New Roman"/>
          <w:color w:val="333333"/>
          <w:sz w:val="28"/>
          <w:szCs w:val="28"/>
          <w:shd w:val="clear" w:color="auto" w:fill="FFFFFF"/>
          <w:lang w:val="uk-UA"/>
        </w:rPr>
        <w:t xml:space="preserve"> </w:t>
      </w:r>
    </w:p>
    <w:p w:rsidR="00DD42A6" w:rsidRPr="00856F99" w:rsidRDefault="004B69A4" w:rsidP="00520C59">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sidRPr="00856F99">
        <w:rPr>
          <w:rFonts w:ascii="Arial" w:hAnsi="Arial" w:cs="Arial"/>
          <w:color w:val="333333"/>
          <w:shd w:val="clear" w:color="auto" w:fill="FFFFFF"/>
          <w:lang w:val="uk-UA"/>
        </w:rPr>
        <w:t xml:space="preserve">     </w:t>
      </w:r>
      <w:r w:rsidR="00974F93" w:rsidRPr="00856F99">
        <w:rPr>
          <w:rFonts w:ascii="Times New Roman" w:hAnsi="Times New Roman" w:cs="Times New Roman"/>
          <w:color w:val="333333"/>
          <w:sz w:val="28"/>
          <w:szCs w:val="28"/>
          <w:shd w:val="clear" w:color="auto" w:fill="FFFFFF"/>
          <w:lang w:val="uk-UA"/>
        </w:rPr>
        <w:t xml:space="preserve">   </w:t>
      </w:r>
    </w:p>
    <w:p w:rsidR="004B69A4" w:rsidRPr="00B11268"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B11268">
        <w:rPr>
          <w:rFonts w:ascii="Times New Roman" w:hAnsi="Times New Roman" w:cs="Times New Roman"/>
          <w:sz w:val="28"/>
          <w:szCs w:val="28"/>
          <w:shd w:val="clear" w:color="auto" w:fill="FFFFFF"/>
          <w:lang w:val="uk-UA"/>
        </w:rPr>
        <w:t xml:space="preserve">       </w:t>
      </w:r>
      <w:r w:rsidR="004B69A4" w:rsidRPr="00B11268">
        <w:rPr>
          <w:rFonts w:ascii="Times New Roman" w:hAnsi="Times New Roman" w:cs="Times New Roman"/>
          <w:sz w:val="28"/>
          <w:szCs w:val="28"/>
          <w:shd w:val="clear" w:color="auto" w:fill="FFFFFF"/>
          <w:lang w:val="uk-UA"/>
        </w:rPr>
        <w:t>Балансоутримувач - юридична особа, що на підставі рішення власника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242C26" w:rsidRPr="00B11268"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p>
    <w:p w:rsidR="005F000C" w:rsidRPr="00B11268" w:rsidRDefault="00B11268" w:rsidP="00B11268">
      <w:pPr>
        <w:rPr>
          <w:rFonts w:ascii="Times New Roman" w:hAnsi="Times New Roman" w:cs="Times New Roman"/>
          <w:sz w:val="28"/>
          <w:szCs w:val="28"/>
        </w:rPr>
      </w:pPr>
      <w:bookmarkStart w:id="4" w:name="n20"/>
      <w:bookmarkEnd w:id="4"/>
      <w:r>
        <w:rPr>
          <w:rFonts w:ascii="Times New Roman" w:hAnsi="Times New Roman" w:cs="Times New Roman"/>
          <w:sz w:val="28"/>
          <w:szCs w:val="28"/>
          <w:lang w:val="uk-UA"/>
        </w:rPr>
        <w:t xml:space="preserve">      </w:t>
      </w:r>
      <w:r w:rsidR="005F000C" w:rsidRPr="00B11268">
        <w:rPr>
          <w:rFonts w:ascii="Times New Roman" w:hAnsi="Times New Roman" w:cs="Times New Roman"/>
          <w:sz w:val="28"/>
          <w:szCs w:val="28"/>
        </w:rPr>
        <w:t>Уповноважений орган управління - орган, до сфери управління якого належить балансоутримувач;</w:t>
      </w:r>
    </w:p>
    <w:p w:rsidR="00520C59" w:rsidRPr="00856F99" w:rsidRDefault="005F000C" w:rsidP="00520C59">
      <w:pPr>
        <w:shd w:val="clear" w:color="auto" w:fill="FFFFFF"/>
        <w:spacing w:after="0" w:line="240" w:lineRule="auto"/>
        <w:ind w:firstLine="448"/>
        <w:jc w:val="both"/>
        <w:rPr>
          <w:rFonts w:ascii="Times New Roman" w:hAnsi="Times New Roman" w:cs="Times New Roman"/>
          <w:color w:val="333333"/>
          <w:sz w:val="28"/>
          <w:szCs w:val="28"/>
          <w:shd w:val="clear" w:color="auto" w:fill="FFFFFF"/>
          <w:lang w:val="uk-UA"/>
        </w:rPr>
      </w:pPr>
      <w:r w:rsidRPr="00856F99">
        <w:rPr>
          <w:rFonts w:ascii="Times New Roman" w:hAnsi="Times New Roman" w:cs="Times New Roman"/>
          <w:color w:val="333333"/>
          <w:sz w:val="28"/>
          <w:szCs w:val="28"/>
          <w:shd w:val="clear" w:color="auto" w:fill="FFFFFF"/>
          <w:lang w:val="uk-UA"/>
        </w:rPr>
        <w:t xml:space="preserve">Орган приватизації – </w:t>
      </w:r>
      <w:r w:rsidR="00D10938" w:rsidRPr="00856F99">
        <w:rPr>
          <w:rFonts w:ascii="Times New Roman" w:hAnsi="Times New Roman" w:cs="Times New Roman"/>
          <w:color w:val="333333"/>
          <w:sz w:val="28"/>
          <w:szCs w:val="28"/>
          <w:shd w:val="clear" w:color="auto" w:fill="FFFFFF"/>
          <w:lang w:val="uk-UA"/>
        </w:rPr>
        <w:t>у</w:t>
      </w:r>
      <w:r w:rsidRPr="00856F99">
        <w:rPr>
          <w:rFonts w:ascii="Times New Roman" w:hAnsi="Times New Roman" w:cs="Times New Roman"/>
          <w:color w:val="333333"/>
          <w:sz w:val="28"/>
          <w:szCs w:val="28"/>
          <w:shd w:val="clear" w:color="auto" w:fill="FFFFFF"/>
          <w:lang w:val="uk-UA"/>
        </w:rPr>
        <w:t>правління комунального майна Нікопольської міської ради;</w:t>
      </w:r>
    </w:p>
    <w:p w:rsidR="005A5C86" w:rsidRPr="00307015" w:rsidRDefault="00DD42A6" w:rsidP="00520C59">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307015">
        <w:rPr>
          <w:rFonts w:ascii="Times New Roman" w:eastAsia="Times New Roman" w:hAnsi="Times New Roman" w:cs="Times New Roman"/>
          <w:sz w:val="28"/>
          <w:szCs w:val="28"/>
          <w:lang w:val="uk-UA"/>
        </w:rPr>
        <w:lastRenderedPageBreak/>
        <w:t>2</w:t>
      </w:r>
      <w:r w:rsidR="005A5C86" w:rsidRPr="00307015">
        <w:rPr>
          <w:rFonts w:ascii="Times New Roman" w:eastAsia="Times New Roman" w:hAnsi="Times New Roman" w:cs="Times New Roman"/>
          <w:sz w:val="28"/>
          <w:szCs w:val="28"/>
          <w:lang w:val="uk-UA"/>
        </w:rPr>
        <w:t xml:space="preserve">. Процедура надання орендарю згоди орендодавця </w:t>
      </w:r>
      <w:r w:rsidR="007825D1" w:rsidRPr="00307015">
        <w:rPr>
          <w:rFonts w:ascii="Times New Roman" w:eastAsia="Times New Roman" w:hAnsi="Times New Roman" w:cs="Times New Roman"/>
          <w:sz w:val="28"/>
          <w:szCs w:val="28"/>
          <w:lang w:val="uk-UA"/>
        </w:rPr>
        <w:t>комунального</w:t>
      </w:r>
      <w:r w:rsidR="005A5C86" w:rsidRPr="00307015">
        <w:rPr>
          <w:rFonts w:ascii="Times New Roman" w:eastAsia="Times New Roman" w:hAnsi="Times New Roman" w:cs="Times New Roman"/>
          <w:sz w:val="28"/>
          <w:szCs w:val="28"/>
          <w:lang w:val="uk-UA"/>
        </w:rPr>
        <w:t xml:space="preserve"> майна на здійснення невід’ємних поліпшень орендованого майна включає такі етапи:</w:t>
      </w:r>
    </w:p>
    <w:p w:rsidR="00312547" w:rsidRPr="00307015" w:rsidRDefault="005A5C86"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1) подання </w:t>
      </w:r>
      <w:r w:rsidR="00595EAD" w:rsidRPr="00307015">
        <w:rPr>
          <w:rFonts w:ascii="Times New Roman" w:eastAsia="Times New Roman" w:hAnsi="Times New Roman" w:cs="Times New Roman"/>
          <w:sz w:val="28"/>
          <w:szCs w:val="28"/>
          <w:lang w:val="uk-UA"/>
        </w:rPr>
        <w:t xml:space="preserve">орендарем на ім’я керівника балансоутримувача </w:t>
      </w:r>
      <w:r w:rsidR="008A627C" w:rsidRPr="00307015">
        <w:rPr>
          <w:rFonts w:ascii="Times New Roman" w:eastAsia="Times New Roman" w:hAnsi="Times New Roman" w:cs="Times New Roman"/>
          <w:sz w:val="28"/>
          <w:szCs w:val="28"/>
          <w:lang w:val="uk-UA"/>
        </w:rPr>
        <w:t>клопотання</w:t>
      </w:r>
      <w:r w:rsidR="005F4AC1" w:rsidRPr="00307015">
        <w:rPr>
          <w:rFonts w:ascii="Times New Roman" w:eastAsia="Times New Roman" w:hAnsi="Times New Roman" w:cs="Times New Roman"/>
          <w:sz w:val="28"/>
          <w:szCs w:val="28"/>
          <w:lang w:val="uk-UA"/>
        </w:rPr>
        <w:t xml:space="preserve"> про </w:t>
      </w:r>
      <w:r w:rsidR="005F4AC1" w:rsidRPr="00307015">
        <w:rPr>
          <w:rFonts w:ascii="Times New Roman" w:eastAsia="Times New Roman" w:hAnsi="Times New Roman" w:cs="Times New Roman"/>
          <w:bCs/>
          <w:sz w:val="28"/>
          <w:szCs w:val="28"/>
          <w:lang w:val="uk-UA"/>
        </w:rPr>
        <w:t>надання згоди орендарю на здійснення невід’ємних поліпшень орендованого комунального майна</w:t>
      </w:r>
      <w:r w:rsidR="005F4AC1" w:rsidRPr="00307015">
        <w:rPr>
          <w:rFonts w:ascii="Times New Roman" w:eastAsia="Times New Roman" w:hAnsi="Times New Roman" w:cs="Times New Roman"/>
          <w:sz w:val="28"/>
          <w:szCs w:val="28"/>
          <w:lang w:val="uk-UA"/>
        </w:rPr>
        <w:t xml:space="preserve"> </w:t>
      </w:r>
      <w:r w:rsidR="005F2646" w:rsidRPr="00307015">
        <w:rPr>
          <w:rFonts w:ascii="Times New Roman" w:eastAsia="Times New Roman" w:hAnsi="Times New Roman" w:cs="Times New Roman"/>
          <w:sz w:val="28"/>
          <w:szCs w:val="28"/>
          <w:lang w:val="uk-UA"/>
        </w:rPr>
        <w:t xml:space="preserve">(далі – клопотання) </w:t>
      </w:r>
      <w:r w:rsidR="007C344A" w:rsidRPr="00307015">
        <w:rPr>
          <w:rFonts w:ascii="Times New Roman" w:eastAsia="Times New Roman" w:hAnsi="Times New Roman" w:cs="Times New Roman"/>
          <w:sz w:val="28"/>
          <w:szCs w:val="28"/>
          <w:lang w:val="uk-UA"/>
        </w:rPr>
        <w:t xml:space="preserve"> і пакета документів</w:t>
      </w:r>
      <w:r w:rsidR="00F93255" w:rsidRPr="00307015">
        <w:rPr>
          <w:rFonts w:ascii="Times New Roman" w:eastAsia="Times New Roman" w:hAnsi="Times New Roman" w:cs="Times New Roman"/>
          <w:sz w:val="28"/>
          <w:szCs w:val="28"/>
          <w:lang w:val="uk-UA"/>
        </w:rPr>
        <w:t xml:space="preserve"> (згідно п.3 </w:t>
      </w:r>
      <w:r w:rsidR="00856F99" w:rsidRPr="00307015">
        <w:rPr>
          <w:rFonts w:ascii="Times New Roman" w:eastAsia="Times New Roman" w:hAnsi="Times New Roman" w:cs="Times New Roman"/>
          <w:sz w:val="28"/>
          <w:szCs w:val="28"/>
          <w:lang w:val="uk-UA"/>
        </w:rPr>
        <w:t xml:space="preserve"> П</w:t>
      </w:r>
      <w:r w:rsidR="00D10938" w:rsidRPr="00307015">
        <w:rPr>
          <w:rFonts w:ascii="Times New Roman" w:eastAsia="Times New Roman" w:hAnsi="Times New Roman" w:cs="Times New Roman"/>
          <w:sz w:val="28"/>
          <w:szCs w:val="28"/>
          <w:lang w:val="uk-UA"/>
        </w:rPr>
        <w:t>орядку)</w:t>
      </w:r>
      <w:r w:rsidR="002837AB" w:rsidRPr="00307015">
        <w:rPr>
          <w:rFonts w:ascii="Times New Roman" w:eastAsia="Times New Roman" w:hAnsi="Times New Roman" w:cs="Times New Roman"/>
          <w:sz w:val="28"/>
          <w:szCs w:val="28"/>
          <w:lang w:val="uk-UA"/>
        </w:rPr>
        <w:t>;</w:t>
      </w:r>
      <w:r w:rsidR="008A627C" w:rsidRPr="00307015">
        <w:rPr>
          <w:rFonts w:ascii="Times New Roman" w:eastAsia="Times New Roman" w:hAnsi="Times New Roman" w:cs="Times New Roman"/>
          <w:sz w:val="28"/>
          <w:szCs w:val="28"/>
          <w:lang w:val="uk-UA"/>
        </w:rPr>
        <w:t xml:space="preserve"> </w:t>
      </w:r>
      <w:r w:rsidRPr="00307015">
        <w:rPr>
          <w:rFonts w:ascii="Times New Roman" w:eastAsia="Times New Roman" w:hAnsi="Times New Roman" w:cs="Times New Roman"/>
          <w:sz w:val="28"/>
          <w:szCs w:val="28"/>
          <w:lang w:val="uk-UA"/>
        </w:rPr>
        <w:t xml:space="preserve"> </w:t>
      </w:r>
    </w:p>
    <w:p w:rsidR="00D10938" w:rsidRPr="0030701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2) </w:t>
      </w:r>
      <w:r w:rsidR="00856F99" w:rsidRPr="00307015">
        <w:rPr>
          <w:rFonts w:ascii="Times New Roman" w:eastAsia="Times New Roman" w:hAnsi="Times New Roman" w:cs="Times New Roman"/>
          <w:sz w:val="28"/>
          <w:szCs w:val="28"/>
          <w:lang w:val="uk-UA"/>
        </w:rPr>
        <w:t>перевірка</w:t>
      </w:r>
      <w:r w:rsidR="00D10938" w:rsidRPr="00307015">
        <w:rPr>
          <w:rFonts w:ascii="Times New Roman" w:eastAsia="Times New Roman" w:hAnsi="Times New Roman" w:cs="Times New Roman"/>
          <w:sz w:val="28"/>
          <w:szCs w:val="28"/>
          <w:lang w:val="uk-UA"/>
        </w:rPr>
        <w:t xml:space="preserve"> </w:t>
      </w:r>
      <w:r w:rsidR="00856F99" w:rsidRPr="00307015">
        <w:rPr>
          <w:rFonts w:ascii="Times New Roman" w:eastAsia="Times New Roman" w:hAnsi="Times New Roman" w:cs="Times New Roman"/>
          <w:sz w:val="28"/>
          <w:szCs w:val="28"/>
          <w:lang w:val="uk-UA"/>
        </w:rPr>
        <w:t xml:space="preserve">балансоутримувачем змісту </w:t>
      </w:r>
      <w:r w:rsidR="00D10938" w:rsidRPr="00307015">
        <w:rPr>
          <w:rFonts w:ascii="Times New Roman" w:eastAsia="Times New Roman" w:hAnsi="Times New Roman" w:cs="Times New Roman"/>
          <w:sz w:val="28"/>
          <w:szCs w:val="28"/>
          <w:lang w:val="uk-UA"/>
        </w:rPr>
        <w:t>пакета документів</w:t>
      </w:r>
      <w:r w:rsidR="00856F99" w:rsidRPr="00307015">
        <w:rPr>
          <w:rFonts w:ascii="Times New Roman" w:eastAsia="Times New Roman" w:hAnsi="Times New Roman" w:cs="Times New Roman"/>
          <w:sz w:val="28"/>
          <w:szCs w:val="28"/>
          <w:lang w:val="uk-UA"/>
        </w:rPr>
        <w:t>,</w:t>
      </w:r>
      <w:r w:rsidR="00D10938" w:rsidRPr="00307015">
        <w:rPr>
          <w:rFonts w:ascii="Times New Roman" w:eastAsia="Times New Roman" w:hAnsi="Times New Roman" w:cs="Times New Roman"/>
          <w:sz w:val="28"/>
          <w:szCs w:val="28"/>
          <w:lang w:val="uk-UA"/>
        </w:rPr>
        <w:t xml:space="preserve"> наданих орендарем</w:t>
      </w:r>
      <w:r w:rsidR="00856F99" w:rsidRPr="00307015">
        <w:rPr>
          <w:rFonts w:ascii="Times New Roman" w:eastAsia="Times New Roman" w:hAnsi="Times New Roman" w:cs="Times New Roman"/>
          <w:sz w:val="28"/>
          <w:szCs w:val="28"/>
          <w:lang w:val="uk-UA"/>
        </w:rPr>
        <w:t xml:space="preserve"> та </w:t>
      </w:r>
      <w:r w:rsidR="00E57045" w:rsidRPr="00307015">
        <w:rPr>
          <w:rFonts w:ascii="Times New Roman" w:eastAsia="Times New Roman" w:hAnsi="Times New Roman" w:cs="Times New Roman"/>
          <w:sz w:val="28"/>
          <w:szCs w:val="28"/>
          <w:lang w:val="uk-UA"/>
        </w:rPr>
        <w:t>направлення листа</w:t>
      </w:r>
      <w:r w:rsidR="00C90AE6" w:rsidRPr="00307015">
        <w:rPr>
          <w:rFonts w:ascii="Times New Roman" w:eastAsia="Times New Roman" w:hAnsi="Times New Roman" w:cs="Times New Roman"/>
          <w:sz w:val="28"/>
          <w:szCs w:val="28"/>
          <w:lang w:val="uk-UA"/>
        </w:rPr>
        <w:t xml:space="preserve"> </w:t>
      </w:r>
      <w:r w:rsidR="00E57045" w:rsidRPr="00307015">
        <w:rPr>
          <w:rFonts w:ascii="Times New Roman" w:eastAsia="Times New Roman" w:hAnsi="Times New Roman" w:cs="Times New Roman"/>
          <w:sz w:val="28"/>
          <w:szCs w:val="28"/>
          <w:lang w:val="uk-UA"/>
        </w:rPr>
        <w:t>орендодавцю з пропозицією щодо створення комісії</w:t>
      </w:r>
      <w:r w:rsidR="00C90AE6" w:rsidRPr="00307015">
        <w:rPr>
          <w:rFonts w:ascii="Times New Roman" w:eastAsia="Times New Roman" w:hAnsi="Times New Roman" w:cs="Times New Roman"/>
          <w:sz w:val="28"/>
          <w:szCs w:val="28"/>
          <w:lang w:val="uk-UA"/>
        </w:rPr>
        <w:t>;</w:t>
      </w:r>
    </w:p>
    <w:p w:rsidR="00D10938" w:rsidRPr="0030701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3</w:t>
      </w:r>
      <w:r w:rsidR="005A5C86" w:rsidRPr="00307015">
        <w:rPr>
          <w:rFonts w:ascii="Times New Roman" w:eastAsia="Times New Roman" w:hAnsi="Times New Roman" w:cs="Times New Roman"/>
          <w:sz w:val="28"/>
          <w:szCs w:val="28"/>
          <w:lang w:val="uk-UA"/>
        </w:rPr>
        <w:t xml:space="preserve">) </w:t>
      </w:r>
      <w:r w:rsidR="00856F99" w:rsidRPr="00307015">
        <w:rPr>
          <w:rFonts w:ascii="Times New Roman" w:eastAsia="Times New Roman" w:hAnsi="Times New Roman" w:cs="Times New Roman"/>
          <w:sz w:val="28"/>
          <w:szCs w:val="28"/>
          <w:lang w:val="uk-UA"/>
        </w:rPr>
        <w:t xml:space="preserve">створення орендодавцем </w:t>
      </w:r>
      <w:r w:rsidR="00D10938" w:rsidRPr="00307015">
        <w:rPr>
          <w:rFonts w:ascii="Times New Roman" w:eastAsia="Times New Roman" w:hAnsi="Times New Roman" w:cs="Times New Roman"/>
          <w:sz w:val="28"/>
          <w:szCs w:val="28"/>
          <w:lang w:val="uk-UA"/>
        </w:rPr>
        <w:t>комісії по вивченню питання доцільності здійснення поліпшень орендованого комунального майна</w:t>
      </w:r>
      <w:r w:rsidR="00802503" w:rsidRPr="00307015">
        <w:rPr>
          <w:rFonts w:ascii="Times New Roman" w:eastAsia="Times New Roman" w:hAnsi="Times New Roman" w:cs="Times New Roman"/>
          <w:sz w:val="28"/>
          <w:szCs w:val="28"/>
          <w:lang w:val="uk-UA"/>
        </w:rPr>
        <w:t xml:space="preserve"> (надалі - Комісія)</w:t>
      </w:r>
      <w:r w:rsidR="00D10938" w:rsidRPr="00307015">
        <w:rPr>
          <w:rFonts w:ascii="Times New Roman" w:eastAsia="Times New Roman" w:hAnsi="Times New Roman" w:cs="Times New Roman"/>
          <w:sz w:val="28"/>
          <w:szCs w:val="28"/>
          <w:lang w:val="uk-UA"/>
        </w:rPr>
        <w:t xml:space="preserve">;  </w:t>
      </w:r>
    </w:p>
    <w:p w:rsidR="00EE2A2B" w:rsidRPr="0030701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4</w:t>
      </w:r>
      <w:r w:rsidR="00EE2A2B" w:rsidRPr="00307015">
        <w:rPr>
          <w:rFonts w:ascii="Times New Roman" w:eastAsia="Times New Roman" w:hAnsi="Times New Roman" w:cs="Times New Roman"/>
          <w:sz w:val="28"/>
          <w:szCs w:val="28"/>
          <w:lang w:val="uk-UA"/>
        </w:rPr>
        <w:t xml:space="preserve">) </w:t>
      </w:r>
      <w:r w:rsidR="002834A3" w:rsidRPr="00307015">
        <w:rPr>
          <w:rFonts w:ascii="Times New Roman" w:eastAsia="Times New Roman" w:hAnsi="Times New Roman" w:cs="Times New Roman"/>
          <w:sz w:val="28"/>
          <w:szCs w:val="28"/>
          <w:lang w:val="uk-UA"/>
        </w:rPr>
        <w:t xml:space="preserve">прийняття </w:t>
      </w:r>
      <w:r w:rsidR="002837AB" w:rsidRPr="00307015">
        <w:rPr>
          <w:rFonts w:ascii="Times New Roman" w:eastAsia="Times New Roman" w:hAnsi="Times New Roman" w:cs="Times New Roman"/>
          <w:sz w:val="28"/>
          <w:szCs w:val="28"/>
          <w:lang w:val="uk-UA"/>
        </w:rPr>
        <w:t xml:space="preserve">балансоутримувачем </w:t>
      </w:r>
      <w:r w:rsidR="002834A3" w:rsidRPr="00307015">
        <w:rPr>
          <w:rFonts w:ascii="Times New Roman" w:eastAsia="Times New Roman" w:hAnsi="Times New Roman" w:cs="Times New Roman"/>
          <w:sz w:val="28"/>
          <w:szCs w:val="28"/>
          <w:lang w:val="uk-UA"/>
        </w:rPr>
        <w:t xml:space="preserve">рішення </w:t>
      </w:r>
      <w:r w:rsidR="00EE2A2B" w:rsidRPr="00307015">
        <w:rPr>
          <w:rFonts w:ascii="Times New Roman" w:eastAsia="Times New Roman" w:hAnsi="Times New Roman" w:cs="Times New Roman"/>
          <w:sz w:val="28"/>
          <w:szCs w:val="28"/>
          <w:lang w:val="uk-UA"/>
        </w:rPr>
        <w:t>про погодження клопотання</w:t>
      </w:r>
      <w:r w:rsidR="00856F99" w:rsidRPr="00307015">
        <w:rPr>
          <w:rFonts w:ascii="Times New Roman" w:eastAsia="Times New Roman" w:hAnsi="Times New Roman" w:cs="Times New Roman"/>
          <w:sz w:val="28"/>
          <w:szCs w:val="28"/>
          <w:lang w:val="uk-UA"/>
        </w:rPr>
        <w:t xml:space="preserve"> </w:t>
      </w:r>
      <w:r w:rsidR="008D7838" w:rsidRPr="00307015">
        <w:rPr>
          <w:rFonts w:ascii="Times New Roman" w:eastAsia="Times New Roman" w:hAnsi="Times New Roman" w:cs="Times New Roman"/>
          <w:sz w:val="28"/>
          <w:szCs w:val="28"/>
          <w:lang w:val="uk-UA"/>
        </w:rPr>
        <w:t>(за наявності позитивних висновків</w:t>
      </w:r>
      <w:r w:rsidR="00856F99" w:rsidRPr="00307015">
        <w:rPr>
          <w:rFonts w:ascii="Times New Roman" w:eastAsia="Times New Roman" w:hAnsi="Times New Roman" w:cs="Times New Roman"/>
          <w:sz w:val="28"/>
          <w:szCs w:val="28"/>
          <w:lang w:val="uk-UA"/>
        </w:rPr>
        <w:t xml:space="preserve"> Комісії)</w:t>
      </w:r>
      <w:r w:rsidR="00EE2A2B" w:rsidRPr="00307015">
        <w:rPr>
          <w:rFonts w:ascii="Times New Roman" w:eastAsia="Times New Roman" w:hAnsi="Times New Roman" w:cs="Times New Roman"/>
          <w:sz w:val="28"/>
          <w:szCs w:val="28"/>
          <w:lang w:val="uk-UA"/>
        </w:rPr>
        <w:t>;</w:t>
      </w:r>
    </w:p>
    <w:p w:rsidR="005A5C86" w:rsidRPr="00307015" w:rsidRDefault="002C0FF3"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5</w:t>
      </w:r>
      <w:r w:rsidR="005A5C86" w:rsidRPr="00307015">
        <w:rPr>
          <w:rFonts w:ascii="Times New Roman" w:eastAsia="Times New Roman" w:hAnsi="Times New Roman" w:cs="Times New Roman"/>
          <w:sz w:val="28"/>
          <w:szCs w:val="28"/>
          <w:lang w:val="uk-UA"/>
        </w:rPr>
        <w:t>) прийняття відповідного рішення</w:t>
      </w:r>
      <w:r w:rsidR="00856F99" w:rsidRPr="00307015">
        <w:rPr>
          <w:rFonts w:ascii="Times New Roman" w:eastAsia="Times New Roman" w:hAnsi="Times New Roman" w:cs="Times New Roman"/>
          <w:sz w:val="28"/>
          <w:szCs w:val="28"/>
          <w:lang w:val="uk-UA"/>
        </w:rPr>
        <w:t xml:space="preserve"> виконавчим комітетом Нікопольської міської ради</w:t>
      </w:r>
      <w:r w:rsidR="005F2646" w:rsidRPr="00307015">
        <w:rPr>
          <w:rFonts w:ascii="Times New Roman" w:eastAsia="Times New Roman" w:hAnsi="Times New Roman" w:cs="Times New Roman"/>
          <w:sz w:val="28"/>
          <w:szCs w:val="28"/>
          <w:lang w:val="uk-UA"/>
        </w:rPr>
        <w:t xml:space="preserve"> щодо надання згоди</w:t>
      </w:r>
      <w:r w:rsidR="005F2646" w:rsidRPr="00307015">
        <w:rPr>
          <w:rFonts w:ascii="Times New Roman" w:eastAsia="Times New Roman" w:hAnsi="Times New Roman" w:cs="Times New Roman"/>
          <w:bCs/>
          <w:sz w:val="28"/>
          <w:szCs w:val="28"/>
          <w:lang w:val="uk-UA"/>
        </w:rPr>
        <w:t xml:space="preserve"> на здійснення невід’ємних поліпшень орендованого комунального майна</w:t>
      </w:r>
      <w:r w:rsidR="00C90AE6" w:rsidRPr="00307015">
        <w:rPr>
          <w:rFonts w:ascii="Times New Roman" w:eastAsia="Times New Roman" w:hAnsi="Times New Roman" w:cs="Times New Roman"/>
          <w:sz w:val="28"/>
          <w:szCs w:val="28"/>
          <w:lang w:val="uk-UA"/>
        </w:rPr>
        <w:t>;</w:t>
      </w:r>
    </w:p>
    <w:p w:rsidR="007C344A" w:rsidRPr="00307015" w:rsidRDefault="00454414" w:rsidP="007C344A">
      <w:pPr>
        <w:shd w:val="clear" w:color="auto" w:fill="FFFFFF"/>
        <w:spacing w:after="15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3. Розгляд клопотань</w:t>
      </w:r>
      <w:r w:rsidR="00DD42A6" w:rsidRPr="00307015">
        <w:rPr>
          <w:rFonts w:ascii="Times New Roman" w:eastAsia="Times New Roman" w:hAnsi="Times New Roman" w:cs="Times New Roman"/>
          <w:sz w:val="28"/>
          <w:szCs w:val="28"/>
          <w:lang w:val="uk-UA"/>
        </w:rPr>
        <w:t xml:space="preserve"> здійснюється балансоутримувачем</w:t>
      </w:r>
      <w:r w:rsidR="007C344A" w:rsidRPr="00307015">
        <w:rPr>
          <w:rFonts w:ascii="Times New Roman" w:eastAsia="Times New Roman" w:hAnsi="Times New Roman" w:cs="Times New Roman"/>
          <w:sz w:val="28"/>
          <w:szCs w:val="28"/>
          <w:lang w:val="uk-UA"/>
        </w:rPr>
        <w:t xml:space="preserve">, при наявності </w:t>
      </w:r>
      <w:r w:rsidR="00D10938" w:rsidRPr="00307015">
        <w:rPr>
          <w:rFonts w:ascii="Times New Roman" w:eastAsia="Times New Roman" w:hAnsi="Times New Roman" w:cs="Times New Roman"/>
          <w:sz w:val="28"/>
          <w:szCs w:val="28"/>
          <w:lang w:val="uk-UA"/>
        </w:rPr>
        <w:t>наступних</w:t>
      </w:r>
      <w:r w:rsidR="007C344A" w:rsidRPr="00307015">
        <w:rPr>
          <w:rFonts w:ascii="Times New Roman" w:eastAsia="Times New Roman" w:hAnsi="Times New Roman" w:cs="Times New Roman"/>
          <w:sz w:val="28"/>
          <w:szCs w:val="28"/>
          <w:lang w:val="uk-UA"/>
        </w:rPr>
        <w:t xml:space="preserve"> документів:</w:t>
      </w:r>
    </w:p>
    <w:p w:rsidR="00344CB0" w:rsidRPr="0030701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 опис передбачуваних робіт і кошторис витрат на їх проведення;</w:t>
      </w:r>
    </w:p>
    <w:p w:rsidR="00344CB0" w:rsidRPr="0030701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2) висновок будівельної експертизи щодо відповідності кошторису державним будівельним стандартам;</w:t>
      </w:r>
    </w:p>
    <w:p w:rsidR="00344CB0" w:rsidRPr="0030701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3</w:t>
      </w:r>
      <w:r w:rsidR="00344CB0" w:rsidRPr="00307015">
        <w:rPr>
          <w:rFonts w:ascii="Times New Roman" w:eastAsia="Times New Roman" w:hAnsi="Times New Roman" w:cs="Times New Roman"/>
          <w:sz w:val="28"/>
          <w:szCs w:val="28"/>
          <w:lang w:val="uk-UA"/>
        </w:rPr>
        <w:t xml:space="preserve">) довідку про відсутність залишку амортизаційних відрахувань на </w:t>
      </w:r>
      <w:r w:rsidR="00285F34" w:rsidRPr="00307015">
        <w:rPr>
          <w:rFonts w:ascii="Times New Roman" w:eastAsia="Times New Roman" w:hAnsi="Times New Roman" w:cs="Times New Roman"/>
          <w:sz w:val="28"/>
          <w:szCs w:val="28"/>
          <w:lang w:val="uk-UA"/>
        </w:rPr>
        <w:t>комунальне</w:t>
      </w:r>
      <w:r w:rsidR="00344CB0" w:rsidRPr="00307015">
        <w:rPr>
          <w:rFonts w:ascii="Times New Roman" w:eastAsia="Times New Roman" w:hAnsi="Times New Roman" w:cs="Times New Roman"/>
          <w:sz w:val="28"/>
          <w:szCs w:val="28"/>
          <w:lang w:val="uk-UA"/>
        </w:rPr>
        <w:t xml:space="preserve"> майно (у разі здійснення невід’ємних поліпшень щодо єдиного майнового комплексу підприємства, його відокремленого структурного підрозділу);</w:t>
      </w:r>
    </w:p>
    <w:p w:rsidR="00344CB0" w:rsidRPr="0030701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4</w:t>
      </w:r>
      <w:r w:rsidR="00344CB0" w:rsidRPr="00307015">
        <w:rPr>
          <w:rFonts w:ascii="Times New Roman" w:eastAsia="Times New Roman" w:hAnsi="Times New Roman" w:cs="Times New Roman"/>
          <w:sz w:val="28"/>
          <w:szCs w:val="28"/>
          <w:lang w:val="uk-UA"/>
        </w:rPr>
        <w:t>)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344CB0" w:rsidRPr="0030701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5</w:t>
      </w:r>
      <w:r w:rsidR="00344CB0" w:rsidRPr="0030701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344CB0" w:rsidRPr="0030701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6</w:t>
      </w:r>
      <w:r w:rsidR="00344CB0" w:rsidRPr="00307015">
        <w:rPr>
          <w:rFonts w:ascii="Times New Roman" w:eastAsia="Times New Roman" w:hAnsi="Times New Roman" w:cs="Times New Roman"/>
          <w:sz w:val="28"/>
          <w:szCs w:val="28"/>
          <w:lang w:val="uk-UA"/>
        </w:rPr>
        <w:t>)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w:t>
      </w:r>
      <w:r w:rsidRPr="00307015">
        <w:rPr>
          <w:rFonts w:ascii="Times New Roman" w:eastAsia="Times New Roman" w:hAnsi="Times New Roman" w:cs="Times New Roman"/>
          <w:sz w:val="28"/>
          <w:szCs w:val="28"/>
          <w:lang w:val="uk-UA"/>
        </w:rPr>
        <w:t>ні)</w:t>
      </w:r>
      <w:r w:rsidR="00344CB0" w:rsidRPr="00307015">
        <w:rPr>
          <w:rFonts w:ascii="Times New Roman" w:eastAsia="Times New Roman" w:hAnsi="Times New Roman" w:cs="Times New Roman"/>
          <w:sz w:val="28"/>
          <w:szCs w:val="28"/>
          <w:lang w:val="uk-UA"/>
        </w:rPr>
        <w:t>.</w:t>
      </w:r>
    </w:p>
    <w:p w:rsidR="005F2646" w:rsidRPr="00307015" w:rsidRDefault="005F2646" w:rsidP="00454414">
      <w:pPr>
        <w:shd w:val="clear" w:color="auto" w:fill="FFFFFF"/>
        <w:spacing w:after="0" w:line="240" w:lineRule="auto"/>
        <w:ind w:firstLine="450"/>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4. Балансоутримувач розглядає клопотання</w:t>
      </w:r>
      <w:r w:rsidR="005F4AC1" w:rsidRPr="00307015">
        <w:rPr>
          <w:rFonts w:ascii="Times New Roman" w:eastAsia="Times New Roman" w:hAnsi="Times New Roman" w:cs="Times New Roman"/>
          <w:sz w:val="28"/>
          <w:szCs w:val="28"/>
          <w:lang w:val="uk-UA"/>
        </w:rPr>
        <w:t xml:space="preserve">, </w:t>
      </w:r>
      <w:r w:rsidRPr="00307015">
        <w:rPr>
          <w:rFonts w:ascii="Times New Roman" w:eastAsia="Times New Roman" w:hAnsi="Times New Roman" w:cs="Times New Roman"/>
          <w:sz w:val="28"/>
          <w:szCs w:val="28"/>
          <w:lang w:val="uk-UA"/>
        </w:rPr>
        <w:t xml:space="preserve">і протягом </w:t>
      </w:r>
      <w:r w:rsidRPr="00307015">
        <w:rPr>
          <w:rFonts w:ascii="Times New Roman" w:eastAsia="Times New Roman" w:hAnsi="Times New Roman" w:cs="Times New Roman"/>
          <w:sz w:val="28"/>
          <w:szCs w:val="28"/>
          <w:u w:val="single"/>
          <w:lang w:val="uk-UA"/>
        </w:rPr>
        <w:t>3 робочих днів</w:t>
      </w:r>
      <w:r w:rsidRPr="00307015">
        <w:rPr>
          <w:rFonts w:ascii="Times New Roman" w:eastAsia="Times New Roman" w:hAnsi="Times New Roman" w:cs="Times New Roman"/>
          <w:sz w:val="28"/>
          <w:szCs w:val="28"/>
          <w:lang w:val="uk-UA"/>
        </w:rPr>
        <w:t xml:space="preserve"> з дати звернення орендаря приймає одне з таких рішень: </w:t>
      </w:r>
    </w:p>
    <w:p w:rsidR="005F2646" w:rsidRPr="00307015" w:rsidRDefault="005F2646" w:rsidP="005F2646">
      <w:pPr>
        <w:pStyle w:val="rvps2"/>
        <w:shd w:val="clear" w:color="auto" w:fill="FFFFFF"/>
        <w:spacing w:before="0" w:beforeAutospacing="0" w:after="0" w:afterAutospacing="0"/>
        <w:ind w:firstLine="448"/>
        <w:jc w:val="both"/>
        <w:rPr>
          <w:sz w:val="28"/>
          <w:szCs w:val="28"/>
        </w:rPr>
      </w:pPr>
      <w:r w:rsidRPr="00307015">
        <w:rPr>
          <w:sz w:val="28"/>
          <w:szCs w:val="28"/>
        </w:rPr>
        <w:t xml:space="preserve">1) </w:t>
      </w:r>
      <w:r w:rsidR="00E57045" w:rsidRPr="00307015">
        <w:rPr>
          <w:sz w:val="28"/>
          <w:szCs w:val="28"/>
          <w:lang w:val="uk-UA"/>
        </w:rPr>
        <w:t>направлення листа орендодавцю з пропозицією щодо створення комісії;</w:t>
      </w:r>
      <w:r w:rsidRPr="00307015">
        <w:rPr>
          <w:sz w:val="28"/>
          <w:szCs w:val="28"/>
        </w:rPr>
        <w:t xml:space="preserve"> </w:t>
      </w:r>
    </w:p>
    <w:p w:rsidR="005F2646" w:rsidRPr="0030701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5" w:name="n34"/>
      <w:bookmarkEnd w:id="5"/>
      <w:r w:rsidRPr="00307015">
        <w:rPr>
          <w:rFonts w:ascii="Times New Roman" w:eastAsia="Times New Roman" w:hAnsi="Times New Roman" w:cs="Times New Roman"/>
          <w:sz w:val="28"/>
          <w:szCs w:val="28"/>
        </w:rPr>
        <w:lastRenderedPageBreak/>
        <w:t xml:space="preserve">2) про відмову у наданні дозволу на здійснення невід’ємних поліпшень, </w:t>
      </w:r>
      <w:r w:rsidRPr="00307015">
        <w:rPr>
          <w:rFonts w:ascii="Times New Roman" w:eastAsia="Times New Roman" w:hAnsi="Times New Roman" w:cs="Times New Roman"/>
          <w:sz w:val="28"/>
          <w:szCs w:val="28"/>
          <w:lang w:val="uk-UA"/>
        </w:rPr>
        <w:t>я</w:t>
      </w:r>
      <w:r w:rsidRPr="00307015">
        <w:rPr>
          <w:rFonts w:ascii="Times New Roman" w:eastAsia="Times New Roman" w:hAnsi="Times New Roman" w:cs="Times New Roman"/>
          <w:sz w:val="28"/>
          <w:szCs w:val="28"/>
        </w:rPr>
        <w:t>кщо з поданих документів випливає, що орендар отримав майно в оренду без проведення аукціону або конкурсу;</w:t>
      </w:r>
    </w:p>
    <w:p w:rsidR="005F2646" w:rsidRPr="0030701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rPr>
        <w:t>3) повідомляє орендаря про залишення клопотання та доданих до нього документів без розгляду у разі:</w:t>
      </w:r>
    </w:p>
    <w:p w:rsidR="005F2646" w:rsidRPr="0030701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6" w:name="n36"/>
      <w:bookmarkEnd w:id="6"/>
      <w:r w:rsidRPr="00307015">
        <w:rPr>
          <w:rFonts w:ascii="Times New Roman" w:eastAsia="Times New Roman" w:hAnsi="Times New Roman" w:cs="Times New Roman"/>
          <w:sz w:val="28"/>
          <w:szCs w:val="28"/>
        </w:rPr>
        <w:t xml:space="preserve">відсутності будь-якого з документів, визначених пунктом </w:t>
      </w:r>
      <w:r w:rsidRPr="00307015">
        <w:rPr>
          <w:rFonts w:ascii="Times New Roman" w:eastAsia="Times New Roman" w:hAnsi="Times New Roman" w:cs="Times New Roman"/>
          <w:sz w:val="28"/>
          <w:szCs w:val="28"/>
          <w:lang w:val="uk-UA"/>
        </w:rPr>
        <w:t>3</w:t>
      </w:r>
      <w:r w:rsidRPr="00307015">
        <w:rPr>
          <w:rFonts w:ascii="Times New Roman" w:eastAsia="Times New Roman" w:hAnsi="Times New Roman" w:cs="Times New Roman"/>
          <w:sz w:val="28"/>
          <w:szCs w:val="28"/>
        </w:rPr>
        <w:t xml:space="preserve"> цього Порядку;</w:t>
      </w:r>
    </w:p>
    <w:p w:rsidR="005F2646" w:rsidRPr="0030701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7" w:name="n37"/>
      <w:bookmarkEnd w:id="7"/>
      <w:r w:rsidRPr="00307015">
        <w:rPr>
          <w:rFonts w:ascii="Times New Roman" w:eastAsia="Times New Roman" w:hAnsi="Times New Roman" w:cs="Times New Roman"/>
          <w:sz w:val="28"/>
          <w:szCs w:val="28"/>
        </w:rPr>
        <w:t>наявності суперечностей та/або неповної чи неточної інформації у документах;</w:t>
      </w:r>
    </w:p>
    <w:p w:rsidR="005F2646" w:rsidRPr="0030701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bookmarkStart w:id="8" w:name="n38"/>
      <w:bookmarkEnd w:id="8"/>
      <w:r w:rsidRPr="00307015">
        <w:rPr>
          <w:rFonts w:ascii="Times New Roman" w:eastAsia="Times New Roman" w:hAnsi="Times New Roman" w:cs="Times New Roman"/>
          <w:sz w:val="28"/>
          <w:szCs w:val="28"/>
        </w:rPr>
        <w:t>якщо прогнозовані витрати на ремонт об’єкта оренди, за виключенням витрат на виконання ремонтних робіт, що були зараховані згідно з </w:t>
      </w:r>
      <w:hyperlink r:id="rId8" w:anchor="n406" w:tgtFrame="_blank" w:history="1">
        <w:r w:rsidRPr="00307015">
          <w:rPr>
            <w:rFonts w:ascii="Times New Roman" w:eastAsia="Times New Roman" w:hAnsi="Times New Roman" w:cs="Times New Roman"/>
            <w:sz w:val="28"/>
            <w:szCs w:val="28"/>
            <w:u w:val="single"/>
          </w:rPr>
          <w:t>частиною другою</w:t>
        </w:r>
      </w:hyperlink>
      <w:r w:rsidRPr="00307015">
        <w:rPr>
          <w:rFonts w:ascii="Times New Roman" w:eastAsia="Times New Roman" w:hAnsi="Times New Roman" w:cs="Times New Roman"/>
          <w:sz w:val="28"/>
          <w:szCs w:val="28"/>
        </w:rPr>
        <w:t> статті 21 Закону України «Про оренду державного та комунального майна» (далі - Закон), становлять менше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5F2646" w:rsidRPr="00307015" w:rsidRDefault="005F2646" w:rsidP="005F2646">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9" w:name="n417"/>
      <w:bookmarkEnd w:id="9"/>
      <w:r w:rsidRPr="00307015">
        <w:rPr>
          <w:rFonts w:ascii="Times New Roman" w:eastAsia="Times New Roman" w:hAnsi="Times New Roman" w:cs="Times New Roman"/>
          <w:sz w:val="28"/>
          <w:szCs w:val="28"/>
          <w:lang w:val="uk-UA"/>
        </w:rPr>
        <w:t>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 (частина п’ята статті 21 Закону України «</w:t>
      </w:r>
      <w:r w:rsidRPr="00307015">
        <w:rPr>
          <w:rFonts w:ascii="Times New Roman" w:hAnsi="Times New Roman" w:cs="Times New Roman"/>
          <w:bCs/>
          <w:sz w:val="28"/>
          <w:szCs w:val="28"/>
          <w:shd w:val="clear" w:color="auto" w:fill="FFFFFF"/>
          <w:lang w:val="uk-UA"/>
        </w:rPr>
        <w:t>Про оренду державного та комунального майна»)</w:t>
      </w:r>
      <w:r w:rsidRPr="00307015">
        <w:rPr>
          <w:rFonts w:ascii="Times New Roman" w:eastAsia="Times New Roman" w:hAnsi="Times New Roman" w:cs="Times New Roman"/>
          <w:sz w:val="28"/>
          <w:szCs w:val="28"/>
          <w:lang w:val="uk-UA"/>
        </w:rPr>
        <w:t>;</w:t>
      </w:r>
    </w:p>
    <w:p w:rsidR="005F2646" w:rsidRPr="00307015" w:rsidRDefault="005F4AC1"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10" w:name="n39"/>
      <w:bookmarkEnd w:id="10"/>
      <w:r w:rsidRPr="00307015">
        <w:rPr>
          <w:rFonts w:ascii="Times New Roman" w:eastAsia="Times New Roman" w:hAnsi="Times New Roman" w:cs="Times New Roman"/>
          <w:sz w:val="28"/>
          <w:szCs w:val="28"/>
          <w:lang w:val="uk-UA"/>
        </w:rPr>
        <w:t>У разі залишення клопотання без розгляду о</w:t>
      </w:r>
      <w:r w:rsidR="005F2646" w:rsidRPr="00307015">
        <w:rPr>
          <w:rFonts w:ascii="Times New Roman" w:eastAsia="Times New Roman" w:hAnsi="Times New Roman" w:cs="Times New Roman"/>
          <w:sz w:val="28"/>
          <w:szCs w:val="28"/>
        </w:rPr>
        <w:t>рендар має право усунути недоліки і звернутися до орендодавця повторно.</w:t>
      </w:r>
    </w:p>
    <w:p w:rsidR="00F93255" w:rsidRPr="00307015" w:rsidRDefault="00B50503" w:rsidP="00F93255">
      <w:pPr>
        <w:shd w:val="clear" w:color="auto" w:fill="FFFFFF"/>
        <w:spacing w:after="0" w:line="240" w:lineRule="auto"/>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5F2646" w:rsidRPr="00307015">
        <w:rPr>
          <w:rFonts w:ascii="Times New Roman" w:eastAsia="Times New Roman" w:hAnsi="Times New Roman" w:cs="Times New Roman"/>
          <w:sz w:val="28"/>
          <w:szCs w:val="28"/>
          <w:lang w:val="uk-UA"/>
        </w:rPr>
        <w:t>5</w:t>
      </w:r>
      <w:r w:rsidR="00C90AE6" w:rsidRPr="00307015">
        <w:rPr>
          <w:rFonts w:ascii="Times New Roman" w:eastAsia="Times New Roman" w:hAnsi="Times New Roman" w:cs="Times New Roman"/>
          <w:sz w:val="28"/>
          <w:szCs w:val="28"/>
          <w:lang w:val="uk-UA"/>
        </w:rPr>
        <w:t xml:space="preserve">. Комісія по вивченню питання доцільності здійснення поліпшень орендованого комунального майна створюється </w:t>
      </w:r>
      <w:r w:rsidR="00FE4E47" w:rsidRPr="00307015">
        <w:rPr>
          <w:rFonts w:ascii="Times New Roman" w:eastAsia="Times New Roman" w:hAnsi="Times New Roman" w:cs="Times New Roman"/>
          <w:sz w:val="28"/>
          <w:szCs w:val="28"/>
          <w:lang w:val="uk-UA"/>
        </w:rPr>
        <w:t>наказом керівника</w:t>
      </w:r>
      <w:r w:rsidR="00201D52" w:rsidRPr="00307015">
        <w:rPr>
          <w:rFonts w:ascii="Times New Roman" w:eastAsia="Times New Roman" w:hAnsi="Times New Roman" w:cs="Times New Roman"/>
          <w:sz w:val="28"/>
          <w:szCs w:val="28"/>
          <w:lang w:val="uk-UA"/>
        </w:rPr>
        <w:t xml:space="preserve"> </w:t>
      </w:r>
      <w:r w:rsidR="00F93255" w:rsidRPr="00307015">
        <w:rPr>
          <w:rFonts w:ascii="Times New Roman" w:eastAsia="Times New Roman" w:hAnsi="Times New Roman" w:cs="Times New Roman"/>
          <w:sz w:val="28"/>
          <w:szCs w:val="28"/>
          <w:lang w:val="uk-UA"/>
        </w:rPr>
        <w:t>орендодавця</w:t>
      </w:r>
      <w:r w:rsidR="005F4AC1" w:rsidRPr="00307015">
        <w:rPr>
          <w:rFonts w:ascii="Times New Roman" w:eastAsia="Times New Roman" w:hAnsi="Times New Roman" w:cs="Times New Roman"/>
          <w:sz w:val="28"/>
          <w:szCs w:val="28"/>
          <w:lang w:val="uk-UA"/>
        </w:rPr>
        <w:t>.</w:t>
      </w:r>
      <w:r w:rsidR="00201D52" w:rsidRPr="00307015">
        <w:rPr>
          <w:rFonts w:ascii="Times New Roman" w:eastAsia="Times New Roman" w:hAnsi="Times New Roman" w:cs="Times New Roman"/>
          <w:sz w:val="28"/>
          <w:szCs w:val="28"/>
          <w:lang w:val="uk-UA"/>
        </w:rPr>
        <w:t xml:space="preserve"> </w:t>
      </w:r>
      <w:r w:rsidR="005F4AC1" w:rsidRPr="00307015">
        <w:rPr>
          <w:rFonts w:ascii="Times New Roman" w:eastAsia="Times New Roman" w:hAnsi="Times New Roman" w:cs="Times New Roman"/>
          <w:sz w:val="28"/>
          <w:szCs w:val="28"/>
          <w:lang w:val="uk-UA"/>
        </w:rPr>
        <w:t>Д</w:t>
      </w:r>
      <w:r w:rsidR="00FE4E47" w:rsidRPr="00307015">
        <w:rPr>
          <w:rFonts w:ascii="Times New Roman" w:eastAsia="Times New Roman" w:hAnsi="Times New Roman" w:cs="Times New Roman"/>
          <w:sz w:val="28"/>
          <w:szCs w:val="28"/>
          <w:lang w:val="uk-UA"/>
        </w:rPr>
        <w:t>о складу входять</w:t>
      </w:r>
      <w:r w:rsidR="00072CEE" w:rsidRPr="00307015">
        <w:rPr>
          <w:rFonts w:ascii="Times New Roman" w:eastAsia="Times New Roman" w:hAnsi="Times New Roman" w:cs="Times New Roman"/>
          <w:sz w:val="28"/>
          <w:szCs w:val="28"/>
          <w:lang w:val="uk-UA"/>
        </w:rPr>
        <w:t>:</w:t>
      </w:r>
      <w:r w:rsidR="00FE4E47" w:rsidRPr="00307015">
        <w:rPr>
          <w:rFonts w:ascii="Times New Roman" w:eastAsia="Times New Roman" w:hAnsi="Times New Roman" w:cs="Times New Roman"/>
          <w:sz w:val="28"/>
          <w:szCs w:val="28"/>
          <w:lang w:val="uk-UA"/>
        </w:rPr>
        <w:t xml:space="preserve"> </w:t>
      </w:r>
    </w:p>
    <w:p w:rsidR="00F93255" w:rsidRPr="0030701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3B7ABC" w:rsidRPr="00307015">
        <w:rPr>
          <w:rFonts w:ascii="Times New Roman" w:eastAsia="Times New Roman" w:hAnsi="Times New Roman" w:cs="Times New Roman"/>
          <w:sz w:val="28"/>
          <w:szCs w:val="28"/>
          <w:lang w:val="uk-UA"/>
        </w:rPr>
        <w:t>керівник</w:t>
      </w:r>
      <w:r w:rsidRPr="00307015">
        <w:rPr>
          <w:rFonts w:ascii="Times New Roman" w:eastAsia="Times New Roman" w:hAnsi="Times New Roman" w:cs="Times New Roman"/>
          <w:sz w:val="28"/>
          <w:szCs w:val="28"/>
          <w:lang w:val="uk-UA"/>
        </w:rPr>
        <w:t xml:space="preserve"> балансоутримувача;</w:t>
      </w:r>
      <w:r w:rsidR="003B7ABC" w:rsidRPr="00307015">
        <w:rPr>
          <w:rFonts w:ascii="Times New Roman" w:eastAsia="Times New Roman" w:hAnsi="Times New Roman" w:cs="Times New Roman"/>
          <w:sz w:val="28"/>
          <w:szCs w:val="28"/>
          <w:lang w:val="uk-UA"/>
        </w:rPr>
        <w:t xml:space="preserve"> </w:t>
      </w:r>
    </w:p>
    <w:p w:rsidR="00F93255" w:rsidRPr="0030701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3B7ABC" w:rsidRPr="00307015">
        <w:rPr>
          <w:rFonts w:ascii="Times New Roman" w:eastAsia="Times New Roman" w:hAnsi="Times New Roman" w:cs="Times New Roman"/>
          <w:sz w:val="28"/>
          <w:szCs w:val="28"/>
          <w:lang w:val="uk-UA"/>
        </w:rPr>
        <w:t xml:space="preserve">працівники </w:t>
      </w:r>
      <w:r w:rsidR="00201D52" w:rsidRPr="00307015">
        <w:rPr>
          <w:rFonts w:ascii="Times New Roman" w:eastAsia="Times New Roman" w:hAnsi="Times New Roman" w:cs="Times New Roman"/>
          <w:sz w:val="28"/>
          <w:szCs w:val="28"/>
          <w:lang w:val="uk-UA"/>
        </w:rPr>
        <w:t>балансоутримувача (</w:t>
      </w:r>
      <w:r w:rsidR="006A0EAD" w:rsidRPr="00307015">
        <w:rPr>
          <w:rFonts w:ascii="Times New Roman" w:eastAsia="Times New Roman" w:hAnsi="Times New Roman" w:cs="Times New Roman"/>
          <w:sz w:val="28"/>
          <w:szCs w:val="28"/>
          <w:lang w:val="uk-UA"/>
        </w:rPr>
        <w:t>відповідно до функціональних обов’язків</w:t>
      </w:r>
      <w:r w:rsidR="00201D52" w:rsidRPr="00307015">
        <w:rPr>
          <w:rFonts w:ascii="Times New Roman" w:eastAsia="Times New Roman" w:hAnsi="Times New Roman" w:cs="Times New Roman"/>
          <w:sz w:val="28"/>
          <w:szCs w:val="28"/>
          <w:lang w:val="uk-UA"/>
        </w:rPr>
        <w:t>)</w:t>
      </w:r>
      <w:r w:rsidRPr="00307015">
        <w:rPr>
          <w:rFonts w:ascii="Times New Roman" w:eastAsia="Times New Roman" w:hAnsi="Times New Roman" w:cs="Times New Roman"/>
          <w:sz w:val="28"/>
          <w:szCs w:val="28"/>
          <w:lang w:val="uk-UA"/>
        </w:rPr>
        <w:t>;</w:t>
      </w:r>
    </w:p>
    <w:p w:rsidR="00F93255" w:rsidRPr="0030701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фахівці</w:t>
      </w:r>
      <w:r w:rsidR="003B7ABC" w:rsidRPr="00307015">
        <w:rPr>
          <w:rFonts w:ascii="Times New Roman" w:eastAsia="Times New Roman" w:hAnsi="Times New Roman" w:cs="Times New Roman"/>
          <w:sz w:val="28"/>
          <w:szCs w:val="28"/>
          <w:lang w:val="uk-UA"/>
        </w:rPr>
        <w:t xml:space="preserve"> </w:t>
      </w:r>
      <w:r w:rsidR="007C344A" w:rsidRPr="00307015">
        <w:rPr>
          <w:rFonts w:ascii="Times New Roman" w:eastAsia="Times New Roman" w:hAnsi="Times New Roman" w:cs="Times New Roman"/>
          <w:sz w:val="28"/>
          <w:szCs w:val="28"/>
          <w:lang w:val="uk-UA"/>
        </w:rPr>
        <w:t>у</w:t>
      </w:r>
      <w:r w:rsidR="00FE4E47" w:rsidRPr="00307015">
        <w:rPr>
          <w:rFonts w:ascii="Times New Roman" w:eastAsia="Times New Roman" w:hAnsi="Times New Roman" w:cs="Times New Roman"/>
          <w:sz w:val="28"/>
          <w:szCs w:val="28"/>
          <w:lang w:val="uk-UA"/>
        </w:rPr>
        <w:t>правління комун</w:t>
      </w:r>
      <w:r w:rsidR="003B7ABC" w:rsidRPr="00307015">
        <w:rPr>
          <w:rFonts w:ascii="Times New Roman" w:eastAsia="Times New Roman" w:hAnsi="Times New Roman" w:cs="Times New Roman"/>
          <w:sz w:val="28"/>
          <w:szCs w:val="28"/>
          <w:lang w:val="uk-UA"/>
        </w:rPr>
        <w:t>а</w:t>
      </w:r>
      <w:r w:rsidRPr="00307015">
        <w:rPr>
          <w:rFonts w:ascii="Times New Roman" w:eastAsia="Times New Roman" w:hAnsi="Times New Roman" w:cs="Times New Roman"/>
          <w:sz w:val="28"/>
          <w:szCs w:val="28"/>
          <w:lang w:val="uk-UA"/>
        </w:rPr>
        <w:t>льного майна;</w:t>
      </w:r>
    </w:p>
    <w:p w:rsidR="009643A9" w:rsidRPr="00307015" w:rsidRDefault="009643A9"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w:t>
      </w:r>
      <w:r w:rsidRPr="00307015">
        <w:rPr>
          <w:rFonts w:ascii="Times New Roman" w:hAnsi="Times New Roman" w:cs="Times New Roman"/>
          <w:sz w:val="28"/>
          <w:szCs w:val="28"/>
        </w:rPr>
        <w:t xml:space="preserve"> </w:t>
      </w:r>
      <w:r w:rsidRPr="00307015">
        <w:rPr>
          <w:rFonts w:ascii="Times New Roman" w:eastAsia="Times New Roman" w:hAnsi="Times New Roman" w:cs="Times New Roman"/>
          <w:sz w:val="28"/>
          <w:szCs w:val="28"/>
          <w:lang w:val="uk-UA"/>
        </w:rPr>
        <w:t>фахівці</w:t>
      </w:r>
      <w:r w:rsidRPr="00307015">
        <w:rPr>
          <w:rFonts w:ascii="Times New Roman" w:hAnsi="Times New Roman" w:cs="Times New Roman"/>
          <w:sz w:val="28"/>
          <w:szCs w:val="28"/>
        </w:rPr>
        <w:t xml:space="preserve"> </w:t>
      </w:r>
      <w:r w:rsidRPr="00307015">
        <w:rPr>
          <w:rFonts w:ascii="Times New Roman" w:hAnsi="Times New Roman" w:cs="Times New Roman"/>
          <w:sz w:val="28"/>
          <w:szCs w:val="28"/>
          <w:lang w:val="uk-UA"/>
        </w:rPr>
        <w:t>у</w:t>
      </w:r>
      <w:r w:rsidRPr="00307015">
        <w:rPr>
          <w:rFonts w:ascii="Times New Roman" w:hAnsi="Times New Roman" w:cs="Times New Roman"/>
          <w:sz w:val="28"/>
          <w:szCs w:val="28"/>
        </w:rPr>
        <w:t>повноважен</w:t>
      </w:r>
      <w:r w:rsidRPr="00307015">
        <w:rPr>
          <w:rFonts w:ascii="Times New Roman" w:hAnsi="Times New Roman" w:cs="Times New Roman"/>
          <w:sz w:val="28"/>
          <w:szCs w:val="28"/>
          <w:lang w:val="uk-UA"/>
        </w:rPr>
        <w:t>ого</w:t>
      </w:r>
      <w:r w:rsidRPr="00307015">
        <w:rPr>
          <w:rFonts w:ascii="Times New Roman" w:hAnsi="Times New Roman" w:cs="Times New Roman"/>
          <w:sz w:val="28"/>
          <w:szCs w:val="28"/>
        </w:rPr>
        <w:t xml:space="preserve"> орган</w:t>
      </w:r>
      <w:r w:rsidRPr="00307015">
        <w:rPr>
          <w:rFonts w:ascii="Times New Roman" w:hAnsi="Times New Roman" w:cs="Times New Roman"/>
          <w:sz w:val="28"/>
          <w:szCs w:val="28"/>
          <w:lang w:val="uk-UA"/>
        </w:rPr>
        <w:t>у</w:t>
      </w:r>
      <w:r w:rsidRPr="00307015">
        <w:rPr>
          <w:rFonts w:ascii="Times New Roman" w:hAnsi="Times New Roman" w:cs="Times New Roman"/>
          <w:sz w:val="28"/>
          <w:szCs w:val="28"/>
        </w:rPr>
        <w:t xml:space="preserve"> управління</w:t>
      </w:r>
      <w:r w:rsidRPr="00307015">
        <w:rPr>
          <w:rFonts w:ascii="Times New Roman" w:hAnsi="Times New Roman" w:cs="Times New Roman"/>
          <w:sz w:val="28"/>
          <w:szCs w:val="28"/>
          <w:lang w:val="uk-UA"/>
        </w:rPr>
        <w:t>;</w:t>
      </w:r>
    </w:p>
    <w:p w:rsidR="00F93255" w:rsidRPr="00307015" w:rsidRDefault="00F93255" w:rsidP="00F93255">
      <w:pPr>
        <w:pStyle w:val="a6"/>
        <w:shd w:val="clear" w:color="auto" w:fill="FFFFFF"/>
        <w:spacing w:after="0" w:line="240" w:lineRule="auto"/>
        <w:ind w:left="0"/>
        <w:jc w:val="both"/>
        <w:rPr>
          <w:rFonts w:ascii="Times New Roman" w:hAnsi="Times New Roman" w:cs="Times New Roman"/>
          <w:sz w:val="28"/>
          <w:szCs w:val="28"/>
          <w:lang w:val="uk-UA"/>
        </w:rPr>
      </w:pPr>
      <w:r w:rsidRPr="00307015">
        <w:rPr>
          <w:rFonts w:ascii="Times New Roman" w:hAnsi="Times New Roman" w:cs="Times New Roman"/>
          <w:sz w:val="28"/>
          <w:szCs w:val="28"/>
          <w:lang w:val="uk-UA"/>
        </w:rPr>
        <w:t xml:space="preserve">- фахівець </w:t>
      </w:r>
      <w:r w:rsidR="007C344A" w:rsidRPr="00307015">
        <w:rPr>
          <w:rFonts w:ascii="Times New Roman" w:eastAsia="Times New Roman" w:hAnsi="Times New Roman" w:cs="Times New Roman"/>
          <w:sz w:val="28"/>
          <w:szCs w:val="28"/>
          <w:lang w:val="uk-UA"/>
        </w:rPr>
        <w:t>в</w:t>
      </w:r>
      <w:r w:rsidR="00FE4E47" w:rsidRPr="00307015">
        <w:rPr>
          <w:rFonts w:ascii="Times New Roman" w:eastAsia="Times New Roman" w:hAnsi="Times New Roman" w:cs="Times New Roman"/>
          <w:sz w:val="28"/>
          <w:szCs w:val="28"/>
          <w:lang w:val="uk-UA"/>
        </w:rPr>
        <w:t>ідділ</w:t>
      </w:r>
      <w:r w:rsidR="003B7ABC" w:rsidRPr="00307015">
        <w:rPr>
          <w:rFonts w:ascii="Times New Roman" w:eastAsia="Times New Roman" w:hAnsi="Times New Roman" w:cs="Times New Roman"/>
          <w:sz w:val="28"/>
          <w:szCs w:val="28"/>
          <w:lang w:val="uk-UA"/>
        </w:rPr>
        <w:t>у</w:t>
      </w:r>
      <w:r w:rsidR="00FE4E47" w:rsidRPr="00307015">
        <w:rPr>
          <w:rFonts w:ascii="Times New Roman" w:eastAsia="Times New Roman" w:hAnsi="Times New Roman" w:cs="Times New Roman"/>
          <w:sz w:val="28"/>
          <w:szCs w:val="28"/>
          <w:lang w:val="uk-UA"/>
        </w:rPr>
        <w:t xml:space="preserve"> архітектури та містобудівного кадастру,</w:t>
      </w:r>
      <w:r w:rsidR="00FE4E47" w:rsidRPr="00307015">
        <w:rPr>
          <w:rFonts w:ascii="Times New Roman" w:hAnsi="Times New Roman" w:cs="Times New Roman"/>
          <w:sz w:val="28"/>
          <w:szCs w:val="28"/>
          <w:lang w:val="uk-UA"/>
        </w:rPr>
        <w:t xml:space="preserve"> </w:t>
      </w:r>
    </w:p>
    <w:p w:rsidR="005E1271" w:rsidRPr="0030701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307015">
        <w:rPr>
          <w:rFonts w:ascii="Times New Roman" w:hAnsi="Times New Roman" w:cs="Times New Roman"/>
          <w:sz w:val="28"/>
          <w:szCs w:val="28"/>
          <w:lang w:val="uk-UA"/>
        </w:rPr>
        <w:t xml:space="preserve">- фахівець </w:t>
      </w:r>
      <w:r w:rsidR="007C344A" w:rsidRPr="00307015">
        <w:rPr>
          <w:rFonts w:ascii="Times New Roman" w:eastAsia="Times New Roman" w:hAnsi="Times New Roman" w:cs="Times New Roman"/>
          <w:sz w:val="28"/>
          <w:szCs w:val="28"/>
          <w:lang w:val="uk-UA"/>
        </w:rPr>
        <w:t>в</w:t>
      </w:r>
      <w:r w:rsidR="00FE4E47" w:rsidRPr="00307015">
        <w:rPr>
          <w:rFonts w:ascii="Times New Roman" w:eastAsia="Times New Roman" w:hAnsi="Times New Roman" w:cs="Times New Roman"/>
          <w:sz w:val="28"/>
          <w:szCs w:val="28"/>
          <w:lang w:val="uk-UA"/>
        </w:rPr>
        <w:t>ідділ</w:t>
      </w:r>
      <w:r w:rsidR="003B7ABC" w:rsidRPr="00307015">
        <w:rPr>
          <w:rFonts w:ascii="Times New Roman" w:eastAsia="Times New Roman" w:hAnsi="Times New Roman" w:cs="Times New Roman"/>
          <w:sz w:val="28"/>
          <w:szCs w:val="28"/>
          <w:lang w:val="uk-UA"/>
        </w:rPr>
        <w:t>у</w:t>
      </w:r>
      <w:r w:rsidR="00FE4E47" w:rsidRPr="00307015">
        <w:rPr>
          <w:rFonts w:ascii="Times New Roman" w:eastAsia="Times New Roman" w:hAnsi="Times New Roman" w:cs="Times New Roman"/>
          <w:sz w:val="28"/>
          <w:szCs w:val="28"/>
          <w:lang w:val="uk-UA"/>
        </w:rPr>
        <w:t xml:space="preserve"> з питань державного архітектурно-будівельного контролю</w:t>
      </w:r>
      <w:r w:rsidR="003B7ABC" w:rsidRPr="00307015">
        <w:rPr>
          <w:rFonts w:ascii="Times New Roman" w:eastAsia="Times New Roman" w:hAnsi="Times New Roman" w:cs="Times New Roman"/>
          <w:sz w:val="28"/>
          <w:szCs w:val="28"/>
          <w:lang w:val="uk-UA"/>
        </w:rPr>
        <w:t>;</w:t>
      </w:r>
    </w:p>
    <w:p w:rsidR="003B7ABC" w:rsidRPr="00307015" w:rsidRDefault="005F2646"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6</w:t>
      </w:r>
      <w:r w:rsidR="003B7ABC" w:rsidRPr="00307015">
        <w:rPr>
          <w:rFonts w:ascii="Times New Roman" w:eastAsia="Times New Roman" w:hAnsi="Times New Roman" w:cs="Times New Roman"/>
          <w:sz w:val="28"/>
          <w:szCs w:val="28"/>
          <w:lang w:val="uk-UA"/>
        </w:rPr>
        <w:t>.Комісія</w:t>
      </w:r>
      <w:r w:rsidR="00072CEE" w:rsidRPr="00307015">
        <w:rPr>
          <w:rFonts w:ascii="Times New Roman" w:eastAsia="Times New Roman" w:hAnsi="Times New Roman" w:cs="Times New Roman"/>
          <w:sz w:val="28"/>
          <w:szCs w:val="28"/>
          <w:lang w:val="uk-UA"/>
        </w:rPr>
        <w:t xml:space="preserve"> має повноваження</w:t>
      </w:r>
      <w:r w:rsidR="003B7ABC" w:rsidRPr="00307015">
        <w:rPr>
          <w:rFonts w:ascii="Times New Roman" w:eastAsia="Times New Roman" w:hAnsi="Times New Roman" w:cs="Times New Roman"/>
          <w:sz w:val="28"/>
          <w:szCs w:val="28"/>
          <w:lang w:val="uk-UA"/>
        </w:rPr>
        <w:t>:</w:t>
      </w:r>
    </w:p>
    <w:p w:rsidR="003B7ABC" w:rsidRPr="00307015" w:rsidRDefault="00072CEE"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розглядати</w:t>
      </w:r>
      <w:r w:rsidR="005F4AC1" w:rsidRPr="00307015">
        <w:rPr>
          <w:rFonts w:ascii="Times New Roman" w:eastAsia="Times New Roman" w:hAnsi="Times New Roman" w:cs="Times New Roman"/>
          <w:sz w:val="28"/>
          <w:szCs w:val="28"/>
          <w:lang w:val="uk-UA"/>
        </w:rPr>
        <w:t xml:space="preserve"> подане</w:t>
      </w:r>
      <w:r w:rsidR="003B7ABC" w:rsidRPr="00307015">
        <w:rPr>
          <w:rFonts w:ascii="Times New Roman" w:eastAsia="Times New Roman" w:hAnsi="Times New Roman" w:cs="Times New Roman"/>
          <w:sz w:val="28"/>
          <w:szCs w:val="28"/>
          <w:lang w:val="uk-UA"/>
        </w:rPr>
        <w:t xml:space="preserve"> орендарем клопотання і документацію;</w:t>
      </w:r>
    </w:p>
    <w:p w:rsidR="00D10938" w:rsidRPr="0030701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здійснюват</w:t>
      </w:r>
      <w:r w:rsidR="00F93255" w:rsidRPr="00307015">
        <w:rPr>
          <w:rFonts w:ascii="Times New Roman" w:eastAsia="Times New Roman" w:hAnsi="Times New Roman" w:cs="Times New Roman"/>
          <w:sz w:val="28"/>
          <w:szCs w:val="28"/>
          <w:lang w:val="uk-UA"/>
        </w:rPr>
        <w:t xml:space="preserve">и огляд </w:t>
      </w:r>
      <w:r w:rsidR="005F4AC1" w:rsidRPr="00307015">
        <w:rPr>
          <w:rFonts w:ascii="Times New Roman" w:eastAsia="Times New Roman" w:hAnsi="Times New Roman" w:cs="Times New Roman"/>
          <w:bCs/>
          <w:sz w:val="28"/>
          <w:szCs w:val="28"/>
          <w:lang w:val="uk-UA"/>
        </w:rPr>
        <w:t>орендованого комунального майна</w:t>
      </w:r>
      <w:r w:rsidR="00F93255" w:rsidRPr="00307015">
        <w:rPr>
          <w:rFonts w:ascii="Times New Roman" w:eastAsia="Times New Roman" w:hAnsi="Times New Roman" w:cs="Times New Roman"/>
          <w:sz w:val="28"/>
          <w:szCs w:val="28"/>
          <w:lang w:val="uk-UA"/>
        </w:rPr>
        <w:t xml:space="preserve"> та складати А</w:t>
      </w:r>
      <w:r w:rsidRPr="00307015">
        <w:rPr>
          <w:rFonts w:ascii="Times New Roman" w:eastAsia="Times New Roman" w:hAnsi="Times New Roman" w:cs="Times New Roman"/>
          <w:sz w:val="28"/>
          <w:szCs w:val="28"/>
          <w:lang w:val="uk-UA"/>
        </w:rPr>
        <w:t>кт візуального обстеження об’єкта оренди, в якому зазначається опис стану об’єкта та до якого додаються фотографічні зображення об’єкта оренди;</w:t>
      </w:r>
    </w:p>
    <w:p w:rsidR="00D10938" w:rsidRPr="0030701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визначати доцільність здійснення поліпшення орендованого майна, </w:t>
      </w:r>
      <w:r w:rsidR="00F93255" w:rsidRPr="00307015">
        <w:rPr>
          <w:rFonts w:ascii="Times New Roman" w:eastAsia="Times New Roman" w:hAnsi="Times New Roman" w:cs="Times New Roman"/>
          <w:sz w:val="28"/>
          <w:szCs w:val="28"/>
          <w:lang w:val="uk-UA"/>
        </w:rPr>
        <w:t>та нада</w:t>
      </w:r>
      <w:r w:rsidR="00C90AE6" w:rsidRPr="00307015">
        <w:rPr>
          <w:rFonts w:ascii="Times New Roman" w:eastAsia="Times New Roman" w:hAnsi="Times New Roman" w:cs="Times New Roman"/>
          <w:sz w:val="28"/>
          <w:szCs w:val="28"/>
          <w:lang w:val="uk-UA"/>
        </w:rPr>
        <w:t>ва</w:t>
      </w:r>
      <w:r w:rsidR="00F93255" w:rsidRPr="00307015">
        <w:rPr>
          <w:rFonts w:ascii="Times New Roman" w:eastAsia="Times New Roman" w:hAnsi="Times New Roman" w:cs="Times New Roman"/>
          <w:sz w:val="28"/>
          <w:szCs w:val="28"/>
          <w:lang w:val="uk-UA"/>
        </w:rPr>
        <w:t>ти відповідний Висновок;</w:t>
      </w:r>
    </w:p>
    <w:p w:rsidR="003B7ABC" w:rsidRPr="00307015" w:rsidRDefault="008D7838"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072CEE" w:rsidRPr="00307015">
        <w:rPr>
          <w:rFonts w:ascii="Times New Roman" w:eastAsia="Times New Roman" w:hAnsi="Times New Roman" w:cs="Times New Roman"/>
          <w:sz w:val="28"/>
          <w:szCs w:val="28"/>
          <w:lang w:val="uk-UA"/>
        </w:rPr>
        <w:t>надавати</w:t>
      </w:r>
      <w:r w:rsidR="005F4AC1" w:rsidRPr="00307015">
        <w:rPr>
          <w:rFonts w:ascii="Times New Roman" w:eastAsia="Times New Roman" w:hAnsi="Times New Roman" w:cs="Times New Roman"/>
          <w:sz w:val="28"/>
          <w:szCs w:val="28"/>
          <w:lang w:val="uk-UA"/>
        </w:rPr>
        <w:t xml:space="preserve"> Висновок</w:t>
      </w:r>
      <w:r w:rsidR="003B7ABC" w:rsidRPr="00307015">
        <w:rPr>
          <w:rFonts w:ascii="Times New Roman" w:eastAsia="Times New Roman" w:hAnsi="Times New Roman" w:cs="Times New Roman"/>
          <w:sz w:val="28"/>
          <w:szCs w:val="28"/>
          <w:lang w:val="uk-UA"/>
        </w:rPr>
        <w:t xml:space="preserve"> щодо дотримання орендарем </w:t>
      </w:r>
      <w:r w:rsidR="008C66DE" w:rsidRPr="00307015">
        <w:rPr>
          <w:rFonts w:ascii="Times New Roman" w:eastAsia="Times New Roman" w:hAnsi="Times New Roman" w:cs="Times New Roman"/>
          <w:sz w:val="28"/>
          <w:szCs w:val="28"/>
          <w:lang w:val="uk-UA"/>
        </w:rPr>
        <w:t>вимог</w:t>
      </w:r>
      <w:r w:rsidR="008733EB" w:rsidRPr="00307015">
        <w:rPr>
          <w:rFonts w:ascii="Times New Roman" w:eastAsia="Times New Roman" w:hAnsi="Times New Roman" w:cs="Times New Roman"/>
          <w:sz w:val="28"/>
          <w:szCs w:val="28"/>
          <w:lang w:val="uk-UA"/>
        </w:rPr>
        <w:t xml:space="preserve"> </w:t>
      </w:r>
      <w:r w:rsidRPr="00307015">
        <w:rPr>
          <w:rFonts w:ascii="Times New Roman" w:eastAsia="Times New Roman" w:hAnsi="Times New Roman" w:cs="Times New Roman"/>
          <w:sz w:val="28"/>
          <w:szCs w:val="28"/>
          <w:lang w:val="uk-UA"/>
        </w:rPr>
        <w:t xml:space="preserve">абзацу 1 </w:t>
      </w:r>
      <w:r w:rsidR="005D4821" w:rsidRPr="00307015">
        <w:rPr>
          <w:rFonts w:ascii="Times New Roman" w:eastAsia="Times New Roman" w:hAnsi="Times New Roman" w:cs="Times New Roman"/>
          <w:sz w:val="28"/>
          <w:szCs w:val="28"/>
          <w:lang w:val="uk-UA"/>
        </w:rPr>
        <w:t xml:space="preserve">п.4 </w:t>
      </w:r>
      <w:r w:rsidR="008733EB" w:rsidRPr="00307015">
        <w:rPr>
          <w:rFonts w:ascii="Times New Roman" w:eastAsia="Times New Roman" w:hAnsi="Times New Roman" w:cs="Times New Roman"/>
          <w:sz w:val="28"/>
          <w:szCs w:val="28"/>
          <w:lang w:val="uk-UA"/>
        </w:rPr>
        <w:t>ст.21 Закону України «Про оренду державного і комунального майна»</w:t>
      </w:r>
      <w:r w:rsidRPr="00307015">
        <w:rPr>
          <w:rFonts w:ascii="Times New Roman" w:eastAsia="Times New Roman" w:hAnsi="Times New Roman" w:cs="Times New Roman"/>
          <w:sz w:val="28"/>
          <w:szCs w:val="28"/>
          <w:lang w:val="uk-UA"/>
        </w:rPr>
        <w:t>.</w:t>
      </w:r>
    </w:p>
    <w:p w:rsidR="005F4AC1" w:rsidRPr="00307015" w:rsidRDefault="005F4AC1"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7. Після отримання позитивних висновків комісії та акту візального обстеження балан</w:t>
      </w:r>
      <w:r w:rsidR="00E57045" w:rsidRPr="00307015">
        <w:rPr>
          <w:rFonts w:ascii="Times New Roman" w:eastAsia="Times New Roman" w:hAnsi="Times New Roman" w:cs="Times New Roman"/>
          <w:sz w:val="28"/>
          <w:szCs w:val="28"/>
          <w:lang w:val="uk-UA"/>
        </w:rPr>
        <w:t>соутримувач погоджує клопотання</w:t>
      </w:r>
      <w:r w:rsidRPr="00307015">
        <w:rPr>
          <w:rFonts w:ascii="Times New Roman" w:eastAsia="Times New Roman" w:hAnsi="Times New Roman" w:cs="Times New Roman"/>
          <w:sz w:val="28"/>
          <w:szCs w:val="28"/>
          <w:lang w:val="uk-UA"/>
        </w:rPr>
        <w:t>. Протягом 10 робочих днів надсилає орендодавцю</w:t>
      </w:r>
      <w:r w:rsidR="00C9318B" w:rsidRPr="00307015">
        <w:rPr>
          <w:rFonts w:ascii="Times New Roman" w:eastAsia="Times New Roman" w:hAnsi="Times New Roman" w:cs="Times New Roman"/>
          <w:sz w:val="28"/>
          <w:szCs w:val="28"/>
          <w:lang w:val="uk-UA"/>
        </w:rPr>
        <w:t xml:space="preserve"> :</w:t>
      </w:r>
    </w:p>
    <w:p w:rsidR="00C9318B" w:rsidRPr="0030701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погоджене клопотання;</w:t>
      </w:r>
    </w:p>
    <w:p w:rsidR="00C9318B" w:rsidRPr="0030701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акт візуального обстеження наданий Комісією;</w:t>
      </w:r>
    </w:p>
    <w:p w:rsidR="00C9318B" w:rsidRPr="0030701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-висновок про доцільність здійснення поліпшень орендованого комунального майна, наданий Комісією;</w:t>
      </w:r>
    </w:p>
    <w:p w:rsidR="00C9318B" w:rsidRPr="0030701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lastRenderedPageBreak/>
        <w:t xml:space="preserve">- </w:t>
      </w:r>
      <w:r w:rsidR="00E57045" w:rsidRPr="00307015">
        <w:rPr>
          <w:rFonts w:ascii="Times New Roman" w:eastAsia="Times New Roman" w:hAnsi="Times New Roman" w:cs="Times New Roman"/>
          <w:sz w:val="28"/>
          <w:szCs w:val="28"/>
          <w:lang w:val="uk-UA"/>
        </w:rPr>
        <w:t>в</w:t>
      </w:r>
      <w:r w:rsidRPr="0030701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E7062A" w:rsidRPr="00307015" w:rsidRDefault="00C9318B" w:rsidP="00E7062A">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307015">
        <w:rPr>
          <w:rFonts w:ascii="Times New Roman" w:eastAsia="Times New Roman" w:hAnsi="Times New Roman" w:cs="Times New Roman"/>
          <w:sz w:val="28"/>
          <w:szCs w:val="28"/>
          <w:lang w:val="uk-UA"/>
        </w:rPr>
        <w:t>9</w:t>
      </w:r>
      <w:r w:rsidR="00E7062A" w:rsidRPr="00307015">
        <w:rPr>
          <w:rFonts w:ascii="Times New Roman" w:eastAsia="Times New Roman" w:hAnsi="Times New Roman" w:cs="Times New Roman"/>
          <w:sz w:val="28"/>
          <w:szCs w:val="28"/>
          <w:lang w:val="uk-UA"/>
        </w:rPr>
        <w:t xml:space="preserve">. </w:t>
      </w:r>
      <w:r w:rsidR="00D61D0F" w:rsidRPr="00307015">
        <w:rPr>
          <w:rFonts w:ascii="Times New Roman" w:hAnsi="Times New Roman" w:cs="Times New Roman"/>
          <w:sz w:val="28"/>
          <w:szCs w:val="28"/>
          <w:shd w:val="clear" w:color="auto" w:fill="FFFFFF"/>
          <w:lang w:val="uk-UA"/>
        </w:rPr>
        <w:t>Рішення про надання з</w:t>
      </w:r>
      <w:r w:rsidR="00E7062A" w:rsidRPr="00307015">
        <w:rPr>
          <w:rFonts w:ascii="Times New Roman" w:hAnsi="Times New Roman" w:cs="Times New Roman"/>
          <w:sz w:val="28"/>
          <w:szCs w:val="28"/>
          <w:shd w:val="clear" w:color="auto" w:fill="FFFFFF"/>
          <w:lang w:val="uk-UA"/>
        </w:rPr>
        <w:t xml:space="preserve">годи на здійснення невід’ємних поліпшень орендованого комунального майна приймає </w:t>
      </w:r>
      <w:r w:rsidR="00C90AE6" w:rsidRPr="00307015">
        <w:rPr>
          <w:rFonts w:ascii="Times New Roman" w:hAnsi="Times New Roman" w:cs="Times New Roman"/>
          <w:sz w:val="28"/>
          <w:szCs w:val="28"/>
          <w:shd w:val="clear" w:color="auto" w:fill="FFFFFF"/>
          <w:lang w:val="uk-UA"/>
        </w:rPr>
        <w:t>виконавчий комітет</w:t>
      </w:r>
      <w:r w:rsidR="00E7062A" w:rsidRPr="00307015">
        <w:rPr>
          <w:rFonts w:ascii="Times New Roman" w:hAnsi="Times New Roman" w:cs="Times New Roman"/>
          <w:sz w:val="28"/>
          <w:szCs w:val="28"/>
          <w:shd w:val="clear" w:color="auto" w:fill="FFFFFF"/>
          <w:lang w:val="uk-UA"/>
        </w:rPr>
        <w:t xml:space="preserve"> Нікопольської міської ради.</w:t>
      </w:r>
    </w:p>
    <w:p w:rsidR="005A5C86" w:rsidRPr="00307015" w:rsidRDefault="00B046CC" w:rsidP="00362A0E">
      <w:pPr>
        <w:shd w:val="clear" w:color="auto" w:fill="FFFFFF"/>
        <w:spacing w:after="0" w:line="240" w:lineRule="auto"/>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C9318B" w:rsidRPr="00307015">
        <w:rPr>
          <w:rFonts w:ascii="Times New Roman" w:eastAsia="Times New Roman" w:hAnsi="Times New Roman" w:cs="Times New Roman"/>
          <w:sz w:val="28"/>
          <w:szCs w:val="28"/>
          <w:lang w:val="uk-UA"/>
        </w:rPr>
        <w:t>10</w:t>
      </w:r>
      <w:r w:rsidR="005A5C86" w:rsidRPr="00307015">
        <w:rPr>
          <w:rFonts w:ascii="Times New Roman" w:eastAsia="Times New Roman" w:hAnsi="Times New Roman" w:cs="Times New Roman"/>
          <w:sz w:val="28"/>
          <w:szCs w:val="28"/>
          <w:lang w:val="uk-UA"/>
        </w:rPr>
        <w:t xml:space="preserve">. Для розгляду питання про надання </w:t>
      </w:r>
      <w:r w:rsidR="00743918" w:rsidRPr="00307015">
        <w:rPr>
          <w:rFonts w:ascii="Times New Roman" w:eastAsia="Times New Roman" w:hAnsi="Times New Roman" w:cs="Times New Roman"/>
          <w:sz w:val="28"/>
          <w:szCs w:val="28"/>
          <w:lang w:val="uk-UA"/>
        </w:rPr>
        <w:t>виконавчим</w:t>
      </w:r>
      <w:r w:rsidR="005767B6" w:rsidRPr="00307015">
        <w:rPr>
          <w:rFonts w:ascii="Times New Roman" w:eastAsia="Times New Roman" w:hAnsi="Times New Roman" w:cs="Times New Roman"/>
          <w:sz w:val="28"/>
          <w:szCs w:val="28"/>
          <w:lang w:val="uk-UA"/>
        </w:rPr>
        <w:t xml:space="preserve"> комітет</w:t>
      </w:r>
      <w:r w:rsidR="00743918" w:rsidRPr="00307015">
        <w:rPr>
          <w:rFonts w:ascii="Times New Roman" w:eastAsia="Times New Roman" w:hAnsi="Times New Roman" w:cs="Times New Roman"/>
          <w:sz w:val="28"/>
          <w:szCs w:val="28"/>
          <w:lang w:val="uk-UA"/>
        </w:rPr>
        <w:t>ом</w:t>
      </w:r>
      <w:r w:rsidR="006F2FC6" w:rsidRPr="00307015">
        <w:rPr>
          <w:rFonts w:ascii="Times New Roman" w:eastAsia="Times New Roman" w:hAnsi="Times New Roman" w:cs="Times New Roman"/>
          <w:sz w:val="28"/>
          <w:szCs w:val="28"/>
          <w:lang w:val="uk-UA"/>
        </w:rPr>
        <w:t xml:space="preserve"> Нікопольської міської ради</w:t>
      </w:r>
      <w:r w:rsidR="00BD3BA0" w:rsidRPr="00307015">
        <w:rPr>
          <w:rFonts w:ascii="Times New Roman" w:eastAsia="Times New Roman" w:hAnsi="Times New Roman" w:cs="Times New Roman"/>
          <w:sz w:val="28"/>
          <w:szCs w:val="28"/>
          <w:lang w:val="uk-UA"/>
        </w:rPr>
        <w:t xml:space="preserve"> </w:t>
      </w:r>
      <w:r w:rsidR="005A5C86" w:rsidRPr="00307015">
        <w:rPr>
          <w:rFonts w:ascii="Times New Roman" w:eastAsia="Times New Roman" w:hAnsi="Times New Roman" w:cs="Times New Roman"/>
          <w:sz w:val="28"/>
          <w:szCs w:val="28"/>
          <w:lang w:val="uk-UA"/>
        </w:rPr>
        <w:t>згоди орендарю на здійснення невід’ємних поліпшень орендованого комунального майна орендар</w:t>
      </w:r>
      <w:r w:rsidR="00954F30" w:rsidRPr="00307015">
        <w:rPr>
          <w:rFonts w:ascii="Times New Roman" w:eastAsia="Times New Roman" w:hAnsi="Times New Roman" w:cs="Times New Roman"/>
          <w:sz w:val="28"/>
          <w:szCs w:val="28"/>
          <w:lang w:val="uk-UA"/>
        </w:rPr>
        <w:t xml:space="preserve"> звертається з</w:t>
      </w:r>
      <w:r w:rsidR="00595EAD" w:rsidRPr="00307015">
        <w:rPr>
          <w:rFonts w:ascii="Times New Roman" w:eastAsia="Times New Roman" w:hAnsi="Times New Roman" w:cs="Times New Roman"/>
          <w:sz w:val="28"/>
          <w:szCs w:val="28"/>
          <w:lang w:val="uk-UA"/>
        </w:rPr>
        <w:t xml:space="preserve"> </w:t>
      </w:r>
      <w:r w:rsidR="00954F30" w:rsidRPr="00307015">
        <w:rPr>
          <w:rFonts w:ascii="Times New Roman" w:eastAsia="Times New Roman" w:hAnsi="Times New Roman" w:cs="Times New Roman"/>
          <w:sz w:val="28"/>
          <w:szCs w:val="28"/>
          <w:lang w:val="uk-UA"/>
        </w:rPr>
        <w:t>заявою</w:t>
      </w:r>
      <w:r w:rsidR="005D4821" w:rsidRPr="00307015">
        <w:rPr>
          <w:rFonts w:ascii="Times New Roman" w:eastAsia="Times New Roman" w:hAnsi="Times New Roman" w:cs="Times New Roman"/>
          <w:sz w:val="28"/>
          <w:szCs w:val="28"/>
          <w:lang w:val="uk-UA"/>
        </w:rPr>
        <w:t xml:space="preserve"> на ім’я Нікопольського міського голови</w:t>
      </w:r>
      <w:r w:rsidR="006F2FC6" w:rsidRPr="00307015">
        <w:rPr>
          <w:rFonts w:ascii="Times New Roman" w:eastAsia="Times New Roman" w:hAnsi="Times New Roman" w:cs="Times New Roman"/>
          <w:sz w:val="28"/>
          <w:szCs w:val="28"/>
          <w:lang w:val="uk-UA"/>
        </w:rPr>
        <w:t>,</w:t>
      </w:r>
      <w:r w:rsidR="008A627C" w:rsidRPr="00307015">
        <w:rPr>
          <w:rFonts w:ascii="Times New Roman" w:eastAsia="Times New Roman" w:hAnsi="Times New Roman" w:cs="Times New Roman"/>
          <w:sz w:val="28"/>
          <w:szCs w:val="28"/>
          <w:lang w:val="uk-UA"/>
        </w:rPr>
        <w:t xml:space="preserve"> у якій </w:t>
      </w:r>
      <w:r w:rsidR="006F2FC6" w:rsidRPr="00307015">
        <w:rPr>
          <w:rFonts w:ascii="Times New Roman" w:eastAsia="Times New Roman" w:hAnsi="Times New Roman" w:cs="Times New Roman"/>
          <w:sz w:val="28"/>
          <w:szCs w:val="28"/>
          <w:lang w:val="uk-UA"/>
        </w:rPr>
        <w:t>обґрунтовує</w:t>
      </w:r>
      <w:r w:rsidR="008A627C" w:rsidRPr="00307015">
        <w:rPr>
          <w:rFonts w:ascii="Times New Roman" w:eastAsia="Times New Roman" w:hAnsi="Times New Roman" w:cs="Times New Roman"/>
          <w:sz w:val="28"/>
          <w:szCs w:val="28"/>
          <w:lang w:val="uk-UA"/>
        </w:rPr>
        <w:t xml:space="preserve"> необхідність проведення </w:t>
      </w:r>
      <w:r w:rsidR="00201D52" w:rsidRPr="00307015">
        <w:rPr>
          <w:rFonts w:ascii="Times New Roman" w:eastAsia="Times New Roman" w:hAnsi="Times New Roman" w:cs="Times New Roman"/>
          <w:sz w:val="28"/>
          <w:szCs w:val="28"/>
          <w:lang w:val="uk-UA"/>
        </w:rPr>
        <w:t>таких поліпшень</w:t>
      </w:r>
      <w:r w:rsidR="005A5C86" w:rsidRPr="00307015">
        <w:rPr>
          <w:rFonts w:ascii="Times New Roman" w:eastAsia="Times New Roman" w:hAnsi="Times New Roman" w:cs="Times New Roman"/>
          <w:sz w:val="28"/>
          <w:szCs w:val="28"/>
          <w:lang w:val="uk-UA"/>
        </w:rPr>
        <w:t xml:space="preserve"> </w:t>
      </w:r>
      <w:r w:rsidR="00072CEE" w:rsidRPr="00307015">
        <w:rPr>
          <w:rFonts w:ascii="Times New Roman" w:eastAsia="Times New Roman" w:hAnsi="Times New Roman" w:cs="Times New Roman"/>
          <w:sz w:val="28"/>
          <w:szCs w:val="28"/>
          <w:lang w:val="uk-UA"/>
        </w:rPr>
        <w:t xml:space="preserve"> та </w:t>
      </w:r>
      <w:r w:rsidR="00B24222" w:rsidRPr="00307015">
        <w:rPr>
          <w:rFonts w:ascii="Times New Roman" w:eastAsia="Times New Roman" w:hAnsi="Times New Roman" w:cs="Times New Roman"/>
          <w:sz w:val="28"/>
          <w:szCs w:val="28"/>
          <w:lang w:val="uk-UA"/>
        </w:rPr>
        <w:t xml:space="preserve">надає </w:t>
      </w:r>
      <w:r w:rsidR="00072CEE" w:rsidRPr="00307015">
        <w:rPr>
          <w:rFonts w:ascii="Times New Roman" w:eastAsia="Times New Roman" w:hAnsi="Times New Roman" w:cs="Times New Roman"/>
          <w:sz w:val="28"/>
          <w:szCs w:val="28"/>
          <w:lang w:val="uk-UA"/>
        </w:rPr>
        <w:t>наступні</w:t>
      </w:r>
      <w:r w:rsidR="005A5C86" w:rsidRPr="00307015">
        <w:rPr>
          <w:rFonts w:ascii="Times New Roman" w:eastAsia="Times New Roman" w:hAnsi="Times New Roman" w:cs="Times New Roman"/>
          <w:sz w:val="28"/>
          <w:szCs w:val="28"/>
          <w:lang w:val="uk-UA"/>
        </w:rPr>
        <w:t xml:space="preserve"> документи:</w:t>
      </w:r>
    </w:p>
    <w:p w:rsidR="002F00CE" w:rsidRPr="0030701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 довідку балансоутримувача про вартість об’єкта оренди згідно з даними бухгалтерського обліку на початок поточного року;</w:t>
      </w:r>
    </w:p>
    <w:p w:rsidR="005A5C86" w:rsidRPr="0030701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2</w:t>
      </w:r>
      <w:r w:rsidR="005A5C86" w:rsidRPr="00307015">
        <w:rPr>
          <w:rFonts w:ascii="Times New Roman" w:eastAsia="Times New Roman" w:hAnsi="Times New Roman" w:cs="Times New Roman"/>
          <w:sz w:val="28"/>
          <w:szCs w:val="28"/>
          <w:lang w:val="uk-UA"/>
        </w:rPr>
        <w:t>) опис передбачуваних поліпшень і кошторис витрат на їх проведення</w:t>
      </w:r>
      <w:r w:rsidR="008A627C" w:rsidRPr="00307015">
        <w:rPr>
          <w:rFonts w:ascii="Times New Roman" w:eastAsia="Times New Roman" w:hAnsi="Times New Roman" w:cs="Times New Roman"/>
          <w:sz w:val="28"/>
          <w:szCs w:val="28"/>
          <w:lang w:val="uk-UA"/>
        </w:rPr>
        <w:t>,  орієнтований строк їх проведення</w:t>
      </w:r>
      <w:r w:rsidR="00D85519" w:rsidRPr="00307015">
        <w:rPr>
          <w:rFonts w:ascii="Times New Roman" w:eastAsia="Times New Roman" w:hAnsi="Times New Roman" w:cs="Times New Roman"/>
          <w:sz w:val="28"/>
          <w:szCs w:val="28"/>
          <w:lang w:val="uk-UA"/>
        </w:rPr>
        <w:t>, графік виконання робіт</w:t>
      </w:r>
      <w:r w:rsidR="005A5C86" w:rsidRPr="00307015">
        <w:rPr>
          <w:rFonts w:ascii="Times New Roman" w:eastAsia="Times New Roman" w:hAnsi="Times New Roman" w:cs="Times New Roman"/>
          <w:sz w:val="28"/>
          <w:szCs w:val="28"/>
          <w:lang w:val="uk-UA"/>
        </w:rPr>
        <w:t>;</w:t>
      </w:r>
    </w:p>
    <w:p w:rsidR="005A5C86" w:rsidRPr="0030701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3</w:t>
      </w:r>
      <w:r w:rsidR="005A5C86" w:rsidRPr="00307015">
        <w:rPr>
          <w:rFonts w:ascii="Times New Roman" w:eastAsia="Times New Roman" w:hAnsi="Times New Roman" w:cs="Times New Roman"/>
          <w:sz w:val="28"/>
          <w:szCs w:val="28"/>
          <w:lang w:val="uk-UA"/>
        </w:rPr>
        <w:t xml:space="preserve">) </w:t>
      </w:r>
      <w:r w:rsidR="00072CEE" w:rsidRPr="00307015">
        <w:rPr>
          <w:rFonts w:ascii="Times New Roman" w:eastAsia="Times New Roman" w:hAnsi="Times New Roman" w:cs="Times New Roman"/>
          <w:sz w:val="28"/>
          <w:szCs w:val="28"/>
          <w:lang w:val="uk-UA"/>
        </w:rPr>
        <w:t>висновок</w:t>
      </w:r>
      <w:r w:rsidR="005A5C86" w:rsidRPr="00307015">
        <w:rPr>
          <w:rFonts w:ascii="Times New Roman" w:eastAsia="Times New Roman" w:hAnsi="Times New Roman" w:cs="Times New Roman"/>
          <w:sz w:val="28"/>
          <w:szCs w:val="28"/>
          <w:lang w:val="uk-UA"/>
        </w:rPr>
        <w:t xml:space="preserve"> про доцільність здійснення поліпшень орендованого</w:t>
      </w:r>
      <w:r w:rsidR="007825D1" w:rsidRPr="00307015">
        <w:rPr>
          <w:rFonts w:ascii="Times New Roman" w:eastAsia="Times New Roman" w:hAnsi="Times New Roman" w:cs="Times New Roman"/>
          <w:sz w:val="28"/>
          <w:szCs w:val="28"/>
          <w:lang w:val="uk-UA"/>
        </w:rPr>
        <w:t xml:space="preserve"> комунального </w:t>
      </w:r>
      <w:r w:rsidR="005A5C86" w:rsidRPr="00307015">
        <w:rPr>
          <w:rFonts w:ascii="Times New Roman" w:eastAsia="Times New Roman" w:hAnsi="Times New Roman" w:cs="Times New Roman"/>
          <w:sz w:val="28"/>
          <w:szCs w:val="28"/>
          <w:lang w:val="uk-UA"/>
        </w:rPr>
        <w:t>майна</w:t>
      </w:r>
      <w:r w:rsidR="000255CA" w:rsidRPr="00307015">
        <w:rPr>
          <w:rFonts w:ascii="Times New Roman" w:eastAsia="Times New Roman" w:hAnsi="Times New Roman" w:cs="Times New Roman"/>
          <w:sz w:val="28"/>
          <w:szCs w:val="28"/>
          <w:lang w:val="uk-UA"/>
        </w:rPr>
        <w:t>, наданий</w:t>
      </w:r>
      <w:r w:rsidR="00171E82" w:rsidRPr="00307015">
        <w:rPr>
          <w:rFonts w:ascii="Times New Roman" w:eastAsia="Times New Roman" w:hAnsi="Times New Roman" w:cs="Times New Roman"/>
          <w:sz w:val="28"/>
          <w:szCs w:val="28"/>
          <w:lang w:val="uk-UA"/>
        </w:rPr>
        <w:t xml:space="preserve"> </w:t>
      </w:r>
      <w:r w:rsidR="00802503" w:rsidRPr="00307015">
        <w:rPr>
          <w:rFonts w:ascii="Times New Roman" w:eastAsia="Times New Roman" w:hAnsi="Times New Roman" w:cs="Times New Roman"/>
          <w:sz w:val="28"/>
          <w:szCs w:val="28"/>
          <w:lang w:val="uk-UA"/>
        </w:rPr>
        <w:t>К</w:t>
      </w:r>
      <w:r w:rsidR="002C0FF3" w:rsidRPr="00307015">
        <w:rPr>
          <w:rFonts w:ascii="Times New Roman" w:eastAsia="Times New Roman" w:hAnsi="Times New Roman" w:cs="Times New Roman"/>
          <w:sz w:val="28"/>
          <w:szCs w:val="28"/>
          <w:lang w:val="uk-UA"/>
        </w:rPr>
        <w:t>омісією</w:t>
      </w:r>
      <w:r w:rsidR="005A5C86" w:rsidRPr="00307015">
        <w:rPr>
          <w:rFonts w:ascii="Times New Roman" w:eastAsia="Times New Roman" w:hAnsi="Times New Roman" w:cs="Times New Roman"/>
          <w:sz w:val="28"/>
          <w:szCs w:val="28"/>
          <w:lang w:val="uk-UA"/>
        </w:rPr>
        <w:t>;</w:t>
      </w:r>
    </w:p>
    <w:p w:rsidR="00C9318B" w:rsidRPr="0030701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4) </w:t>
      </w:r>
      <w:r w:rsidR="00E57045" w:rsidRPr="00307015">
        <w:rPr>
          <w:rFonts w:ascii="Times New Roman" w:eastAsia="Times New Roman" w:hAnsi="Times New Roman" w:cs="Times New Roman"/>
          <w:sz w:val="28"/>
          <w:szCs w:val="28"/>
          <w:lang w:val="uk-UA"/>
        </w:rPr>
        <w:t>в</w:t>
      </w:r>
      <w:r w:rsidRPr="0030701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5A5C86" w:rsidRPr="0030701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5</w:t>
      </w:r>
      <w:r w:rsidR="005A5C86" w:rsidRPr="00307015">
        <w:rPr>
          <w:rFonts w:ascii="Times New Roman" w:eastAsia="Times New Roman" w:hAnsi="Times New Roman" w:cs="Times New Roman"/>
          <w:sz w:val="28"/>
          <w:szCs w:val="28"/>
          <w:lang w:val="uk-UA"/>
        </w:rPr>
        <w:t>) приписи органів пожежного нагляду, охорони праці (за їх наявності);</w:t>
      </w:r>
    </w:p>
    <w:p w:rsidR="006F2FC6" w:rsidRPr="0030701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6</w:t>
      </w:r>
      <w:r w:rsidR="005A5C86" w:rsidRPr="00307015">
        <w:rPr>
          <w:rFonts w:ascii="Times New Roman" w:eastAsia="Times New Roman" w:hAnsi="Times New Roman" w:cs="Times New Roman"/>
          <w:sz w:val="28"/>
          <w:szCs w:val="28"/>
          <w:lang w:val="uk-UA"/>
        </w:rPr>
        <w:t>) завірену копію проектно-кошторисної документації</w:t>
      </w:r>
      <w:r w:rsidR="006F2FC6" w:rsidRPr="00307015">
        <w:rPr>
          <w:rFonts w:ascii="Times New Roman" w:eastAsia="Times New Roman" w:hAnsi="Times New Roman" w:cs="Times New Roman"/>
          <w:sz w:val="28"/>
          <w:szCs w:val="28"/>
          <w:lang w:val="uk-UA"/>
        </w:rPr>
        <w:t xml:space="preserve">; </w:t>
      </w:r>
      <w:r w:rsidR="00E57045" w:rsidRPr="00307015">
        <w:rPr>
          <w:rFonts w:ascii="Times New Roman" w:eastAsia="Times New Roman" w:hAnsi="Times New Roman" w:cs="Times New Roman"/>
          <w:sz w:val="28"/>
          <w:szCs w:val="28"/>
          <w:lang w:val="uk-UA"/>
        </w:rPr>
        <w:t xml:space="preserve"> </w:t>
      </w:r>
    </w:p>
    <w:p w:rsidR="005A5C86" w:rsidRPr="0030701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7</w:t>
      </w:r>
      <w:r w:rsidR="005A5C86" w:rsidRPr="00307015">
        <w:rPr>
          <w:rFonts w:ascii="Times New Roman" w:eastAsia="Times New Roman" w:hAnsi="Times New Roman" w:cs="Times New Roman"/>
          <w:sz w:val="28"/>
          <w:szCs w:val="28"/>
          <w:lang w:val="uk-UA"/>
        </w:rPr>
        <w:t>) звіт за результатами експертизи кошторисної частини проектної документації на з</w:t>
      </w:r>
      <w:r w:rsidR="00B24222" w:rsidRPr="00307015">
        <w:rPr>
          <w:rFonts w:ascii="Times New Roman" w:eastAsia="Times New Roman" w:hAnsi="Times New Roman" w:cs="Times New Roman"/>
          <w:sz w:val="28"/>
          <w:szCs w:val="28"/>
          <w:lang w:val="uk-UA"/>
        </w:rPr>
        <w:t>дійснення невід’ємних поліпшень</w:t>
      </w:r>
      <w:r w:rsidR="00E7062A" w:rsidRPr="00307015">
        <w:rPr>
          <w:rFonts w:ascii="Times New Roman" w:eastAsia="Times New Roman" w:hAnsi="Times New Roman" w:cs="Times New Roman"/>
          <w:sz w:val="28"/>
          <w:szCs w:val="28"/>
          <w:lang w:val="uk-UA"/>
        </w:rPr>
        <w:t xml:space="preserve"> щодо відповідності кошторису державним будівельним стандартам</w:t>
      </w:r>
      <w:r w:rsidR="00B24222" w:rsidRPr="00307015">
        <w:rPr>
          <w:rFonts w:ascii="Times New Roman" w:eastAsia="Times New Roman" w:hAnsi="Times New Roman" w:cs="Times New Roman"/>
          <w:sz w:val="28"/>
          <w:szCs w:val="28"/>
          <w:lang w:val="uk-UA"/>
        </w:rPr>
        <w:t>;</w:t>
      </w:r>
    </w:p>
    <w:p w:rsidR="00B24222" w:rsidRPr="0030701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307015">
        <w:rPr>
          <w:rFonts w:ascii="Times New Roman" w:eastAsia="Times New Roman" w:hAnsi="Times New Roman" w:cs="Times New Roman"/>
          <w:sz w:val="28"/>
          <w:szCs w:val="28"/>
          <w:lang w:val="uk-UA"/>
        </w:rPr>
        <w:t>8</w:t>
      </w:r>
      <w:r w:rsidR="005A5C86" w:rsidRPr="00307015">
        <w:rPr>
          <w:rFonts w:ascii="Times New Roman" w:eastAsia="Times New Roman" w:hAnsi="Times New Roman" w:cs="Times New Roman"/>
          <w:sz w:val="28"/>
          <w:szCs w:val="28"/>
          <w:lang w:val="uk-UA"/>
        </w:rPr>
        <w:t xml:space="preserve">) </w:t>
      </w:r>
      <w:r w:rsidR="00D85519" w:rsidRPr="00307015">
        <w:rPr>
          <w:rFonts w:ascii="Times New Roman" w:eastAsia="Times New Roman" w:hAnsi="Times New Roman" w:cs="Times New Roman"/>
          <w:sz w:val="28"/>
          <w:szCs w:val="28"/>
          <w:lang w:val="uk-UA"/>
        </w:rPr>
        <w:t xml:space="preserve">погоджене балансоутримувачем </w:t>
      </w:r>
      <w:r w:rsidR="005A5C86" w:rsidRPr="00307015">
        <w:rPr>
          <w:rFonts w:ascii="Times New Roman" w:eastAsia="Times New Roman" w:hAnsi="Times New Roman" w:cs="Times New Roman"/>
          <w:sz w:val="28"/>
          <w:szCs w:val="28"/>
          <w:lang w:val="uk-UA"/>
        </w:rPr>
        <w:t>клопотання</w:t>
      </w:r>
      <w:r w:rsidR="008A627C" w:rsidRPr="00307015">
        <w:rPr>
          <w:rFonts w:ascii="Times New Roman" w:eastAsia="Times New Roman" w:hAnsi="Times New Roman" w:cs="Times New Roman"/>
          <w:sz w:val="28"/>
          <w:szCs w:val="28"/>
          <w:lang w:val="uk-UA"/>
        </w:rPr>
        <w:t xml:space="preserve"> </w:t>
      </w:r>
      <w:r w:rsidR="005A5C86" w:rsidRPr="00307015">
        <w:rPr>
          <w:rFonts w:ascii="Times New Roman" w:eastAsia="Times New Roman" w:hAnsi="Times New Roman" w:cs="Times New Roman"/>
          <w:sz w:val="28"/>
          <w:szCs w:val="28"/>
          <w:lang w:val="uk-UA"/>
        </w:rPr>
        <w:t>про отримання згоди на здійснення невід’ємних поліпшень</w:t>
      </w:r>
      <w:bookmarkStart w:id="11" w:name="n415"/>
      <w:bookmarkEnd w:id="11"/>
      <w:r w:rsidR="00B24222" w:rsidRPr="00307015">
        <w:rPr>
          <w:rFonts w:ascii="Times New Roman" w:hAnsi="Times New Roman" w:cs="Times New Roman"/>
          <w:sz w:val="28"/>
          <w:szCs w:val="28"/>
          <w:shd w:val="clear" w:color="auto" w:fill="FFFFFF"/>
          <w:lang w:val="uk-UA"/>
        </w:rPr>
        <w:t>;</w:t>
      </w:r>
      <w:r w:rsidR="00E57045" w:rsidRPr="00307015">
        <w:rPr>
          <w:rFonts w:ascii="Times New Roman" w:hAnsi="Times New Roman" w:cs="Times New Roman"/>
          <w:sz w:val="28"/>
          <w:szCs w:val="28"/>
          <w:shd w:val="clear" w:color="auto" w:fill="FFFFFF"/>
          <w:lang w:val="uk-UA"/>
        </w:rPr>
        <w:t xml:space="preserve"> </w:t>
      </w:r>
    </w:p>
    <w:p w:rsidR="00B24222" w:rsidRPr="0030701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307015">
        <w:rPr>
          <w:rFonts w:ascii="Times New Roman" w:hAnsi="Times New Roman" w:cs="Times New Roman"/>
          <w:sz w:val="28"/>
          <w:szCs w:val="28"/>
          <w:shd w:val="clear" w:color="auto" w:fill="FFFFFF"/>
          <w:lang w:val="uk-UA"/>
        </w:rPr>
        <w:t>9</w:t>
      </w:r>
      <w:r w:rsidR="00B24222" w:rsidRPr="00307015">
        <w:rPr>
          <w:rFonts w:ascii="Times New Roman" w:hAnsi="Times New Roman" w:cs="Times New Roman"/>
          <w:sz w:val="28"/>
          <w:szCs w:val="28"/>
          <w:shd w:val="clear" w:color="auto" w:fill="FFFFFF"/>
          <w:lang w:val="uk-UA"/>
        </w:rPr>
        <w:t>)</w:t>
      </w:r>
      <w:r w:rsidR="00B24222" w:rsidRPr="00307015">
        <w:rPr>
          <w:lang w:val="uk-UA"/>
        </w:rPr>
        <w:t xml:space="preserve"> </w:t>
      </w:r>
      <w:r w:rsidR="00B24222" w:rsidRPr="00307015">
        <w:rPr>
          <w:rFonts w:ascii="Times New Roman" w:hAnsi="Times New Roman" w:cs="Times New Roman"/>
          <w:sz w:val="28"/>
          <w:szCs w:val="28"/>
          <w:shd w:val="clear" w:color="auto" w:fill="FFFFFF"/>
          <w:lang w:val="uk-UA"/>
        </w:rPr>
        <w:t>розрахунок орендаря, підтверджений висновк</w:t>
      </w:r>
      <w:r w:rsidR="006F2FC6" w:rsidRPr="00307015">
        <w:rPr>
          <w:rFonts w:ascii="Times New Roman" w:hAnsi="Times New Roman" w:cs="Times New Roman"/>
          <w:sz w:val="28"/>
          <w:szCs w:val="28"/>
          <w:shd w:val="clear" w:color="auto" w:fill="FFFFFF"/>
          <w:lang w:val="uk-UA"/>
        </w:rPr>
        <w:t xml:space="preserve">ом будівельної експертизи, що </w:t>
      </w:r>
      <w:r w:rsidR="00B24222" w:rsidRPr="00307015">
        <w:rPr>
          <w:rFonts w:ascii="Times New Roman" w:hAnsi="Times New Roman" w:cs="Times New Roman"/>
          <w:sz w:val="28"/>
          <w:szCs w:val="28"/>
          <w:shd w:val="clear" w:color="auto" w:fill="FFFFFF"/>
          <w:lang w:val="uk-UA"/>
        </w:rPr>
        <w:t>прогнозовані витрати на ремонт об’</w:t>
      </w:r>
      <w:r w:rsidR="006F2FC6" w:rsidRPr="00307015">
        <w:rPr>
          <w:rFonts w:ascii="Times New Roman" w:hAnsi="Times New Roman" w:cs="Times New Roman"/>
          <w:sz w:val="28"/>
          <w:szCs w:val="28"/>
          <w:shd w:val="clear" w:color="auto" w:fill="FFFFFF"/>
          <w:lang w:val="uk-UA"/>
        </w:rPr>
        <w:t xml:space="preserve">єкта оренди, за виключенням </w:t>
      </w:r>
      <w:r w:rsidR="00B24222" w:rsidRPr="00307015">
        <w:rPr>
          <w:rFonts w:ascii="Times New Roman" w:hAnsi="Times New Roman" w:cs="Times New Roman"/>
          <w:sz w:val="28"/>
          <w:szCs w:val="28"/>
          <w:shd w:val="clear" w:color="auto" w:fill="FFFFFF"/>
          <w:lang w:val="uk-UA"/>
        </w:rPr>
        <w:t xml:space="preserve">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1B6E82" w:rsidRPr="00307015" w:rsidRDefault="005767B6" w:rsidP="00362A0E">
      <w:pPr>
        <w:shd w:val="clear" w:color="auto" w:fill="FFFFFF"/>
        <w:spacing w:after="0" w:line="240" w:lineRule="auto"/>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       </w:t>
      </w:r>
      <w:r w:rsidR="00C9318B" w:rsidRPr="00307015">
        <w:rPr>
          <w:rFonts w:ascii="Times New Roman" w:eastAsia="Times New Roman" w:hAnsi="Times New Roman" w:cs="Times New Roman"/>
          <w:sz w:val="28"/>
          <w:szCs w:val="28"/>
          <w:lang w:val="uk-UA"/>
        </w:rPr>
        <w:t>10</w:t>
      </w:r>
      <w:r w:rsidR="001B6E82" w:rsidRPr="00307015">
        <w:rPr>
          <w:rFonts w:ascii="Times New Roman" w:eastAsia="Times New Roman" w:hAnsi="Times New Roman" w:cs="Times New Roman"/>
          <w:sz w:val="28"/>
          <w:szCs w:val="28"/>
          <w:lang w:val="uk-UA"/>
        </w:rPr>
        <w:t>) 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rsidR="001B6E82" w:rsidRPr="0030701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11</w:t>
      </w:r>
      <w:r w:rsidR="001B6E82" w:rsidRPr="00307015">
        <w:rPr>
          <w:rFonts w:ascii="Times New Roman" w:eastAsia="Times New Roman" w:hAnsi="Times New Roman" w:cs="Times New Roman"/>
          <w:sz w:val="28"/>
          <w:szCs w:val="28"/>
          <w:lang w:val="uk-UA"/>
        </w:rPr>
        <w:t>)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1B6E82" w:rsidRPr="0030701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12</w:t>
      </w:r>
      <w:r w:rsidR="001B6E82" w:rsidRPr="0030701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1B6E82" w:rsidRPr="0030701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13</w:t>
      </w:r>
      <w:r w:rsidR="001B6E82" w:rsidRPr="00307015">
        <w:rPr>
          <w:rFonts w:ascii="Times New Roman" w:eastAsia="Times New Roman" w:hAnsi="Times New Roman" w:cs="Times New Roman"/>
          <w:sz w:val="28"/>
          <w:szCs w:val="28"/>
          <w:lang w:val="uk-UA"/>
        </w:rPr>
        <w:t>)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w:t>
      </w:r>
      <w:r w:rsidR="005767B6" w:rsidRPr="00307015">
        <w:rPr>
          <w:rFonts w:ascii="Times New Roman" w:eastAsia="Times New Roman" w:hAnsi="Times New Roman" w:cs="Times New Roman"/>
          <w:sz w:val="28"/>
          <w:szCs w:val="28"/>
          <w:lang w:val="uk-UA"/>
        </w:rPr>
        <w:t xml:space="preserve">ні) </w:t>
      </w:r>
      <w:r w:rsidR="001B6E82" w:rsidRPr="00307015">
        <w:rPr>
          <w:rFonts w:ascii="Times New Roman" w:eastAsia="Times New Roman" w:hAnsi="Times New Roman" w:cs="Times New Roman"/>
          <w:sz w:val="28"/>
          <w:szCs w:val="28"/>
          <w:lang w:val="uk-UA"/>
        </w:rPr>
        <w:t>.</w:t>
      </w:r>
    </w:p>
    <w:p w:rsidR="001B6E82" w:rsidRPr="0030701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lastRenderedPageBreak/>
        <w:t>14</w:t>
      </w:r>
      <w:r w:rsidR="001B6E82" w:rsidRPr="00307015">
        <w:rPr>
          <w:rFonts w:ascii="Times New Roman" w:eastAsia="Times New Roman" w:hAnsi="Times New Roman" w:cs="Times New Roman"/>
          <w:sz w:val="28"/>
          <w:szCs w:val="28"/>
          <w:lang w:val="uk-UA"/>
        </w:rPr>
        <w:t xml:space="preserve">) підтвердження факту усунення орендарем порушення умов договору оренди (у разі їх наявності), виявлених орендодавцем у ході планової або позапланової перевірки, сплати заборгованості з орендної плати або будь-яких інших платежів за договором оренди, наявних на дату подання клопотання. </w:t>
      </w:r>
    </w:p>
    <w:p w:rsidR="00743918" w:rsidRPr="0030701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15</w:t>
      </w:r>
      <w:r w:rsidR="00743918" w:rsidRPr="00307015">
        <w:rPr>
          <w:rFonts w:ascii="Times New Roman" w:eastAsia="Times New Roman" w:hAnsi="Times New Roman" w:cs="Times New Roman"/>
          <w:sz w:val="28"/>
          <w:szCs w:val="28"/>
          <w:lang w:val="uk-UA"/>
        </w:rPr>
        <w:t xml:space="preserve">) </w:t>
      </w:r>
      <w:r w:rsidR="00E57045" w:rsidRPr="00307015">
        <w:rPr>
          <w:rFonts w:ascii="Times New Roman" w:eastAsia="Times New Roman" w:hAnsi="Times New Roman" w:cs="Times New Roman"/>
          <w:sz w:val="28"/>
          <w:szCs w:val="28"/>
          <w:lang w:val="uk-UA"/>
        </w:rPr>
        <w:t>а</w:t>
      </w:r>
      <w:r w:rsidR="00743918" w:rsidRPr="00307015">
        <w:rPr>
          <w:rFonts w:ascii="Times New Roman" w:eastAsia="Times New Roman" w:hAnsi="Times New Roman" w:cs="Times New Roman"/>
          <w:sz w:val="28"/>
          <w:szCs w:val="28"/>
          <w:lang w:val="uk-UA"/>
        </w:rPr>
        <w:t>кт візуального обстеження об’єкта оренди</w:t>
      </w:r>
      <w:r w:rsidR="00C11654" w:rsidRPr="00307015">
        <w:rPr>
          <w:rFonts w:ascii="Times New Roman" w:eastAsia="Times New Roman" w:hAnsi="Times New Roman" w:cs="Times New Roman"/>
          <w:sz w:val="28"/>
          <w:szCs w:val="28"/>
          <w:lang w:val="uk-UA"/>
        </w:rPr>
        <w:t>, наданий Комісією</w:t>
      </w:r>
      <w:r w:rsidR="00743918" w:rsidRPr="00307015">
        <w:rPr>
          <w:rFonts w:ascii="Times New Roman" w:eastAsia="Times New Roman" w:hAnsi="Times New Roman" w:cs="Times New Roman"/>
          <w:sz w:val="28"/>
          <w:szCs w:val="28"/>
          <w:lang w:val="uk-UA"/>
        </w:rPr>
        <w:t>.</w:t>
      </w:r>
    </w:p>
    <w:p w:rsidR="00F14102" w:rsidRPr="00307015" w:rsidRDefault="00C9318B" w:rsidP="00A94756">
      <w:pPr>
        <w:shd w:val="clear" w:color="auto" w:fill="FFFFFF"/>
        <w:spacing w:after="0" w:line="240" w:lineRule="auto"/>
        <w:ind w:firstLine="450"/>
        <w:jc w:val="both"/>
        <w:rPr>
          <w:rFonts w:ascii="Times New Roman" w:hAnsi="Times New Roman" w:cs="Times New Roman"/>
          <w:sz w:val="28"/>
          <w:szCs w:val="28"/>
          <w:shd w:val="clear" w:color="auto" w:fill="FFFFFF"/>
          <w:lang w:val="uk-UA"/>
        </w:rPr>
      </w:pPr>
      <w:bookmarkStart w:id="12" w:name="n35"/>
      <w:bookmarkStart w:id="13" w:name="n418"/>
      <w:bookmarkEnd w:id="12"/>
      <w:bookmarkEnd w:id="13"/>
      <w:r w:rsidRPr="00307015">
        <w:rPr>
          <w:rFonts w:ascii="Times New Roman" w:eastAsia="Times New Roman" w:hAnsi="Times New Roman" w:cs="Times New Roman"/>
          <w:sz w:val="28"/>
          <w:szCs w:val="28"/>
          <w:lang w:val="uk-UA"/>
        </w:rPr>
        <w:t>11</w:t>
      </w:r>
      <w:r w:rsidR="00232A13" w:rsidRPr="00307015">
        <w:rPr>
          <w:rFonts w:ascii="Times New Roman" w:eastAsia="Times New Roman" w:hAnsi="Times New Roman" w:cs="Times New Roman"/>
          <w:sz w:val="28"/>
          <w:szCs w:val="28"/>
          <w:lang w:val="uk-UA"/>
        </w:rPr>
        <w:t>.</w:t>
      </w:r>
      <w:r w:rsidR="0058451C" w:rsidRPr="00307015">
        <w:rPr>
          <w:rFonts w:ascii="Times New Roman" w:eastAsia="Times New Roman" w:hAnsi="Times New Roman" w:cs="Times New Roman"/>
          <w:sz w:val="28"/>
          <w:szCs w:val="28"/>
          <w:lang w:val="uk-UA"/>
        </w:rPr>
        <w:t xml:space="preserve"> </w:t>
      </w:r>
      <w:r w:rsidR="005767B6" w:rsidRPr="00307015">
        <w:rPr>
          <w:rFonts w:ascii="Times New Roman" w:eastAsia="Times New Roman" w:hAnsi="Times New Roman" w:cs="Times New Roman"/>
          <w:sz w:val="28"/>
          <w:szCs w:val="28"/>
          <w:lang w:val="uk-UA"/>
        </w:rPr>
        <w:t>Після прийняття</w:t>
      </w:r>
      <w:r w:rsidR="00A94756" w:rsidRPr="00307015">
        <w:rPr>
          <w:rFonts w:ascii="Times New Roman" w:eastAsia="Times New Roman" w:hAnsi="Times New Roman" w:cs="Times New Roman"/>
          <w:sz w:val="28"/>
          <w:szCs w:val="28"/>
          <w:lang w:val="uk-UA"/>
        </w:rPr>
        <w:t xml:space="preserve"> </w:t>
      </w:r>
      <w:r w:rsidR="0039671E" w:rsidRPr="00307015">
        <w:rPr>
          <w:rFonts w:ascii="Times New Roman" w:eastAsia="Times New Roman" w:hAnsi="Times New Roman" w:cs="Times New Roman"/>
          <w:sz w:val="28"/>
          <w:szCs w:val="28"/>
          <w:lang w:val="uk-UA"/>
        </w:rPr>
        <w:t>рішення</w:t>
      </w:r>
      <w:r w:rsidR="00242C26" w:rsidRPr="00307015">
        <w:rPr>
          <w:rFonts w:ascii="Times New Roman" w:eastAsia="Times New Roman" w:hAnsi="Times New Roman" w:cs="Times New Roman"/>
          <w:sz w:val="28"/>
          <w:szCs w:val="28"/>
          <w:lang w:val="uk-UA"/>
        </w:rPr>
        <w:t xml:space="preserve"> </w:t>
      </w:r>
      <w:r w:rsidR="005767B6" w:rsidRPr="00307015">
        <w:rPr>
          <w:rFonts w:ascii="Times New Roman" w:eastAsia="Times New Roman" w:hAnsi="Times New Roman" w:cs="Times New Roman"/>
          <w:sz w:val="28"/>
          <w:szCs w:val="28"/>
          <w:lang w:val="uk-UA"/>
        </w:rPr>
        <w:t>виконавчим комітетом</w:t>
      </w:r>
      <w:r w:rsidR="006F2FC6" w:rsidRPr="00307015">
        <w:rPr>
          <w:rFonts w:ascii="Times New Roman" w:hAnsi="Times New Roman" w:cs="Times New Roman"/>
          <w:sz w:val="28"/>
          <w:szCs w:val="28"/>
          <w:shd w:val="clear" w:color="auto" w:fill="FFFFFF"/>
          <w:lang w:val="uk-UA"/>
        </w:rPr>
        <w:t xml:space="preserve"> Нікопольської міської ради</w:t>
      </w:r>
      <w:r w:rsidR="0039671E" w:rsidRPr="00307015">
        <w:rPr>
          <w:rFonts w:ascii="Times New Roman" w:eastAsia="Times New Roman" w:hAnsi="Times New Roman" w:cs="Times New Roman"/>
          <w:sz w:val="28"/>
          <w:szCs w:val="28"/>
          <w:lang w:val="uk-UA"/>
        </w:rPr>
        <w:t xml:space="preserve"> про надання згоди</w:t>
      </w:r>
      <w:r w:rsidR="00A94756" w:rsidRPr="00307015">
        <w:rPr>
          <w:rFonts w:ascii="Times New Roman" w:eastAsia="Times New Roman" w:hAnsi="Times New Roman" w:cs="Times New Roman"/>
          <w:sz w:val="28"/>
          <w:szCs w:val="28"/>
          <w:lang w:val="uk-UA"/>
        </w:rPr>
        <w:t xml:space="preserve"> </w:t>
      </w:r>
      <w:r w:rsidR="00A94756" w:rsidRPr="00307015">
        <w:rPr>
          <w:rFonts w:ascii="Times New Roman" w:hAnsi="Times New Roman" w:cs="Times New Roman"/>
          <w:sz w:val="28"/>
          <w:szCs w:val="28"/>
          <w:shd w:val="clear" w:color="auto" w:fill="FFFFFF"/>
          <w:lang w:val="uk-UA"/>
        </w:rPr>
        <w:t xml:space="preserve">на здійснення невід’ємних поліпшень орендованого комунального майна, </w:t>
      </w:r>
      <w:r w:rsidR="00D55BDD" w:rsidRPr="00307015">
        <w:rPr>
          <w:rFonts w:ascii="Times New Roman" w:hAnsi="Times New Roman" w:cs="Times New Roman"/>
          <w:sz w:val="28"/>
          <w:szCs w:val="28"/>
          <w:shd w:val="clear" w:color="auto" w:fill="FFFFFF"/>
          <w:lang w:val="uk-UA"/>
        </w:rPr>
        <w:t xml:space="preserve">орендар </w:t>
      </w:r>
      <w:r w:rsidR="00EE2A2B" w:rsidRPr="00307015">
        <w:rPr>
          <w:rFonts w:ascii="Times New Roman" w:eastAsia="Times New Roman" w:hAnsi="Times New Roman" w:cs="Times New Roman"/>
          <w:sz w:val="28"/>
          <w:szCs w:val="28"/>
          <w:lang w:val="uk-UA"/>
        </w:rPr>
        <w:t xml:space="preserve">складає графік виконання робіт і подає його </w:t>
      </w:r>
      <w:r w:rsidR="00406521" w:rsidRPr="00307015">
        <w:rPr>
          <w:rFonts w:ascii="Times New Roman" w:eastAsia="Times New Roman" w:hAnsi="Times New Roman" w:cs="Times New Roman"/>
          <w:sz w:val="28"/>
          <w:szCs w:val="28"/>
          <w:lang w:val="uk-UA"/>
        </w:rPr>
        <w:t>балансоутримувачу</w:t>
      </w:r>
      <w:r w:rsidR="00232A13" w:rsidRPr="00307015">
        <w:rPr>
          <w:rFonts w:ascii="Times New Roman" w:eastAsia="Times New Roman" w:hAnsi="Times New Roman" w:cs="Times New Roman"/>
          <w:sz w:val="28"/>
          <w:szCs w:val="28"/>
          <w:lang w:val="uk-UA"/>
        </w:rPr>
        <w:t xml:space="preserve"> та орендодавцю</w:t>
      </w:r>
      <w:r w:rsidR="00EE2A2B" w:rsidRPr="00307015">
        <w:rPr>
          <w:rFonts w:ascii="Times New Roman" w:eastAsia="Times New Roman" w:hAnsi="Times New Roman" w:cs="Times New Roman"/>
          <w:sz w:val="24"/>
          <w:szCs w:val="24"/>
          <w:lang w:val="uk-UA"/>
        </w:rPr>
        <w:t xml:space="preserve">, </w:t>
      </w:r>
      <w:r w:rsidR="00EE2A2B" w:rsidRPr="00307015">
        <w:rPr>
          <w:rFonts w:ascii="Times New Roman" w:hAnsi="Times New Roman" w:cs="Times New Roman"/>
          <w:sz w:val="28"/>
          <w:szCs w:val="28"/>
          <w:shd w:val="clear" w:color="auto" w:fill="FFFFFF"/>
          <w:lang w:val="uk-UA"/>
        </w:rPr>
        <w:t xml:space="preserve">після погодження </w:t>
      </w:r>
      <w:r w:rsidR="00A94756" w:rsidRPr="00307015">
        <w:rPr>
          <w:rFonts w:ascii="Times New Roman" w:hAnsi="Times New Roman" w:cs="Times New Roman"/>
          <w:sz w:val="28"/>
          <w:szCs w:val="28"/>
          <w:shd w:val="clear" w:color="auto" w:fill="FFFFFF"/>
          <w:lang w:val="uk-UA"/>
        </w:rPr>
        <w:t>приступає до виконання робіт.</w:t>
      </w:r>
    </w:p>
    <w:p w:rsidR="00A94756" w:rsidRPr="0030701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307015">
        <w:rPr>
          <w:rFonts w:ascii="Times New Roman" w:hAnsi="Times New Roman" w:cs="Times New Roman"/>
          <w:sz w:val="28"/>
          <w:szCs w:val="28"/>
          <w:shd w:val="clear" w:color="auto" w:fill="FFFFFF"/>
          <w:lang w:val="uk-UA"/>
        </w:rPr>
        <w:t xml:space="preserve">Всі роботи </w:t>
      </w:r>
      <w:r w:rsidR="006A0EAD" w:rsidRPr="00307015">
        <w:rPr>
          <w:rFonts w:ascii="Times New Roman" w:hAnsi="Times New Roman" w:cs="Times New Roman"/>
          <w:sz w:val="28"/>
          <w:szCs w:val="28"/>
          <w:shd w:val="clear" w:color="auto" w:fill="FFFFFF"/>
          <w:lang w:val="uk-UA"/>
        </w:rPr>
        <w:t>по здійсненні</w:t>
      </w:r>
      <w:r w:rsidRPr="00307015">
        <w:rPr>
          <w:rFonts w:ascii="Times New Roman" w:hAnsi="Times New Roman" w:cs="Times New Roman"/>
          <w:sz w:val="28"/>
          <w:szCs w:val="28"/>
          <w:shd w:val="clear" w:color="auto" w:fill="FFFFFF"/>
          <w:lang w:val="uk-UA"/>
        </w:rPr>
        <w:t xml:space="preserve"> невід’ємних поліпшень орендованого майна орендар проводить на підставі погодженої з балансоутримувачем</w:t>
      </w:r>
      <w:r w:rsidR="00232A13" w:rsidRPr="00307015">
        <w:rPr>
          <w:rFonts w:ascii="Times New Roman" w:hAnsi="Times New Roman" w:cs="Times New Roman"/>
          <w:sz w:val="28"/>
          <w:szCs w:val="28"/>
          <w:shd w:val="clear" w:color="auto" w:fill="FFFFFF"/>
          <w:lang w:val="uk-UA"/>
        </w:rPr>
        <w:t xml:space="preserve"> </w:t>
      </w:r>
      <w:r w:rsidR="00232A13" w:rsidRPr="00307015">
        <w:rPr>
          <w:rFonts w:ascii="Times New Roman" w:eastAsia="Times New Roman" w:hAnsi="Times New Roman" w:cs="Times New Roman"/>
          <w:sz w:val="28"/>
          <w:szCs w:val="28"/>
          <w:lang w:val="uk-UA"/>
        </w:rPr>
        <w:t>та орендодавцем</w:t>
      </w:r>
      <w:r w:rsidRPr="00307015">
        <w:rPr>
          <w:rFonts w:ascii="Times New Roman" w:hAnsi="Times New Roman" w:cs="Times New Roman"/>
          <w:sz w:val="28"/>
          <w:szCs w:val="28"/>
          <w:shd w:val="clear" w:color="auto" w:fill="FFFFFF"/>
          <w:lang w:val="uk-UA"/>
        </w:rPr>
        <w:t xml:space="preserve"> проектно-кошторисної документації на виконання вказаних робіт.</w:t>
      </w:r>
    </w:p>
    <w:p w:rsidR="00A94756" w:rsidRPr="0030701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307015">
        <w:rPr>
          <w:rFonts w:ascii="Times New Roman" w:hAnsi="Times New Roman" w:cs="Times New Roman"/>
          <w:sz w:val="28"/>
          <w:szCs w:val="28"/>
          <w:shd w:val="clear" w:color="auto" w:fill="FFFFFF"/>
          <w:lang w:val="uk-UA"/>
        </w:rPr>
        <w:t xml:space="preserve">Контроль за проведенням невід’ємних поліпшень здійснюється </w:t>
      </w:r>
      <w:r w:rsidR="0058451C" w:rsidRPr="00307015">
        <w:rPr>
          <w:rFonts w:ascii="Times New Roman" w:hAnsi="Times New Roman" w:cs="Times New Roman"/>
          <w:sz w:val="28"/>
          <w:szCs w:val="28"/>
          <w:shd w:val="clear" w:color="auto" w:fill="FFFFFF"/>
          <w:lang w:val="uk-UA"/>
        </w:rPr>
        <w:t>балансоутримувачем</w:t>
      </w:r>
      <w:r w:rsidR="00232A13" w:rsidRPr="00307015">
        <w:rPr>
          <w:rFonts w:ascii="Times New Roman" w:hAnsi="Times New Roman" w:cs="Times New Roman"/>
          <w:sz w:val="28"/>
          <w:szCs w:val="28"/>
          <w:shd w:val="clear" w:color="auto" w:fill="FFFFFF"/>
          <w:lang w:val="uk-UA"/>
        </w:rPr>
        <w:t xml:space="preserve"> </w:t>
      </w:r>
      <w:r w:rsidR="00232A13" w:rsidRPr="00307015">
        <w:rPr>
          <w:rFonts w:ascii="Times New Roman" w:eastAsia="Times New Roman" w:hAnsi="Times New Roman" w:cs="Times New Roman"/>
          <w:sz w:val="28"/>
          <w:szCs w:val="28"/>
          <w:lang w:val="uk-UA"/>
        </w:rPr>
        <w:t>та орендодавцем</w:t>
      </w:r>
      <w:r w:rsidR="0058451C" w:rsidRPr="00307015">
        <w:rPr>
          <w:rFonts w:ascii="Times New Roman" w:hAnsi="Times New Roman" w:cs="Times New Roman"/>
          <w:sz w:val="28"/>
          <w:szCs w:val="28"/>
          <w:shd w:val="clear" w:color="auto" w:fill="FFFFFF"/>
          <w:lang w:val="uk-UA"/>
        </w:rPr>
        <w:t>.</w:t>
      </w:r>
    </w:p>
    <w:p w:rsidR="00D55BDD" w:rsidRPr="00307015" w:rsidRDefault="00C9318B" w:rsidP="0039671E">
      <w:pPr>
        <w:shd w:val="clear" w:color="auto" w:fill="FFFFFF"/>
        <w:spacing w:after="0" w:line="240" w:lineRule="auto"/>
        <w:ind w:firstLine="448"/>
        <w:jc w:val="both"/>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12</w:t>
      </w:r>
      <w:r w:rsidR="00D55BDD" w:rsidRPr="00307015">
        <w:rPr>
          <w:rFonts w:ascii="Times New Roman" w:eastAsia="Times New Roman" w:hAnsi="Times New Roman" w:cs="Times New Roman"/>
          <w:sz w:val="28"/>
          <w:szCs w:val="28"/>
          <w:lang w:val="uk-UA"/>
        </w:rPr>
        <w:t>. Після здійснення дозволених орендарю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58451C" w:rsidRPr="00307015" w:rsidRDefault="00C9318B" w:rsidP="0039671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307015">
        <w:rPr>
          <w:rFonts w:ascii="Times New Roman" w:hAnsi="Times New Roman" w:cs="Times New Roman"/>
          <w:sz w:val="28"/>
          <w:szCs w:val="28"/>
          <w:shd w:val="clear" w:color="auto" w:fill="FFFFFF"/>
          <w:lang w:val="uk-UA"/>
        </w:rPr>
        <w:t>13</w:t>
      </w:r>
      <w:r w:rsidR="0058451C" w:rsidRPr="00307015">
        <w:rPr>
          <w:rFonts w:ascii="Times New Roman" w:hAnsi="Times New Roman" w:cs="Times New Roman"/>
          <w:sz w:val="28"/>
          <w:szCs w:val="28"/>
          <w:shd w:val="clear" w:color="auto" w:fill="FFFFFF"/>
          <w:lang w:val="uk-UA"/>
        </w:rPr>
        <w:t xml:space="preserve">. </w:t>
      </w:r>
      <w:r w:rsidR="00072CEE" w:rsidRPr="00307015">
        <w:rPr>
          <w:rFonts w:ascii="Times New Roman" w:hAnsi="Times New Roman" w:cs="Times New Roman"/>
          <w:sz w:val="28"/>
          <w:szCs w:val="28"/>
          <w:shd w:val="clear" w:color="auto" w:fill="FFFFFF"/>
          <w:lang w:val="uk-UA"/>
        </w:rPr>
        <w:t>У разі наміру орендаря приватизувати орендоване нерухоме майно шляхом викупу, п</w:t>
      </w:r>
      <w:r w:rsidR="0058451C" w:rsidRPr="00307015">
        <w:rPr>
          <w:rFonts w:ascii="Times New Roman" w:hAnsi="Times New Roman" w:cs="Times New Roman"/>
          <w:sz w:val="28"/>
          <w:szCs w:val="28"/>
          <w:shd w:val="clear" w:color="auto" w:fill="FFFFFF"/>
          <w:lang w:val="uk-UA"/>
        </w:rPr>
        <w:t>ісля здійснення дозволених орендарю невід’ємних поліпшень</w:t>
      </w:r>
      <w:r w:rsidR="00072CEE" w:rsidRPr="00307015">
        <w:rPr>
          <w:rFonts w:ascii="Times New Roman" w:hAnsi="Times New Roman" w:cs="Times New Roman"/>
          <w:sz w:val="28"/>
          <w:szCs w:val="28"/>
          <w:shd w:val="clear" w:color="auto" w:fill="FFFFFF"/>
          <w:lang w:val="uk-UA"/>
        </w:rPr>
        <w:t>,</w:t>
      </w:r>
      <w:r w:rsidR="0058451C" w:rsidRPr="00307015">
        <w:rPr>
          <w:rFonts w:ascii="Times New Roman" w:hAnsi="Times New Roman" w:cs="Times New Roman"/>
          <w:sz w:val="28"/>
          <w:szCs w:val="28"/>
          <w:shd w:val="clear" w:color="auto" w:fill="FFFFFF"/>
          <w:lang w:val="uk-UA"/>
        </w:rPr>
        <w:t xml:space="preserve"> орендар подає органу </w:t>
      </w:r>
      <w:r w:rsidR="007825D1" w:rsidRPr="00307015">
        <w:rPr>
          <w:rFonts w:ascii="Times New Roman" w:hAnsi="Times New Roman" w:cs="Times New Roman"/>
          <w:sz w:val="28"/>
          <w:szCs w:val="28"/>
          <w:shd w:val="clear" w:color="auto" w:fill="FFFFFF"/>
          <w:lang w:val="uk-UA"/>
        </w:rPr>
        <w:t xml:space="preserve">приватизації </w:t>
      </w:r>
      <w:r w:rsidR="00BD3BA0" w:rsidRPr="00307015">
        <w:rPr>
          <w:rFonts w:ascii="Times New Roman" w:hAnsi="Times New Roman" w:cs="Times New Roman"/>
          <w:sz w:val="28"/>
          <w:szCs w:val="28"/>
          <w:shd w:val="clear" w:color="auto" w:fill="FFFFFF"/>
          <w:lang w:val="uk-UA"/>
        </w:rPr>
        <w:t xml:space="preserve">заяву </w:t>
      </w:r>
      <w:r w:rsidR="00BD3BA0" w:rsidRPr="00307015">
        <w:rPr>
          <w:rFonts w:ascii="Times New Roman" w:eastAsia="Times New Roman" w:hAnsi="Times New Roman" w:cs="Times New Roman"/>
          <w:bCs/>
          <w:sz w:val="28"/>
          <w:szCs w:val="28"/>
          <w:lang w:val="uk-UA"/>
        </w:rPr>
        <w:t>про включення об’єкту права комунальної власності до переліку об’єктів, що підлягають приватизації</w:t>
      </w:r>
      <w:r w:rsidR="00232A13" w:rsidRPr="00307015">
        <w:rPr>
          <w:rFonts w:ascii="Times New Roman" w:eastAsia="Times New Roman" w:hAnsi="Times New Roman" w:cs="Times New Roman"/>
          <w:bCs/>
          <w:sz w:val="28"/>
          <w:szCs w:val="28"/>
          <w:lang w:val="uk-UA"/>
        </w:rPr>
        <w:t>,</w:t>
      </w:r>
      <w:r w:rsidR="00BD3BA0" w:rsidRPr="00307015">
        <w:rPr>
          <w:rFonts w:ascii="Times New Roman" w:eastAsia="Times New Roman" w:hAnsi="Times New Roman" w:cs="Times New Roman"/>
          <w:bCs/>
          <w:sz w:val="28"/>
          <w:szCs w:val="28"/>
          <w:lang w:val="uk-UA"/>
        </w:rPr>
        <w:t xml:space="preserve"> та </w:t>
      </w:r>
      <w:r w:rsidR="00BD3BA0" w:rsidRPr="00307015">
        <w:rPr>
          <w:rFonts w:ascii="Times New Roman" w:hAnsi="Times New Roman" w:cs="Times New Roman"/>
          <w:sz w:val="28"/>
          <w:szCs w:val="28"/>
          <w:shd w:val="clear" w:color="auto" w:fill="FFFFFF"/>
          <w:lang w:val="uk-UA"/>
        </w:rPr>
        <w:t>наступні</w:t>
      </w:r>
      <w:r w:rsidR="0058451C" w:rsidRPr="00307015">
        <w:rPr>
          <w:rFonts w:ascii="Times New Roman" w:hAnsi="Times New Roman" w:cs="Times New Roman"/>
          <w:sz w:val="28"/>
          <w:szCs w:val="28"/>
          <w:shd w:val="clear" w:color="auto" w:fill="FFFFFF"/>
          <w:lang w:val="uk-UA"/>
        </w:rPr>
        <w:t xml:space="preserve"> документи:</w:t>
      </w:r>
    </w:p>
    <w:p w:rsidR="00A242BF" w:rsidRPr="00307015" w:rsidRDefault="00FC57B4"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w:t>
      </w:r>
      <w:r w:rsidR="0058451C" w:rsidRPr="00307015">
        <w:rPr>
          <w:rFonts w:ascii="Times New Roman" w:eastAsia="Calibri" w:hAnsi="Times New Roman" w:cs="Times New Roman"/>
          <w:sz w:val="28"/>
          <w:szCs w:val="28"/>
          <w:lang w:val="uk-UA"/>
        </w:rPr>
        <w:t>оговір оренди, укладений з дотриманням вимог законодавства,</w:t>
      </w:r>
      <w:r w:rsidR="00A242BF" w:rsidRPr="00307015">
        <w:rPr>
          <w:rFonts w:ascii="Times New Roman" w:eastAsia="Calibri" w:hAnsi="Times New Roman" w:cs="Times New Roman"/>
          <w:sz w:val="28"/>
          <w:szCs w:val="28"/>
          <w:lang w:val="uk-UA"/>
        </w:rPr>
        <w:t xml:space="preserve"> </w:t>
      </w:r>
      <w:r w:rsidR="00D55BDD" w:rsidRPr="00307015">
        <w:rPr>
          <w:rFonts w:ascii="Times New Roman" w:eastAsia="Calibri" w:hAnsi="Times New Roman" w:cs="Times New Roman"/>
          <w:sz w:val="28"/>
          <w:szCs w:val="28"/>
          <w:lang w:val="uk-UA"/>
        </w:rPr>
        <w:t xml:space="preserve">та </w:t>
      </w:r>
      <w:r w:rsidR="00A242BF" w:rsidRPr="00307015">
        <w:rPr>
          <w:rFonts w:ascii="Times New Roman" w:eastAsia="Calibri" w:hAnsi="Times New Roman" w:cs="Times New Roman"/>
          <w:sz w:val="28"/>
          <w:szCs w:val="28"/>
          <w:lang w:val="uk-UA"/>
        </w:rPr>
        <w:t>є чинний на момент приватизації</w:t>
      </w:r>
      <w:r w:rsidR="0058451C" w:rsidRPr="00307015">
        <w:rPr>
          <w:rFonts w:ascii="Times New Roman" w:eastAsia="Calibri" w:hAnsi="Times New Roman" w:cs="Times New Roman"/>
          <w:sz w:val="28"/>
          <w:szCs w:val="28"/>
          <w:lang w:val="uk-UA"/>
        </w:rPr>
        <w:t xml:space="preserve"> ;</w:t>
      </w:r>
    </w:p>
    <w:p w:rsidR="00A242BF" w:rsidRPr="00307015" w:rsidRDefault="00FC57B4"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hAnsi="Times New Roman" w:cs="Times New Roman"/>
          <w:sz w:val="28"/>
          <w:szCs w:val="28"/>
          <w:shd w:val="clear" w:color="auto" w:fill="FFFFFF"/>
          <w:lang w:val="uk-UA"/>
        </w:rPr>
        <w:t>р</w:t>
      </w:r>
      <w:r w:rsidR="006B52AD" w:rsidRPr="00307015">
        <w:rPr>
          <w:rFonts w:ascii="Times New Roman" w:hAnsi="Times New Roman" w:cs="Times New Roman"/>
          <w:sz w:val="28"/>
          <w:szCs w:val="28"/>
          <w:shd w:val="clear" w:color="auto" w:fill="FFFFFF"/>
          <w:lang w:val="uk-UA"/>
        </w:rPr>
        <w:t xml:space="preserve">ішення </w:t>
      </w:r>
      <w:r w:rsidR="006A0EAD" w:rsidRPr="00307015">
        <w:rPr>
          <w:rFonts w:ascii="Times New Roman" w:hAnsi="Times New Roman" w:cs="Times New Roman"/>
          <w:sz w:val="28"/>
          <w:szCs w:val="28"/>
          <w:shd w:val="clear" w:color="auto" w:fill="FFFFFF"/>
          <w:lang w:val="uk-UA"/>
        </w:rPr>
        <w:t xml:space="preserve">балансоутримувача </w:t>
      </w:r>
      <w:r w:rsidR="006B52AD" w:rsidRPr="00307015">
        <w:rPr>
          <w:rFonts w:ascii="Times New Roman" w:hAnsi="Times New Roman" w:cs="Times New Roman"/>
          <w:sz w:val="28"/>
          <w:szCs w:val="28"/>
          <w:shd w:val="clear" w:color="auto" w:fill="FFFFFF"/>
          <w:lang w:val="uk-UA"/>
        </w:rPr>
        <w:t>про погодження</w:t>
      </w:r>
      <w:r w:rsidR="006B52AD" w:rsidRPr="00307015">
        <w:rPr>
          <w:rFonts w:ascii="Times New Roman" w:eastAsia="Times New Roman" w:hAnsi="Times New Roman" w:cs="Times New Roman"/>
          <w:sz w:val="28"/>
          <w:szCs w:val="28"/>
          <w:lang w:val="uk-UA"/>
        </w:rPr>
        <w:t xml:space="preserve"> клопотання орендаря про здійснення невід’ємних поліпшень</w:t>
      </w:r>
      <w:r w:rsidR="006B52AD" w:rsidRPr="00307015">
        <w:rPr>
          <w:rFonts w:ascii="Times New Roman" w:hAnsi="Times New Roman" w:cs="Times New Roman"/>
          <w:sz w:val="28"/>
          <w:szCs w:val="28"/>
          <w:shd w:val="clear" w:color="auto" w:fill="FFFFFF"/>
          <w:lang w:val="uk-UA"/>
        </w:rPr>
        <w:t xml:space="preserve">  </w:t>
      </w:r>
      <w:r w:rsidR="0058451C" w:rsidRPr="00307015">
        <w:rPr>
          <w:rFonts w:ascii="Times New Roman" w:eastAsia="Calibri" w:hAnsi="Times New Roman" w:cs="Times New Roman"/>
          <w:sz w:val="28"/>
          <w:szCs w:val="28"/>
          <w:lang w:val="uk-UA"/>
        </w:rPr>
        <w:t>орендованого нерухомого майна за його кошти</w:t>
      </w:r>
      <w:r w:rsidR="00EB7235" w:rsidRPr="00307015">
        <w:rPr>
          <w:rFonts w:ascii="Times New Roman" w:eastAsia="Calibri" w:hAnsi="Times New Roman" w:cs="Times New Roman"/>
          <w:sz w:val="28"/>
          <w:szCs w:val="28"/>
          <w:lang w:val="uk-UA"/>
        </w:rPr>
        <w:t xml:space="preserve">, </w:t>
      </w:r>
      <w:r w:rsidR="00EB7235" w:rsidRPr="00307015">
        <w:rPr>
          <w:rFonts w:ascii="Times New Roman" w:hAnsi="Times New Roman" w:cs="Times New Roman"/>
          <w:sz w:val="28"/>
          <w:szCs w:val="28"/>
          <w:shd w:val="clear" w:color="auto" w:fill="FFFFFF"/>
          <w:lang w:val="uk-UA"/>
        </w:rPr>
        <w:t>у формі листа балансоутримувача орендарю</w:t>
      </w:r>
      <w:r w:rsidR="0058451C" w:rsidRPr="00307015">
        <w:rPr>
          <w:rFonts w:ascii="Times New Roman" w:eastAsia="Calibri" w:hAnsi="Times New Roman" w:cs="Times New Roman"/>
          <w:sz w:val="28"/>
          <w:szCs w:val="28"/>
          <w:lang w:val="uk-UA"/>
        </w:rPr>
        <w:t>;</w:t>
      </w:r>
    </w:p>
    <w:p w:rsidR="00A242BF" w:rsidRPr="00307015" w:rsidRDefault="00FC57B4"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р</w:t>
      </w:r>
      <w:r w:rsidR="00A242BF" w:rsidRPr="00307015">
        <w:rPr>
          <w:rFonts w:ascii="Times New Roman" w:eastAsia="Calibri" w:hAnsi="Times New Roman" w:cs="Times New Roman"/>
          <w:sz w:val="28"/>
          <w:szCs w:val="28"/>
          <w:lang w:val="uk-UA"/>
        </w:rPr>
        <w:t xml:space="preserve">ішення </w:t>
      </w:r>
      <w:r w:rsidR="005767B6" w:rsidRPr="00307015">
        <w:rPr>
          <w:rFonts w:ascii="Times New Roman" w:eastAsia="Calibri" w:hAnsi="Times New Roman" w:cs="Times New Roman"/>
          <w:sz w:val="28"/>
          <w:szCs w:val="28"/>
          <w:lang w:val="uk-UA"/>
        </w:rPr>
        <w:t>виконавчого комітету</w:t>
      </w:r>
      <w:r w:rsidR="00232A13" w:rsidRPr="00307015">
        <w:rPr>
          <w:rFonts w:ascii="Times New Roman" w:eastAsia="Calibri" w:hAnsi="Times New Roman" w:cs="Times New Roman"/>
          <w:sz w:val="28"/>
          <w:szCs w:val="28"/>
          <w:lang w:val="uk-UA"/>
        </w:rPr>
        <w:t xml:space="preserve"> </w:t>
      </w:r>
      <w:r w:rsidR="00A242BF" w:rsidRPr="00307015">
        <w:rPr>
          <w:rFonts w:ascii="Times New Roman" w:hAnsi="Times New Roman" w:cs="Times New Roman"/>
          <w:sz w:val="28"/>
          <w:szCs w:val="28"/>
          <w:shd w:val="clear" w:color="auto" w:fill="FFFFFF"/>
          <w:lang w:val="uk-UA"/>
        </w:rPr>
        <w:t xml:space="preserve">Нікопольської міської ради щодо надання згоди </w:t>
      </w:r>
      <w:r w:rsidR="00DC656A" w:rsidRPr="00307015">
        <w:rPr>
          <w:rFonts w:ascii="Times New Roman" w:eastAsia="Calibri" w:hAnsi="Times New Roman" w:cs="Times New Roman"/>
          <w:sz w:val="28"/>
          <w:szCs w:val="28"/>
          <w:lang w:val="uk-UA"/>
        </w:rPr>
        <w:t xml:space="preserve"> на </w:t>
      </w:r>
      <w:r w:rsidR="00DC7116" w:rsidRPr="00307015">
        <w:rPr>
          <w:rFonts w:ascii="Times New Roman" w:eastAsia="Calibri" w:hAnsi="Times New Roman" w:cs="Times New Roman"/>
          <w:sz w:val="28"/>
          <w:szCs w:val="28"/>
          <w:lang w:val="uk-UA"/>
        </w:rPr>
        <w:t xml:space="preserve">здійснення </w:t>
      </w:r>
      <w:r w:rsidR="00A242BF" w:rsidRPr="00307015">
        <w:rPr>
          <w:rFonts w:ascii="Times New Roman" w:eastAsia="Calibri" w:hAnsi="Times New Roman" w:cs="Times New Roman"/>
          <w:sz w:val="28"/>
          <w:szCs w:val="28"/>
          <w:lang w:val="uk-UA"/>
        </w:rPr>
        <w:t>невід’ємних поліпшень орендованого нерухомого майна;</w:t>
      </w:r>
    </w:p>
    <w:p w:rsidR="00A242BF" w:rsidRPr="00307015" w:rsidRDefault="00A242BF"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w:t>
      </w:r>
      <w:r w:rsidR="00F9357B" w:rsidRPr="00307015">
        <w:rPr>
          <w:rFonts w:ascii="Times New Roman" w:eastAsia="Calibri" w:hAnsi="Times New Roman" w:cs="Times New Roman"/>
          <w:sz w:val="28"/>
          <w:szCs w:val="28"/>
          <w:lang w:val="uk-UA"/>
        </w:rPr>
        <w:t xml:space="preserve">овідку </w:t>
      </w:r>
      <w:r w:rsidR="00232A13" w:rsidRPr="00307015">
        <w:rPr>
          <w:rFonts w:ascii="Times New Roman" w:eastAsia="Calibri" w:hAnsi="Times New Roman" w:cs="Times New Roman"/>
          <w:sz w:val="28"/>
          <w:szCs w:val="28"/>
          <w:lang w:val="uk-UA"/>
        </w:rPr>
        <w:t>б</w:t>
      </w:r>
      <w:r w:rsidR="0058451C" w:rsidRPr="00307015">
        <w:rPr>
          <w:rFonts w:ascii="Times New Roman" w:eastAsia="Calibri" w:hAnsi="Times New Roman" w:cs="Times New Roman"/>
          <w:sz w:val="28"/>
          <w:szCs w:val="28"/>
          <w:lang w:val="uk-UA"/>
        </w:rPr>
        <w:t>алансоутримува</w:t>
      </w:r>
      <w:r w:rsidR="00232A13" w:rsidRPr="00307015">
        <w:rPr>
          <w:rFonts w:ascii="Times New Roman" w:eastAsia="Calibri" w:hAnsi="Times New Roman" w:cs="Times New Roman"/>
          <w:sz w:val="28"/>
          <w:szCs w:val="28"/>
          <w:lang w:val="uk-UA"/>
        </w:rPr>
        <w:t xml:space="preserve">ча про вартість об’єкта оренди </w:t>
      </w:r>
      <w:r w:rsidR="0058451C" w:rsidRPr="00307015">
        <w:rPr>
          <w:rFonts w:ascii="Times New Roman" w:eastAsia="Calibri" w:hAnsi="Times New Roman" w:cs="Times New Roman"/>
          <w:sz w:val="28"/>
          <w:szCs w:val="28"/>
          <w:lang w:val="uk-UA"/>
        </w:rPr>
        <w:t>до здійснення дозволених орендарю невід’ємних поліпшень;</w:t>
      </w:r>
    </w:p>
    <w:p w:rsidR="00232A13" w:rsidRPr="0030701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погоджену балансоутримувачем</w:t>
      </w:r>
      <w:r w:rsidR="00232A13" w:rsidRPr="00307015">
        <w:rPr>
          <w:rFonts w:ascii="Times New Roman" w:eastAsia="Calibri" w:hAnsi="Times New Roman" w:cs="Times New Roman"/>
          <w:sz w:val="28"/>
          <w:szCs w:val="28"/>
          <w:lang w:val="uk-UA"/>
        </w:rPr>
        <w:t xml:space="preserve"> та орендодавцем</w:t>
      </w:r>
      <w:r w:rsidRPr="00307015">
        <w:rPr>
          <w:rFonts w:ascii="Times New Roman" w:eastAsia="Calibri" w:hAnsi="Times New Roman" w:cs="Times New Roman"/>
          <w:sz w:val="28"/>
          <w:szCs w:val="28"/>
          <w:lang w:val="uk-UA"/>
        </w:rPr>
        <w:t xml:space="preserve"> проектно-кошторисну документацію на пр</w:t>
      </w:r>
      <w:r w:rsidR="00232A13" w:rsidRPr="00307015">
        <w:rPr>
          <w:rFonts w:ascii="Times New Roman" w:eastAsia="Calibri" w:hAnsi="Times New Roman" w:cs="Times New Roman"/>
          <w:sz w:val="28"/>
          <w:szCs w:val="28"/>
          <w:lang w:val="uk-UA"/>
        </w:rPr>
        <w:t xml:space="preserve">оведення невід’ємних поліпшень; </w:t>
      </w:r>
    </w:p>
    <w:p w:rsidR="00232A13" w:rsidRPr="0030701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підписані замовником і підрядником акти виконаних будівельни</w:t>
      </w:r>
      <w:r w:rsidR="00232A13" w:rsidRPr="00307015">
        <w:rPr>
          <w:rFonts w:ascii="Times New Roman" w:eastAsia="Calibri" w:hAnsi="Times New Roman" w:cs="Times New Roman"/>
          <w:sz w:val="28"/>
          <w:szCs w:val="28"/>
          <w:lang w:val="uk-UA"/>
        </w:rPr>
        <w:t>х робіт;</w:t>
      </w:r>
      <w:r w:rsidRPr="00307015">
        <w:rPr>
          <w:rFonts w:ascii="Times New Roman" w:eastAsia="Calibri" w:hAnsi="Times New Roman" w:cs="Times New Roman"/>
          <w:sz w:val="28"/>
          <w:szCs w:val="28"/>
          <w:lang w:val="uk-UA"/>
        </w:rPr>
        <w:t xml:space="preserve"> </w:t>
      </w:r>
    </w:p>
    <w:p w:rsidR="00743918" w:rsidRPr="00307015" w:rsidRDefault="00743918"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Times New Roman" w:hAnsi="Times New Roman" w:cs="Times New Roman"/>
          <w:sz w:val="28"/>
          <w:szCs w:val="28"/>
          <w:lang w:val="uk-UA"/>
        </w:rPr>
        <w:t>акт візуального обстеження об’єкта оренди</w:t>
      </w:r>
      <w:r w:rsidR="000549F7" w:rsidRPr="00307015">
        <w:rPr>
          <w:rFonts w:ascii="Times New Roman" w:eastAsia="Times New Roman" w:hAnsi="Times New Roman" w:cs="Times New Roman"/>
          <w:sz w:val="28"/>
          <w:szCs w:val="28"/>
          <w:lang w:val="uk-UA"/>
        </w:rPr>
        <w:t>, наданий Комісією</w:t>
      </w:r>
      <w:r w:rsidRPr="00307015">
        <w:rPr>
          <w:rFonts w:ascii="Times New Roman" w:eastAsia="Times New Roman" w:hAnsi="Times New Roman" w:cs="Times New Roman"/>
          <w:sz w:val="28"/>
          <w:szCs w:val="28"/>
          <w:lang w:val="uk-UA"/>
        </w:rPr>
        <w:t>;</w:t>
      </w:r>
    </w:p>
    <w:p w:rsidR="00C9318B" w:rsidRPr="0030701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висновок про доцільність здійснення поліпшень орендованого комунального майна, наданий Комісією;</w:t>
      </w:r>
    </w:p>
    <w:p w:rsidR="00C9318B" w:rsidRPr="0030701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lastRenderedPageBreak/>
        <w:t>висновок щодо дотримання орендарем вимог абзацу 1 п.4 ст.21 Закону України «Про оренду державного і комунального майна», наданий Комісією;</w:t>
      </w:r>
    </w:p>
    <w:p w:rsidR="00EB7235" w:rsidRPr="0030701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копії документів, що підтверджують проведені орендарем розрахунки за виконані невід’ємні поліпшення орендованого нерухомого майна, у тому числі придбані матеріали, конструкції тощо;</w:t>
      </w:r>
    </w:p>
    <w:p w:rsidR="0058451C" w:rsidRPr="00307015" w:rsidRDefault="00A242BF"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 xml:space="preserve">висновок будівельної експертизи щодо </w:t>
      </w:r>
      <w:r w:rsidR="00232A13" w:rsidRPr="00307015">
        <w:rPr>
          <w:rFonts w:ascii="Times New Roman" w:eastAsia="Calibri" w:hAnsi="Times New Roman" w:cs="Times New Roman"/>
          <w:sz w:val="28"/>
          <w:szCs w:val="28"/>
          <w:lang w:val="uk-UA"/>
        </w:rPr>
        <w:t xml:space="preserve">факту </w:t>
      </w:r>
      <w:r w:rsidRPr="00307015">
        <w:rPr>
          <w:rFonts w:ascii="Times New Roman" w:eastAsia="Calibri" w:hAnsi="Times New Roman" w:cs="Times New Roman"/>
          <w:sz w:val="28"/>
          <w:szCs w:val="28"/>
          <w:lang w:val="uk-UA"/>
        </w:rPr>
        <w:t>з</w:t>
      </w:r>
      <w:r w:rsidR="0058451C" w:rsidRPr="00307015">
        <w:rPr>
          <w:rFonts w:ascii="Times New Roman" w:eastAsia="Calibri" w:hAnsi="Times New Roman" w:cs="Times New Roman"/>
          <w:sz w:val="28"/>
          <w:szCs w:val="28"/>
          <w:lang w:val="uk-UA"/>
        </w:rPr>
        <w:t>дійснення і склад</w:t>
      </w:r>
      <w:r w:rsidR="006A0EAD" w:rsidRPr="00307015">
        <w:rPr>
          <w:rFonts w:ascii="Times New Roman" w:eastAsia="Calibri" w:hAnsi="Times New Roman" w:cs="Times New Roman"/>
          <w:sz w:val="28"/>
          <w:szCs w:val="28"/>
          <w:lang w:val="uk-UA"/>
        </w:rPr>
        <w:t>у</w:t>
      </w:r>
      <w:r w:rsidR="0058451C" w:rsidRPr="00307015">
        <w:rPr>
          <w:rFonts w:ascii="Times New Roman" w:eastAsia="Calibri" w:hAnsi="Times New Roman" w:cs="Times New Roman"/>
          <w:sz w:val="28"/>
          <w:szCs w:val="28"/>
          <w:lang w:val="uk-UA"/>
        </w:rPr>
        <w:t xml:space="preserve"> невід’ємних поліпшен</w:t>
      </w:r>
      <w:r w:rsidR="006A0EAD" w:rsidRPr="00307015">
        <w:rPr>
          <w:rFonts w:ascii="Times New Roman" w:eastAsia="Calibri" w:hAnsi="Times New Roman" w:cs="Times New Roman"/>
          <w:sz w:val="28"/>
          <w:szCs w:val="28"/>
          <w:lang w:val="uk-UA"/>
        </w:rPr>
        <w:t>ь, (</w:t>
      </w:r>
      <w:r w:rsidR="0058451C" w:rsidRPr="00307015">
        <w:rPr>
          <w:rFonts w:ascii="Times New Roman" w:eastAsia="Calibri" w:hAnsi="Times New Roman" w:cs="Times New Roman"/>
          <w:sz w:val="28"/>
          <w:szCs w:val="28"/>
          <w:lang w:val="uk-UA"/>
        </w:rPr>
        <w:t>вартість неві</w:t>
      </w:r>
      <w:r w:rsidR="004D4AEB" w:rsidRPr="00307015">
        <w:rPr>
          <w:rFonts w:ascii="Times New Roman" w:eastAsia="Calibri" w:hAnsi="Times New Roman" w:cs="Times New Roman"/>
          <w:sz w:val="28"/>
          <w:szCs w:val="28"/>
          <w:lang w:val="uk-UA"/>
        </w:rPr>
        <w:t>д’ємних поліпшень</w:t>
      </w:r>
      <w:r w:rsidR="00232A13" w:rsidRPr="00307015">
        <w:rPr>
          <w:rFonts w:ascii="Times New Roman" w:eastAsia="Calibri" w:hAnsi="Times New Roman" w:cs="Times New Roman"/>
          <w:sz w:val="28"/>
          <w:szCs w:val="28"/>
          <w:lang w:val="uk-UA"/>
        </w:rPr>
        <w:t xml:space="preserve">  визначається</w:t>
      </w:r>
      <w:r w:rsidR="0058451C" w:rsidRPr="00307015">
        <w:rPr>
          <w:rFonts w:ascii="Times New Roman" w:eastAsia="Calibri" w:hAnsi="Times New Roman" w:cs="Times New Roman"/>
          <w:sz w:val="28"/>
          <w:szCs w:val="28"/>
          <w:lang w:val="uk-UA"/>
        </w:rPr>
        <w:t xml:space="preserve"> суб’єктом оціночної діяльності</w:t>
      </w:r>
      <w:r w:rsidR="006A0EAD" w:rsidRPr="00307015">
        <w:rPr>
          <w:rFonts w:ascii="Times New Roman" w:eastAsia="Calibri" w:hAnsi="Times New Roman" w:cs="Times New Roman"/>
          <w:sz w:val="28"/>
          <w:szCs w:val="28"/>
          <w:lang w:val="uk-UA"/>
        </w:rPr>
        <w:t>)</w:t>
      </w:r>
      <w:r w:rsidR="0058451C" w:rsidRPr="00307015">
        <w:rPr>
          <w:rFonts w:ascii="Times New Roman" w:eastAsia="Calibri" w:hAnsi="Times New Roman" w:cs="Times New Roman"/>
          <w:sz w:val="28"/>
          <w:szCs w:val="28"/>
          <w:lang w:val="uk-UA"/>
        </w:rPr>
        <w:t>;</w:t>
      </w:r>
    </w:p>
    <w:p w:rsidR="0058451C" w:rsidRPr="00307015" w:rsidRDefault="00A242BF"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w:t>
      </w:r>
      <w:r w:rsidR="0058451C" w:rsidRPr="00307015">
        <w:rPr>
          <w:rFonts w:ascii="Times New Roman" w:eastAsia="Calibri" w:hAnsi="Times New Roman" w:cs="Times New Roman"/>
          <w:sz w:val="28"/>
          <w:szCs w:val="28"/>
          <w:lang w:val="uk-UA"/>
        </w:rPr>
        <w:t>овідка про відсутність заборгованості з орендної плати;</w:t>
      </w:r>
    </w:p>
    <w:p w:rsidR="0058451C" w:rsidRPr="00307015" w:rsidRDefault="00A242BF"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w:t>
      </w:r>
      <w:r w:rsidR="0058451C" w:rsidRPr="00307015">
        <w:rPr>
          <w:rFonts w:ascii="Times New Roman" w:eastAsia="Calibri" w:hAnsi="Times New Roman" w:cs="Times New Roman"/>
          <w:sz w:val="28"/>
          <w:szCs w:val="28"/>
          <w:lang w:val="uk-UA"/>
        </w:rPr>
        <w:t>овідка про відсутність заборгованості по сплаті обов’язкових платежів до бюджету;</w:t>
      </w:r>
    </w:p>
    <w:p w:rsidR="00A242BF" w:rsidRPr="00307015" w:rsidRDefault="00401FFB"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аудиторський</w:t>
      </w:r>
      <w:r w:rsidR="00E45F1F" w:rsidRPr="00307015">
        <w:rPr>
          <w:rFonts w:ascii="Times New Roman" w:eastAsia="Calibri" w:hAnsi="Times New Roman" w:cs="Times New Roman"/>
          <w:sz w:val="28"/>
          <w:szCs w:val="28"/>
          <w:lang w:val="uk-UA"/>
        </w:rPr>
        <w:t xml:space="preserve"> висновок щодо підтвердження фінансування здійснених невід’ємних поліпшень орендованого нерухомого майна за рахунок коштів орендаря. Аудиторський висновок має містити розшифровку періодів освоєння , напрямків та джерел фінансування невід’ємних поліпшень</w:t>
      </w:r>
      <w:r w:rsidR="00072CEE" w:rsidRPr="00307015">
        <w:rPr>
          <w:rFonts w:ascii="Times New Roman" w:eastAsia="Calibri" w:hAnsi="Times New Roman" w:cs="Times New Roman"/>
          <w:sz w:val="28"/>
          <w:szCs w:val="28"/>
          <w:lang w:val="uk-UA"/>
        </w:rPr>
        <w:t>,</w:t>
      </w:r>
      <w:r w:rsidR="00E45F1F" w:rsidRPr="00307015">
        <w:rPr>
          <w:rFonts w:ascii="Times New Roman" w:eastAsia="Calibri" w:hAnsi="Times New Roman" w:cs="Times New Roman"/>
          <w:sz w:val="28"/>
          <w:szCs w:val="28"/>
          <w:lang w:val="uk-UA"/>
        </w:rPr>
        <w:t xml:space="preserve"> у тому числі за рахунок коштів орендаря, з посиланням на підтверджувальні документи;</w:t>
      </w:r>
    </w:p>
    <w:p w:rsidR="00F02185" w:rsidRPr="00307015" w:rsidRDefault="00595EAD"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документи, що засвідчують обсяг виконаних робіт, д</w:t>
      </w:r>
      <w:r w:rsidR="00F02185" w:rsidRPr="00307015">
        <w:rPr>
          <w:rFonts w:ascii="Times New Roman" w:eastAsia="Calibri" w:hAnsi="Times New Roman" w:cs="Times New Roman"/>
          <w:sz w:val="28"/>
          <w:szCs w:val="28"/>
          <w:lang w:val="uk-UA"/>
        </w:rPr>
        <w:t>ати початку та закінчення робіт;</w:t>
      </w:r>
      <w:r w:rsidRPr="00307015">
        <w:rPr>
          <w:rFonts w:ascii="Times New Roman" w:eastAsia="Calibri" w:hAnsi="Times New Roman" w:cs="Times New Roman"/>
          <w:sz w:val="28"/>
          <w:szCs w:val="28"/>
          <w:lang w:val="uk-UA"/>
        </w:rPr>
        <w:t xml:space="preserve"> </w:t>
      </w:r>
    </w:p>
    <w:p w:rsidR="00A242BF" w:rsidRPr="00307015" w:rsidRDefault="00595EAD" w:rsidP="00DC656A">
      <w:pPr>
        <w:pStyle w:val="a6"/>
        <w:numPr>
          <w:ilvl w:val="0"/>
          <w:numId w:val="4"/>
        </w:numPr>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 xml:space="preserve">звіт про оцінку майна, виконаний суб’єктом оціночної діяльності, в якому визначається різниця між вартістю об’єкта оцінки в стані </w:t>
      </w:r>
      <w:r w:rsidRPr="00307015">
        <w:rPr>
          <w:rFonts w:ascii="Times New Roman" w:eastAsia="Calibri" w:hAnsi="Times New Roman" w:cs="Times New Roman"/>
          <w:i/>
          <w:sz w:val="28"/>
          <w:szCs w:val="28"/>
          <w:lang w:val="uk-UA"/>
        </w:rPr>
        <w:t xml:space="preserve">“після проведення </w:t>
      </w:r>
      <w:r w:rsidR="00F02185" w:rsidRPr="00307015">
        <w:rPr>
          <w:rFonts w:ascii="Times New Roman" w:eastAsia="Calibri" w:hAnsi="Times New Roman" w:cs="Times New Roman"/>
          <w:i/>
          <w:sz w:val="28"/>
          <w:szCs w:val="28"/>
          <w:lang w:val="uk-UA"/>
        </w:rPr>
        <w:t>невід’ємного поліпшення</w:t>
      </w:r>
      <w:r w:rsidRPr="00307015">
        <w:rPr>
          <w:rFonts w:ascii="Times New Roman" w:eastAsia="Calibri" w:hAnsi="Times New Roman" w:cs="Times New Roman"/>
          <w:i/>
          <w:sz w:val="28"/>
          <w:szCs w:val="28"/>
          <w:lang w:val="uk-UA"/>
        </w:rPr>
        <w:t>”</w:t>
      </w:r>
      <w:r w:rsidRPr="00307015">
        <w:rPr>
          <w:rFonts w:ascii="Times New Roman" w:eastAsia="Calibri" w:hAnsi="Times New Roman" w:cs="Times New Roman"/>
          <w:sz w:val="28"/>
          <w:szCs w:val="28"/>
          <w:lang w:val="uk-UA"/>
        </w:rPr>
        <w:t xml:space="preserve"> та стані </w:t>
      </w:r>
      <w:r w:rsidRPr="00307015">
        <w:rPr>
          <w:rFonts w:ascii="Times New Roman" w:eastAsia="Calibri" w:hAnsi="Times New Roman" w:cs="Times New Roman"/>
          <w:i/>
          <w:sz w:val="28"/>
          <w:szCs w:val="28"/>
          <w:lang w:val="uk-UA"/>
        </w:rPr>
        <w:t xml:space="preserve">“до </w:t>
      </w:r>
      <w:r w:rsidR="00F02185" w:rsidRPr="00307015">
        <w:rPr>
          <w:rFonts w:ascii="Times New Roman" w:eastAsia="Calibri" w:hAnsi="Times New Roman" w:cs="Times New Roman"/>
          <w:i/>
          <w:sz w:val="28"/>
          <w:szCs w:val="28"/>
          <w:lang w:val="uk-UA"/>
        </w:rPr>
        <w:t>проведення невід’ємного поліпшення”</w:t>
      </w:r>
      <w:r w:rsidR="000255CA" w:rsidRPr="00307015">
        <w:rPr>
          <w:rFonts w:ascii="Times New Roman" w:eastAsia="Calibri" w:hAnsi="Times New Roman" w:cs="Times New Roman"/>
          <w:sz w:val="28"/>
          <w:szCs w:val="28"/>
          <w:lang w:val="uk-UA"/>
        </w:rPr>
        <w:t xml:space="preserve"> (</w:t>
      </w:r>
      <w:r w:rsidRPr="00307015">
        <w:rPr>
          <w:rFonts w:ascii="Times New Roman" w:eastAsia="Calibri" w:hAnsi="Times New Roman" w:cs="Times New Roman"/>
          <w:sz w:val="28"/>
          <w:szCs w:val="28"/>
          <w:lang w:val="uk-UA"/>
        </w:rPr>
        <w:t>незалежна оцінка майна здійснюється на замовлення орендаря</w:t>
      </w:r>
      <w:r w:rsidR="000255CA" w:rsidRPr="00307015">
        <w:rPr>
          <w:rFonts w:ascii="Times New Roman" w:eastAsia="Calibri" w:hAnsi="Times New Roman" w:cs="Times New Roman"/>
          <w:sz w:val="28"/>
          <w:szCs w:val="28"/>
          <w:lang w:val="uk-UA"/>
        </w:rPr>
        <w:t>);</w:t>
      </w:r>
    </w:p>
    <w:p w:rsidR="000255CA" w:rsidRPr="00307015" w:rsidRDefault="000255CA" w:rsidP="00DC656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документи, що підтверджують оплату виконаних робіт;</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 xml:space="preserve">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w:t>
      </w:r>
      <w:r w:rsidRPr="00307015">
        <w:rPr>
          <w:rFonts w:ascii="Times New Roman" w:eastAsia="Calibri" w:hAnsi="Times New Roman" w:cs="Times New Roman"/>
          <w:sz w:val="28"/>
          <w:szCs w:val="28"/>
          <w:lang w:val="uk-UA"/>
        </w:rPr>
        <w:lastRenderedPageBreak/>
        <w:t>договір оренди не визначає цільового призначення - то за цільовим призначенням, визначеним орендарем у клопотанні).</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У довідці обов’язково зазначається, що вона подається для цілей отримання орендарем згоди орендодавця на здійснення невід’ємних поліпшень орендованого майна.</w:t>
      </w:r>
    </w:p>
    <w:p w:rsidR="00E7062A" w:rsidRPr="0030701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307015">
        <w:rPr>
          <w:rFonts w:ascii="Times New Roman" w:eastAsia="Calibri" w:hAnsi="Times New Roman" w:cs="Times New Roman"/>
          <w:sz w:val="28"/>
          <w:szCs w:val="28"/>
          <w:lang w:val="uk-UA"/>
        </w:rPr>
        <w:t>підтвердження факту усунення орендарем порушення умов договору оренди (у разі їх наявності), виявлених орендодавцем у ході планової або позапланової перевірки, сплати заборгованості з орендної плати або будь-яких інших платежів за договором оренди, наявних на дату подання клопотання.</w:t>
      </w:r>
    </w:p>
    <w:p w:rsidR="00AD40B9" w:rsidRPr="00307015" w:rsidRDefault="00E57045" w:rsidP="00AD40B9">
      <w:pPr>
        <w:spacing w:after="0" w:line="240" w:lineRule="auto"/>
        <w:ind w:firstLine="540"/>
        <w:jc w:val="both"/>
        <w:rPr>
          <w:rFonts w:ascii="Times New Roman" w:eastAsia="Times New Roman" w:hAnsi="Times New Roman" w:cs="Times New Roman"/>
          <w:sz w:val="28"/>
          <w:szCs w:val="28"/>
          <w:lang w:val="uk-UA"/>
        </w:rPr>
      </w:pPr>
      <w:r w:rsidRPr="00307015">
        <w:rPr>
          <w:rFonts w:ascii="Times New Roman" w:eastAsia="Calibri" w:hAnsi="Times New Roman" w:cs="Times New Roman"/>
          <w:sz w:val="28"/>
          <w:szCs w:val="28"/>
          <w:lang w:val="uk-UA"/>
        </w:rPr>
        <w:t>14</w:t>
      </w:r>
      <w:r w:rsidR="006A0EAD" w:rsidRPr="00307015">
        <w:rPr>
          <w:rFonts w:ascii="Times New Roman" w:eastAsia="Calibri" w:hAnsi="Times New Roman" w:cs="Times New Roman"/>
          <w:sz w:val="28"/>
          <w:szCs w:val="28"/>
          <w:lang w:val="uk-UA"/>
        </w:rPr>
        <w:t xml:space="preserve">. </w:t>
      </w:r>
      <w:r w:rsidR="00AD40B9" w:rsidRPr="00307015">
        <w:rPr>
          <w:rFonts w:ascii="Times New Roman" w:hAnsi="Times New Roman" w:cs="Times New Roman"/>
          <w:sz w:val="28"/>
          <w:szCs w:val="28"/>
          <w:shd w:val="clear" w:color="auto" w:fill="FFFFFF"/>
          <w:lang w:val="uk-UA"/>
        </w:rPr>
        <w:t xml:space="preserve">Орендар </w:t>
      </w:r>
      <w:r w:rsidR="005767B6" w:rsidRPr="00307015">
        <w:rPr>
          <w:rFonts w:ascii="Times New Roman" w:hAnsi="Times New Roman" w:cs="Times New Roman"/>
          <w:sz w:val="28"/>
          <w:szCs w:val="28"/>
          <w:shd w:val="clear" w:color="auto" w:fill="FFFFFF"/>
          <w:lang w:val="uk-UA"/>
        </w:rPr>
        <w:t>має</w:t>
      </w:r>
      <w:r w:rsidR="00AD40B9" w:rsidRPr="00307015">
        <w:rPr>
          <w:rFonts w:ascii="Times New Roman" w:hAnsi="Times New Roman" w:cs="Times New Roman"/>
          <w:sz w:val="28"/>
          <w:szCs w:val="28"/>
          <w:shd w:val="clear" w:color="auto" w:fill="FFFFFF"/>
          <w:lang w:val="uk-UA"/>
        </w:rPr>
        <w:t xml:space="preserve"> право на викуп орендованого майна, якщо невід’ємні поліпшення виконані в межах трирічного строку з дати укладання договору оренди або продовження договору оренди</w:t>
      </w:r>
    </w:p>
    <w:p w:rsidR="00DC7116" w:rsidRPr="00307015" w:rsidRDefault="00E57045" w:rsidP="005E5287">
      <w:pPr>
        <w:pStyle w:val="rvps2"/>
        <w:shd w:val="clear" w:color="auto" w:fill="FFFFFF"/>
        <w:spacing w:before="0" w:beforeAutospacing="0" w:after="0" w:afterAutospacing="0"/>
        <w:ind w:firstLine="450"/>
        <w:jc w:val="both"/>
        <w:rPr>
          <w:sz w:val="28"/>
          <w:szCs w:val="28"/>
          <w:lang w:val="uk-UA"/>
        </w:rPr>
      </w:pPr>
      <w:r w:rsidRPr="00307015">
        <w:rPr>
          <w:sz w:val="28"/>
          <w:szCs w:val="28"/>
          <w:lang w:val="uk-UA"/>
        </w:rPr>
        <w:t>15</w:t>
      </w:r>
      <w:r w:rsidR="00AD40B9" w:rsidRPr="00307015">
        <w:rPr>
          <w:sz w:val="28"/>
          <w:szCs w:val="28"/>
          <w:lang w:val="uk-UA"/>
        </w:rPr>
        <w:t xml:space="preserve">. </w:t>
      </w:r>
      <w:r w:rsidR="00DC7116" w:rsidRPr="00307015">
        <w:rPr>
          <w:sz w:val="28"/>
          <w:szCs w:val="28"/>
          <w:lang w:val="uk-UA"/>
        </w:rPr>
        <w:t>У разі, якщо прийн</w:t>
      </w:r>
      <w:r w:rsidR="00AD40B9" w:rsidRPr="00307015">
        <w:rPr>
          <w:sz w:val="28"/>
          <w:szCs w:val="28"/>
          <w:lang w:val="uk-UA"/>
        </w:rPr>
        <w:t>я</w:t>
      </w:r>
      <w:r w:rsidR="00DC7116" w:rsidRPr="00307015">
        <w:rPr>
          <w:sz w:val="28"/>
          <w:szCs w:val="28"/>
          <w:lang w:val="uk-UA"/>
        </w:rPr>
        <w:t xml:space="preserve">то рішення про приватизацію об’єкта шляхом </w:t>
      </w:r>
      <w:r w:rsidR="00AD40B9" w:rsidRPr="00307015">
        <w:rPr>
          <w:sz w:val="28"/>
          <w:szCs w:val="28"/>
          <w:lang w:val="uk-UA"/>
        </w:rPr>
        <w:t>«</w:t>
      </w:r>
      <w:r w:rsidR="00DC7116" w:rsidRPr="00307015">
        <w:rPr>
          <w:i/>
          <w:sz w:val="28"/>
          <w:szCs w:val="28"/>
          <w:lang w:val="uk-UA"/>
        </w:rPr>
        <w:t>викуп</w:t>
      </w:r>
      <w:r w:rsidR="00AD40B9" w:rsidRPr="00307015">
        <w:rPr>
          <w:i/>
          <w:sz w:val="28"/>
          <w:szCs w:val="28"/>
          <w:lang w:val="uk-UA"/>
        </w:rPr>
        <w:t>»</w:t>
      </w:r>
      <w:r w:rsidR="00DC7116" w:rsidRPr="00307015">
        <w:rPr>
          <w:sz w:val="28"/>
          <w:szCs w:val="28"/>
          <w:lang w:val="uk-UA"/>
        </w:rPr>
        <w:t xml:space="preserve">, </w:t>
      </w:r>
      <w:r w:rsidR="00743918" w:rsidRPr="00307015">
        <w:rPr>
          <w:sz w:val="28"/>
          <w:szCs w:val="28"/>
          <w:u w:val="single"/>
          <w:lang w:val="uk-UA"/>
        </w:rPr>
        <w:t>після визначення вартості об’єкта</w:t>
      </w:r>
      <w:r w:rsidR="00743918" w:rsidRPr="00307015">
        <w:rPr>
          <w:sz w:val="28"/>
          <w:szCs w:val="28"/>
          <w:lang w:val="uk-UA"/>
        </w:rPr>
        <w:t xml:space="preserve"> приватизації, </w:t>
      </w:r>
      <w:r w:rsidR="00DC7116" w:rsidRPr="00307015">
        <w:rPr>
          <w:sz w:val="28"/>
          <w:szCs w:val="28"/>
          <w:lang w:val="uk-UA"/>
        </w:rPr>
        <w:t>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 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rsidR="00AD40B9" w:rsidRPr="00307015" w:rsidRDefault="00E57045" w:rsidP="005E5287">
      <w:pPr>
        <w:spacing w:after="0" w:line="240" w:lineRule="auto"/>
        <w:ind w:firstLine="426"/>
        <w:jc w:val="both"/>
        <w:rPr>
          <w:rFonts w:ascii="Times New Roman" w:hAnsi="Times New Roman" w:cs="Times New Roman"/>
          <w:bCs/>
          <w:sz w:val="28"/>
          <w:szCs w:val="28"/>
          <w:shd w:val="clear" w:color="auto" w:fill="FFFFFF"/>
          <w:lang w:val="uk-UA"/>
        </w:rPr>
      </w:pPr>
      <w:r w:rsidRPr="00307015">
        <w:rPr>
          <w:rFonts w:ascii="Times New Roman" w:hAnsi="Times New Roman" w:cs="Times New Roman"/>
          <w:bCs/>
          <w:sz w:val="28"/>
          <w:szCs w:val="28"/>
          <w:shd w:val="clear" w:color="auto" w:fill="FFFFFF"/>
          <w:lang w:val="uk-UA"/>
        </w:rPr>
        <w:t>16</w:t>
      </w:r>
      <w:r w:rsidR="006A0EAD" w:rsidRPr="00307015">
        <w:rPr>
          <w:rFonts w:ascii="Times New Roman" w:hAnsi="Times New Roman" w:cs="Times New Roman"/>
          <w:bCs/>
          <w:sz w:val="28"/>
          <w:szCs w:val="28"/>
          <w:shd w:val="clear" w:color="auto" w:fill="FFFFFF"/>
          <w:lang w:val="uk-UA"/>
        </w:rPr>
        <w:t>.</w:t>
      </w:r>
      <w:r w:rsidR="000255CA" w:rsidRPr="00307015">
        <w:rPr>
          <w:rFonts w:ascii="Times New Roman" w:hAnsi="Times New Roman" w:cs="Times New Roman"/>
          <w:bCs/>
          <w:sz w:val="28"/>
          <w:szCs w:val="28"/>
          <w:shd w:val="clear" w:color="auto" w:fill="FFFFFF"/>
          <w:lang w:val="uk-UA"/>
        </w:rPr>
        <w:t xml:space="preserve"> </w:t>
      </w:r>
      <w:r w:rsidR="0056437A" w:rsidRPr="00307015">
        <w:rPr>
          <w:rFonts w:ascii="Times New Roman" w:hAnsi="Times New Roman" w:cs="Times New Roman"/>
          <w:bCs/>
          <w:sz w:val="28"/>
          <w:szCs w:val="28"/>
          <w:shd w:val="clear" w:color="auto" w:fill="FFFFFF"/>
          <w:lang w:val="uk-UA"/>
        </w:rPr>
        <w:t>У разі прийняття рішення про приватизацію об’єкта комунальної власності</w:t>
      </w:r>
      <w:r w:rsidR="00072CEE" w:rsidRPr="00307015">
        <w:rPr>
          <w:rFonts w:ascii="Times New Roman" w:hAnsi="Times New Roman" w:cs="Times New Roman"/>
          <w:bCs/>
          <w:sz w:val="28"/>
          <w:szCs w:val="28"/>
          <w:shd w:val="clear" w:color="auto" w:fill="FFFFFF"/>
          <w:lang w:val="uk-UA"/>
        </w:rPr>
        <w:t xml:space="preserve"> </w:t>
      </w:r>
      <w:r w:rsidR="00802503" w:rsidRPr="00307015">
        <w:rPr>
          <w:rFonts w:ascii="Times New Roman" w:hAnsi="Times New Roman" w:cs="Times New Roman"/>
          <w:bCs/>
          <w:sz w:val="28"/>
          <w:szCs w:val="28"/>
          <w:shd w:val="clear" w:color="auto" w:fill="FFFFFF"/>
          <w:lang w:val="uk-UA"/>
        </w:rPr>
        <w:t xml:space="preserve">способом </w:t>
      </w:r>
      <w:r w:rsidR="00F02185" w:rsidRPr="00307015">
        <w:rPr>
          <w:rFonts w:ascii="Times New Roman" w:hAnsi="Times New Roman" w:cs="Times New Roman"/>
          <w:bCs/>
          <w:i/>
          <w:sz w:val="28"/>
          <w:szCs w:val="28"/>
          <w:shd w:val="clear" w:color="auto" w:fill="FFFFFF"/>
          <w:lang w:val="uk-UA"/>
        </w:rPr>
        <w:t>«</w:t>
      </w:r>
      <w:r w:rsidR="00072CEE" w:rsidRPr="00307015">
        <w:rPr>
          <w:rFonts w:ascii="Times New Roman" w:hAnsi="Times New Roman" w:cs="Times New Roman"/>
          <w:bCs/>
          <w:i/>
          <w:sz w:val="28"/>
          <w:szCs w:val="28"/>
          <w:shd w:val="clear" w:color="auto" w:fill="FFFFFF"/>
          <w:lang w:val="uk-UA"/>
        </w:rPr>
        <w:t>аукціону з умовами</w:t>
      </w:r>
      <w:r w:rsidR="00F02185" w:rsidRPr="00307015">
        <w:rPr>
          <w:rFonts w:ascii="Times New Roman" w:hAnsi="Times New Roman" w:cs="Times New Roman"/>
          <w:bCs/>
          <w:i/>
          <w:sz w:val="28"/>
          <w:szCs w:val="28"/>
          <w:shd w:val="clear" w:color="auto" w:fill="FFFFFF"/>
          <w:lang w:val="uk-UA"/>
        </w:rPr>
        <w:t>»</w:t>
      </w:r>
      <w:r w:rsidR="00F02185" w:rsidRPr="00307015">
        <w:rPr>
          <w:rFonts w:ascii="Times New Roman" w:hAnsi="Times New Roman" w:cs="Times New Roman"/>
          <w:bCs/>
          <w:sz w:val="28"/>
          <w:szCs w:val="28"/>
          <w:shd w:val="clear" w:color="auto" w:fill="FFFFFF"/>
          <w:lang w:val="uk-UA"/>
        </w:rPr>
        <w:t xml:space="preserve">, </w:t>
      </w:r>
      <w:r w:rsidR="00037774" w:rsidRPr="00307015">
        <w:rPr>
          <w:rFonts w:ascii="Times New Roman" w:hAnsi="Times New Roman" w:cs="Times New Roman"/>
          <w:bCs/>
          <w:sz w:val="28"/>
          <w:szCs w:val="28"/>
          <w:shd w:val="clear" w:color="auto" w:fill="FFFFFF"/>
          <w:lang w:val="uk-UA"/>
        </w:rPr>
        <w:t>компенсація вартості невід’ємних поліпшень здійснюється у порядку, визначеному Законом України «Про приватизацію де</w:t>
      </w:r>
      <w:r w:rsidR="00AD40B9" w:rsidRPr="00307015">
        <w:rPr>
          <w:rFonts w:ascii="Times New Roman" w:hAnsi="Times New Roman" w:cs="Times New Roman"/>
          <w:bCs/>
          <w:sz w:val="28"/>
          <w:szCs w:val="28"/>
          <w:shd w:val="clear" w:color="auto" w:fill="FFFFFF"/>
          <w:lang w:val="uk-UA"/>
        </w:rPr>
        <w:t xml:space="preserve">ржавного та комунального майна» </w:t>
      </w:r>
      <w:r w:rsidR="00AD40B9" w:rsidRPr="00307015">
        <w:rPr>
          <w:rFonts w:ascii="Times New Roman" w:eastAsia="Calibri" w:hAnsi="Times New Roman" w:cs="Times New Roman"/>
          <w:sz w:val="28"/>
          <w:szCs w:val="28"/>
          <w:lang w:val="uk-UA"/>
        </w:rPr>
        <w:t xml:space="preserve">та Порядком передачі в оренду </w:t>
      </w:r>
      <w:r w:rsidR="00AD40B9" w:rsidRPr="00307015">
        <w:rPr>
          <w:rFonts w:ascii="Times New Roman" w:hAnsi="Times New Roman" w:cs="Times New Roman"/>
          <w:bCs/>
          <w:sz w:val="28"/>
          <w:szCs w:val="28"/>
          <w:shd w:val="clear" w:color="auto" w:fill="FFFFFF"/>
          <w:lang w:val="uk-UA"/>
        </w:rPr>
        <w:t>державного та комунального майна, що затверджений постановою Кабінету Міністрів України від 03 червня 2020 р. № 483.</w:t>
      </w:r>
    </w:p>
    <w:p w:rsidR="00037774" w:rsidRPr="00307015" w:rsidRDefault="005E5287" w:rsidP="005E5287">
      <w:pPr>
        <w:spacing w:after="0" w:line="240" w:lineRule="auto"/>
        <w:jc w:val="both"/>
        <w:rPr>
          <w:rFonts w:ascii="Times New Roman" w:eastAsia="Calibri" w:hAnsi="Times New Roman" w:cs="Times New Roman"/>
          <w:sz w:val="28"/>
          <w:szCs w:val="28"/>
          <w:lang w:val="uk-UA"/>
        </w:rPr>
      </w:pPr>
      <w:r w:rsidRPr="00307015">
        <w:rPr>
          <w:rFonts w:ascii="Times New Roman" w:hAnsi="Times New Roman" w:cs="Times New Roman"/>
          <w:bCs/>
          <w:sz w:val="28"/>
          <w:szCs w:val="28"/>
          <w:shd w:val="clear" w:color="auto" w:fill="FFFFFF"/>
          <w:lang w:val="uk-UA"/>
        </w:rPr>
        <w:t xml:space="preserve">     </w:t>
      </w:r>
      <w:r w:rsidR="00EB7235" w:rsidRPr="00307015">
        <w:rPr>
          <w:rFonts w:ascii="Times New Roman" w:hAnsi="Times New Roman" w:cs="Times New Roman"/>
          <w:bCs/>
          <w:sz w:val="28"/>
          <w:szCs w:val="28"/>
          <w:shd w:val="clear" w:color="auto" w:fill="FFFFFF"/>
          <w:lang w:val="uk-UA"/>
        </w:rPr>
        <w:t>1</w:t>
      </w:r>
      <w:r w:rsidR="00E57045" w:rsidRPr="00307015">
        <w:rPr>
          <w:rFonts w:ascii="Times New Roman" w:hAnsi="Times New Roman" w:cs="Times New Roman"/>
          <w:bCs/>
          <w:sz w:val="28"/>
          <w:szCs w:val="28"/>
          <w:shd w:val="clear" w:color="auto" w:fill="FFFFFF"/>
          <w:lang w:val="uk-UA"/>
        </w:rPr>
        <w:t>7</w:t>
      </w:r>
      <w:r w:rsidR="00037774" w:rsidRPr="00307015">
        <w:rPr>
          <w:rFonts w:ascii="Times New Roman" w:hAnsi="Times New Roman" w:cs="Times New Roman"/>
          <w:bCs/>
          <w:sz w:val="28"/>
          <w:szCs w:val="28"/>
          <w:shd w:val="clear" w:color="auto" w:fill="FFFFFF"/>
          <w:lang w:val="uk-UA"/>
        </w:rPr>
        <w:t>.</w:t>
      </w:r>
      <w:r w:rsidR="00B046CC" w:rsidRPr="00307015">
        <w:rPr>
          <w:rFonts w:ascii="Times New Roman" w:hAnsi="Times New Roman" w:cs="Times New Roman"/>
          <w:bCs/>
          <w:sz w:val="28"/>
          <w:szCs w:val="28"/>
          <w:shd w:val="clear" w:color="auto" w:fill="FFFFFF"/>
          <w:lang w:val="uk-UA"/>
        </w:rPr>
        <w:t xml:space="preserve"> </w:t>
      </w:r>
      <w:r w:rsidR="00037774" w:rsidRPr="00307015">
        <w:rPr>
          <w:rFonts w:ascii="Times New Roman" w:hAnsi="Times New Roman" w:cs="Times New Roman"/>
          <w:bCs/>
          <w:sz w:val="28"/>
          <w:szCs w:val="28"/>
          <w:shd w:val="clear" w:color="auto" w:fill="FFFFFF"/>
          <w:lang w:val="uk-UA"/>
        </w:rPr>
        <w:t xml:space="preserve">Вартість невід’ємних поліпшень орендованого майна, зроблених орендарем без згоди </w:t>
      </w:r>
      <w:r w:rsidR="004D4AEB" w:rsidRPr="00307015">
        <w:rPr>
          <w:rFonts w:ascii="Times New Roman" w:hAnsi="Times New Roman" w:cs="Times New Roman"/>
          <w:bCs/>
          <w:sz w:val="28"/>
          <w:szCs w:val="28"/>
          <w:shd w:val="clear" w:color="auto" w:fill="FFFFFF"/>
          <w:lang w:val="uk-UA"/>
        </w:rPr>
        <w:t xml:space="preserve">виконкому </w:t>
      </w:r>
      <w:r w:rsidR="00037774" w:rsidRPr="00307015">
        <w:rPr>
          <w:rFonts w:ascii="Times New Roman" w:hAnsi="Times New Roman" w:cs="Times New Roman"/>
          <w:bCs/>
          <w:sz w:val="28"/>
          <w:szCs w:val="28"/>
          <w:shd w:val="clear" w:color="auto" w:fill="FFFFFF"/>
          <w:lang w:val="uk-UA"/>
        </w:rPr>
        <w:t>Нікопольської міської ради</w:t>
      </w:r>
      <w:r w:rsidR="00937709" w:rsidRPr="00307015">
        <w:rPr>
          <w:rFonts w:ascii="Times New Roman" w:hAnsi="Times New Roman" w:cs="Times New Roman"/>
          <w:bCs/>
          <w:sz w:val="28"/>
          <w:szCs w:val="28"/>
          <w:shd w:val="clear" w:color="auto" w:fill="FFFFFF"/>
          <w:lang w:val="uk-UA"/>
        </w:rPr>
        <w:t>, або з порушенням вимог цього Порядку</w:t>
      </w:r>
      <w:r w:rsidR="004D4AEB" w:rsidRPr="00307015">
        <w:rPr>
          <w:rFonts w:ascii="Times New Roman" w:hAnsi="Times New Roman" w:cs="Times New Roman"/>
          <w:bCs/>
          <w:sz w:val="28"/>
          <w:szCs w:val="28"/>
          <w:shd w:val="clear" w:color="auto" w:fill="FFFFFF"/>
          <w:lang w:val="uk-UA"/>
        </w:rPr>
        <w:t>,</w:t>
      </w:r>
      <w:r w:rsidR="00037774" w:rsidRPr="00307015">
        <w:rPr>
          <w:rFonts w:ascii="Times New Roman" w:hAnsi="Times New Roman" w:cs="Times New Roman"/>
          <w:bCs/>
          <w:sz w:val="28"/>
          <w:szCs w:val="28"/>
          <w:shd w:val="clear" w:color="auto" w:fill="FFFFFF"/>
          <w:lang w:val="uk-UA"/>
        </w:rPr>
        <w:t xml:space="preserve"> компенсації не підл</w:t>
      </w:r>
      <w:r w:rsidR="00072CEE" w:rsidRPr="00307015">
        <w:rPr>
          <w:rFonts w:ascii="Times New Roman" w:hAnsi="Times New Roman" w:cs="Times New Roman"/>
          <w:bCs/>
          <w:sz w:val="28"/>
          <w:szCs w:val="28"/>
          <w:shd w:val="clear" w:color="auto" w:fill="FFFFFF"/>
          <w:lang w:val="uk-UA"/>
        </w:rPr>
        <w:t>я</w:t>
      </w:r>
      <w:r w:rsidR="00037774" w:rsidRPr="00307015">
        <w:rPr>
          <w:rFonts w:ascii="Times New Roman" w:hAnsi="Times New Roman" w:cs="Times New Roman"/>
          <w:bCs/>
          <w:sz w:val="28"/>
          <w:szCs w:val="28"/>
          <w:shd w:val="clear" w:color="auto" w:fill="FFFFFF"/>
          <w:lang w:val="uk-UA"/>
        </w:rPr>
        <w:t>гає.</w:t>
      </w:r>
    </w:p>
    <w:p w:rsidR="0058451C" w:rsidRPr="00307015" w:rsidRDefault="0058451C" w:rsidP="00AD40B9">
      <w:pPr>
        <w:spacing w:line="240" w:lineRule="auto"/>
        <w:ind w:left="720"/>
        <w:contextualSpacing/>
        <w:jc w:val="both"/>
        <w:rPr>
          <w:rFonts w:ascii="Times New Roman" w:eastAsia="Calibri" w:hAnsi="Times New Roman" w:cs="Times New Roman"/>
          <w:sz w:val="28"/>
          <w:szCs w:val="28"/>
          <w:lang w:val="uk-UA"/>
        </w:rPr>
      </w:pPr>
    </w:p>
    <w:p w:rsidR="00037774" w:rsidRPr="00307015" w:rsidRDefault="00037774" w:rsidP="00207419">
      <w:pPr>
        <w:spacing w:after="0" w:line="240" w:lineRule="auto"/>
        <w:rPr>
          <w:rFonts w:ascii="Times New Roman" w:eastAsia="Times New Roman" w:hAnsi="Times New Roman" w:cs="Times New Roman"/>
          <w:sz w:val="28"/>
          <w:szCs w:val="28"/>
          <w:lang w:val="uk-UA"/>
        </w:rPr>
      </w:pPr>
      <w:bookmarkStart w:id="14" w:name="n24"/>
      <w:bookmarkEnd w:id="14"/>
    </w:p>
    <w:p w:rsidR="00B046CC" w:rsidRPr="00307015" w:rsidRDefault="00B046CC" w:rsidP="00207419">
      <w:pPr>
        <w:spacing w:after="0" w:line="240" w:lineRule="auto"/>
        <w:rPr>
          <w:rFonts w:ascii="Times New Roman" w:eastAsia="Times New Roman" w:hAnsi="Times New Roman" w:cs="Times New Roman"/>
          <w:sz w:val="28"/>
          <w:szCs w:val="28"/>
          <w:lang w:val="uk-UA"/>
        </w:rPr>
      </w:pPr>
    </w:p>
    <w:p w:rsidR="0046293F" w:rsidRPr="00307015" w:rsidRDefault="0046293F" w:rsidP="00207419">
      <w:pPr>
        <w:spacing w:after="0" w:line="240" w:lineRule="auto"/>
        <w:rPr>
          <w:rFonts w:ascii="Times New Roman" w:eastAsia="Times New Roman" w:hAnsi="Times New Roman" w:cs="Times New Roman"/>
          <w:sz w:val="28"/>
          <w:szCs w:val="28"/>
          <w:lang w:val="uk-UA"/>
        </w:rPr>
      </w:pPr>
      <w:r w:rsidRPr="00307015">
        <w:rPr>
          <w:rFonts w:ascii="Times New Roman" w:eastAsia="Times New Roman" w:hAnsi="Times New Roman" w:cs="Times New Roman"/>
          <w:sz w:val="28"/>
          <w:szCs w:val="28"/>
          <w:lang w:val="uk-UA"/>
        </w:rPr>
        <w:t xml:space="preserve">Начальник </w:t>
      </w:r>
      <w:r w:rsidR="00174124" w:rsidRPr="00307015">
        <w:rPr>
          <w:rFonts w:ascii="Times New Roman" w:eastAsia="Times New Roman" w:hAnsi="Times New Roman" w:cs="Times New Roman"/>
          <w:sz w:val="28"/>
          <w:szCs w:val="28"/>
          <w:lang w:val="uk-UA"/>
        </w:rPr>
        <w:t>управління</w:t>
      </w:r>
      <w:r w:rsidRPr="00307015">
        <w:rPr>
          <w:rFonts w:ascii="Times New Roman" w:eastAsia="Times New Roman" w:hAnsi="Times New Roman" w:cs="Times New Roman"/>
          <w:sz w:val="28"/>
          <w:szCs w:val="28"/>
          <w:lang w:val="uk-UA"/>
        </w:rPr>
        <w:t xml:space="preserve">                                  </w:t>
      </w:r>
      <w:r w:rsidR="00174124" w:rsidRPr="00307015">
        <w:rPr>
          <w:rFonts w:ascii="Times New Roman" w:eastAsia="Times New Roman" w:hAnsi="Times New Roman" w:cs="Times New Roman"/>
          <w:sz w:val="28"/>
          <w:szCs w:val="28"/>
          <w:lang w:val="uk-UA"/>
        </w:rPr>
        <w:t xml:space="preserve">                  Поліна ТИМОШЕНКО</w:t>
      </w:r>
    </w:p>
    <w:p w:rsidR="00F522C7" w:rsidRPr="00307015" w:rsidRDefault="00F522C7" w:rsidP="00A92E14">
      <w:pPr>
        <w:spacing w:after="0" w:line="240" w:lineRule="auto"/>
        <w:rPr>
          <w:rFonts w:ascii="Times New Roman" w:eastAsia="Times New Roman" w:hAnsi="Times New Roman" w:cs="Times New Roman"/>
          <w:sz w:val="28"/>
          <w:szCs w:val="28"/>
          <w:lang w:val="uk-UA"/>
        </w:rPr>
      </w:pPr>
    </w:p>
    <w:p w:rsidR="00F522C7" w:rsidRPr="00307015" w:rsidRDefault="00F522C7"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B046CC" w:rsidRPr="00307015" w:rsidRDefault="00B046CC" w:rsidP="00A92E14">
      <w:pPr>
        <w:spacing w:after="0" w:line="240" w:lineRule="auto"/>
        <w:rPr>
          <w:rFonts w:ascii="Times New Roman" w:eastAsia="Times New Roman" w:hAnsi="Times New Roman" w:cs="Times New Roman"/>
          <w:sz w:val="28"/>
          <w:szCs w:val="28"/>
          <w:lang w:val="uk-UA"/>
        </w:rPr>
      </w:pPr>
    </w:p>
    <w:p w:rsidR="005767B6" w:rsidRPr="00307015" w:rsidRDefault="005767B6" w:rsidP="00A92E14">
      <w:pPr>
        <w:spacing w:after="0" w:line="240" w:lineRule="auto"/>
        <w:rPr>
          <w:rFonts w:ascii="Times New Roman" w:eastAsia="Times New Roman" w:hAnsi="Times New Roman" w:cs="Times New Roman"/>
          <w:sz w:val="28"/>
          <w:szCs w:val="28"/>
          <w:lang w:val="uk-UA"/>
        </w:rPr>
      </w:pPr>
    </w:p>
    <w:p w:rsidR="005767B6" w:rsidRPr="00307015" w:rsidRDefault="005767B6" w:rsidP="00A92E14">
      <w:pPr>
        <w:spacing w:after="0" w:line="240" w:lineRule="auto"/>
        <w:rPr>
          <w:rFonts w:ascii="Times New Roman" w:eastAsia="Times New Roman" w:hAnsi="Times New Roman" w:cs="Times New Roman"/>
          <w:sz w:val="28"/>
          <w:szCs w:val="28"/>
          <w:lang w:val="uk-UA"/>
        </w:rPr>
      </w:pPr>
      <w:bookmarkStart w:id="15" w:name="_GoBack"/>
      <w:bookmarkEnd w:id="15"/>
    </w:p>
    <w:sectPr w:rsidR="005767B6" w:rsidRPr="00307015" w:rsidSect="004629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326"/>
    <w:multiLevelType w:val="hybridMultilevel"/>
    <w:tmpl w:val="DB420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30E8A"/>
    <w:multiLevelType w:val="hybridMultilevel"/>
    <w:tmpl w:val="CEE4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B1BC2"/>
    <w:multiLevelType w:val="hybridMultilevel"/>
    <w:tmpl w:val="0DD6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BA1435"/>
    <w:multiLevelType w:val="hybridMultilevel"/>
    <w:tmpl w:val="55D68DE6"/>
    <w:lvl w:ilvl="0" w:tplc="752A5236">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4" w15:restartNumberingAfterBreak="0">
    <w:nsid w:val="29C112DA"/>
    <w:multiLevelType w:val="hybridMultilevel"/>
    <w:tmpl w:val="8F2E6648"/>
    <w:lvl w:ilvl="0" w:tplc="9D5A0B80">
      <w:start w:val="1"/>
      <w:numFmt w:val="decimal"/>
      <w:lvlText w:val="%1."/>
      <w:lvlJc w:val="left"/>
      <w:pPr>
        <w:ind w:left="1602" w:hanging="103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235407"/>
    <w:multiLevelType w:val="hybridMultilevel"/>
    <w:tmpl w:val="17A8CE62"/>
    <w:lvl w:ilvl="0" w:tplc="B7E441D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70760AC"/>
    <w:multiLevelType w:val="hybridMultilevel"/>
    <w:tmpl w:val="D398E8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BF"/>
    <w:rsid w:val="000205E2"/>
    <w:rsid w:val="00022EBB"/>
    <w:rsid w:val="000255CA"/>
    <w:rsid w:val="00037774"/>
    <w:rsid w:val="000549F7"/>
    <w:rsid w:val="00066C84"/>
    <w:rsid w:val="000670C0"/>
    <w:rsid w:val="00072CEE"/>
    <w:rsid w:val="00086794"/>
    <w:rsid w:val="000A23E7"/>
    <w:rsid w:val="00102957"/>
    <w:rsid w:val="00102F20"/>
    <w:rsid w:val="001159AB"/>
    <w:rsid w:val="001229E9"/>
    <w:rsid w:val="001338EB"/>
    <w:rsid w:val="001577BF"/>
    <w:rsid w:val="00171E82"/>
    <w:rsid w:val="00174124"/>
    <w:rsid w:val="001B6E82"/>
    <w:rsid w:val="001D382F"/>
    <w:rsid w:val="001D7639"/>
    <w:rsid w:val="00200D62"/>
    <w:rsid w:val="00201D52"/>
    <w:rsid w:val="00207419"/>
    <w:rsid w:val="00223D3A"/>
    <w:rsid w:val="00232A13"/>
    <w:rsid w:val="00242C26"/>
    <w:rsid w:val="00247302"/>
    <w:rsid w:val="00254D67"/>
    <w:rsid w:val="002579BB"/>
    <w:rsid w:val="00266C8A"/>
    <w:rsid w:val="002834A3"/>
    <w:rsid w:val="002837AB"/>
    <w:rsid w:val="00285F34"/>
    <w:rsid w:val="002C0FF3"/>
    <w:rsid w:val="002C20E7"/>
    <w:rsid w:val="002C39EC"/>
    <w:rsid w:val="002C7E68"/>
    <w:rsid w:val="002F00CE"/>
    <w:rsid w:val="00307015"/>
    <w:rsid w:val="00312547"/>
    <w:rsid w:val="00332E08"/>
    <w:rsid w:val="00344CB0"/>
    <w:rsid w:val="00362A0E"/>
    <w:rsid w:val="00371C32"/>
    <w:rsid w:val="003858CA"/>
    <w:rsid w:val="0039435D"/>
    <w:rsid w:val="0039671E"/>
    <w:rsid w:val="003B02A9"/>
    <w:rsid w:val="003B4062"/>
    <w:rsid w:val="003B7ABC"/>
    <w:rsid w:val="003C5A79"/>
    <w:rsid w:val="003F0CFB"/>
    <w:rsid w:val="00401FFB"/>
    <w:rsid w:val="00406521"/>
    <w:rsid w:val="00426FDA"/>
    <w:rsid w:val="00430B6B"/>
    <w:rsid w:val="0043754F"/>
    <w:rsid w:val="00446B92"/>
    <w:rsid w:val="00454414"/>
    <w:rsid w:val="0046293F"/>
    <w:rsid w:val="004723CB"/>
    <w:rsid w:val="004B43C2"/>
    <w:rsid w:val="004B4EA4"/>
    <w:rsid w:val="004B69A4"/>
    <w:rsid w:val="004C3269"/>
    <w:rsid w:val="004C4BE8"/>
    <w:rsid w:val="004D11A9"/>
    <w:rsid w:val="004D4AEB"/>
    <w:rsid w:val="004E0133"/>
    <w:rsid w:val="004E158B"/>
    <w:rsid w:val="004E1D88"/>
    <w:rsid w:val="00520C59"/>
    <w:rsid w:val="005258D4"/>
    <w:rsid w:val="00540254"/>
    <w:rsid w:val="00561D46"/>
    <w:rsid w:val="0056437A"/>
    <w:rsid w:val="005767B6"/>
    <w:rsid w:val="0058451C"/>
    <w:rsid w:val="00595EAD"/>
    <w:rsid w:val="005A5C86"/>
    <w:rsid w:val="005D4821"/>
    <w:rsid w:val="005E1271"/>
    <w:rsid w:val="005E5287"/>
    <w:rsid w:val="005F000C"/>
    <w:rsid w:val="005F2646"/>
    <w:rsid w:val="005F4AC1"/>
    <w:rsid w:val="006058DF"/>
    <w:rsid w:val="0060775C"/>
    <w:rsid w:val="00613B91"/>
    <w:rsid w:val="00673C63"/>
    <w:rsid w:val="00673D6F"/>
    <w:rsid w:val="00695C4F"/>
    <w:rsid w:val="006A0EAD"/>
    <w:rsid w:val="006B158A"/>
    <w:rsid w:val="006B52AD"/>
    <w:rsid w:val="006C1461"/>
    <w:rsid w:val="006C5123"/>
    <w:rsid w:val="006D7A89"/>
    <w:rsid w:val="006F2FC6"/>
    <w:rsid w:val="006F4626"/>
    <w:rsid w:val="0070187D"/>
    <w:rsid w:val="00743918"/>
    <w:rsid w:val="007825D1"/>
    <w:rsid w:val="00793506"/>
    <w:rsid w:val="007B075D"/>
    <w:rsid w:val="007B24D8"/>
    <w:rsid w:val="007B539A"/>
    <w:rsid w:val="007C344A"/>
    <w:rsid w:val="007D1806"/>
    <w:rsid w:val="007D2908"/>
    <w:rsid w:val="007D3D7A"/>
    <w:rsid w:val="00800C06"/>
    <w:rsid w:val="00802503"/>
    <w:rsid w:val="00807D85"/>
    <w:rsid w:val="00810BB2"/>
    <w:rsid w:val="00815C92"/>
    <w:rsid w:val="0082577E"/>
    <w:rsid w:val="00840441"/>
    <w:rsid w:val="00845D36"/>
    <w:rsid w:val="00856BCB"/>
    <w:rsid w:val="00856F99"/>
    <w:rsid w:val="00857FF5"/>
    <w:rsid w:val="008627A2"/>
    <w:rsid w:val="008733EB"/>
    <w:rsid w:val="00885C3A"/>
    <w:rsid w:val="0089587E"/>
    <w:rsid w:val="008A627C"/>
    <w:rsid w:val="008B6FAF"/>
    <w:rsid w:val="008B7D76"/>
    <w:rsid w:val="008C4619"/>
    <w:rsid w:val="008C66DE"/>
    <w:rsid w:val="008C7638"/>
    <w:rsid w:val="008D7838"/>
    <w:rsid w:val="008D7AA2"/>
    <w:rsid w:val="008E21F5"/>
    <w:rsid w:val="00905BD1"/>
    <w:rsid w:val="00913093"/>
    <w:rsid w:val="00930295"/>
    <w:rsid w:val="00937709"/>
    <w:rsid w:val="00943DCB"/>
    <w:rsid w:val="00954F30"/>
    <w:rsid w:val="009643A9"/>
    <w:rsid w:val="00974A8C"/>
    <w:rsid w:val="00974F93"/>
    <w:rsid w:val="009A209C"/>
    <w:rsid w:val="009B76B4"/>
    <w:rsid w:val="009D3C3D"/>
    <w:rsid w:val="009D5EAB"/>
    <w:rsid w:val="009F0F5B"/>
    <w:rsid w:val="00A079D5"/>
    <w:rsid w:val="00A154BA"/>
    <w:rsid w:val="00A242BF"/>
    <w:rsid w:val="00A478EA"/>
    <w:rsid w:val="00A86AF9"/>
    <w:rsid w:val="00A92E14"/>
    <w:rsid w:val="00A94756"/>
    <w:rsid w:val="00AD40B9"/>
    <w:rsid w:val="00AF02D4"/>
    <w:rsid w:val="00AF181F"/>
    <w:rsid w:val="00B046CC"/>
    <w:rsid w:val="00B11268"/>
    <w:rsid w:val="00B24222"/>
    <w:rsid w:val="00B34B14"/>
    <w:rsid w:val="00B40ABE"/>
    <w:rsid w:val="00B50503"/>
    <w:rsid w:val="00BA5B56"/>
    <w:rsid w:val="00BC22C8"/>
    <w:rsid w:val="00BD3BA0"/>
    <w:rsid w:val="00BD5B4B"/>
    <w:rsid w:val="00BE1ED2"/>
    <w:rsid w:val="00BF4799"/>
    <w:rsid w:val="00C11654"/>
    <w:rsid w:val="00C17F2B"/>
    <w:rsid w:val="00C33D25"/>
    <w:rsid w:val="00C47CED"/>
    <w:rsid w:val="00C642A0"/>
    <w:rsid w:val="00C66EEB"/>
    <w:rsid w:val="00C712D1"/>
    <w:rsid w:val="00C71FA4"/>
    <w:rsid w:val="00C76CB5"/>
    <w:rsid w:val="00C90AE6"/>
    <w:rsid w:val="00C9318B"/>
    <w:rsid w:val="00CA48C5"/>
    <w:rsid w:val="00CA4E6F"/>
    <w:rsid w:val="00CC5839"/>
    <w:rsid w:val="00CF53DF"/>
    <w:rsid w:val="00D02453"/>
    <w:rsid w:val="00D10938"/>
    <w:rsid w:val="00D55BDD"/>
    <w:rsid w:val="00D61D0F"/>
    <w:rsid w:val="00D76C02"/>
    <w:rsid w:val="00D85519"/>
    <w:rsid w:val="00D97E6A"/>
    <w:rsid w:val="00DA02DE"/>
    <w:rsid w:val="00DC19A7"/>
    <w:rsid w:val="00DC45A2"/>
    <w:rsid w:val="00DC656A"/>
    <w:rsid w:val="00DC6D9F"/>
    <w:rsid w:val="00DC7116"/>
    <w:rsid w:val="00DD42A6"/>
    <w:rsid w:val="00E07E1A"/>
    <w:rsid w:val="00E153EA"/>
    <w:rsid w:val="00E20EDE"/>
    <w:rsid w:val="00E220AE"/>
    <w:rsid w:val="00E27C25"/>
    <w:rsid w:val="00E45F1F"/>
    <w:rsid w:val="00E57045"/>
    <w:rsid w:val="00E615B7"/>
    <w:rsid w:val="00E67E82"/>
    <w:rsid w:val="00E7062A"/>
    <w:rsid w:val="00E70DFC"/>
    <w:rsid w:val="00EA791E"/>
    <w:rsid w:val="00EB7235"/>
    <w:rsid w:val="00EC0E55"/>
    <w:rsid w:val="00EE2A2B"/>
    <w:rsid w:val="00F02185"/>
    <w:rsid w:val="00F14102"/>
    <w:rsid w:val="00F522C7"/>
    <w:rsid w:val="00F56985"/>
    <w:rsid w:val="00F70593"/>
    <w:rsid w:val="00F802A2"/>
    <w:rsid w:val="00F86D6A"/>
    <w:rsid w:val="00F93255"/>
    <w:rsid w:val="00F9357B"/>
    <w:rsid w:val="00FA19FA"/>
    <w:rsid w:val="00FB5193"/>
    <w:rsid w:val="00FC57B4"/>
    <w:rsid w:val="00FE4B35"/>
    <w:rsid w:val="00FE4E47"/>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DBE72-F2BD-4E3F-ABE7-9690000E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577BF"/>
  </w:style>
  <w:style w:type="paragraph" w:customStyle="1" w:styleId="rvps2">
    <w:name w:val="rvps2"/>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577BF"/>
    <w:rPr>
      <w:color w:val="0000FF"/>
      <w:u w:val="single"/>
    </w:rPr>
  </w:style>
  <w:style w:type="character" w:customStyle="1" w:styleId="rvts52">
    <w:name w:val="rvts52"/>
    <w:basedOn w:val="a0"/>
    <w:rsid w:val="001577BF"/>
  </w:style>
  <w:style w:type="paragraph" w:customStyle="1" w:styleId="rvps4">
    <w:name w:val="rvps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577BF"/>
  </w:style>
  <w:style w:type="paragraph" w:customStyle="1" w:styleId="rvps15">
    <w:name w:val="rvps15"/>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577BF"/>
  </w:style>
  <w:style w:type="paragraph" w:customStyle="1" w:styleId="rvps7">
    <w:name w:val="rvps7"/>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77BF"/>
  </w:style>
  <w:style w:type="paragraph" w:styleId="a4">
    <w:name w:val="Balloon Text"/>
    <w:basedOn w:val="a"/>
    <w:link w:val="a5"/>
    <w:uiPriority w:val="99"/>
    <w:semiHidden/>
    <w:unhideWhenUsed/>
    <w:rsid w:val="004629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93F"/>
    <w:rPr>
      <w:rFonts w:ascii="Tahoma" w:hAnsi="Tahoma" w:cs="Tahoma"/>
      <w:sz w:val="16"/>
      <w:szCs w:val="16"/>
    </w:rPr>
  </w:style>
  <w:style w:type="paragraph" w:styleId="a6">
    <w:name w:val="List Paragraph"/>
    <w:basedOn w:val="a"/>
    <w:uiPriority w:val="34"/>
    <w:qFormat/>
    <w:rsid w:val="00E153EA"/>
    <w:pPr>
      <w:ind w:left="720"/>
      <w:contextualSpacing/>
    </w:pPr>
  </w:style>
  <w:style w:type="character" w:customStyle="1" w:styleId="rvts46">
    <w:name w:val="rvts46"/>
    <w:basedOn w:val="a0"/>
    <w:rsid w:val="004D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7223">
      <w:bodyDiv w:val="1"/>
      <w:marLeft w:val="0"/>
      <w:marRight w:val="0"/>
      <w:marTop w:val="0"/>
      <w:marBottom w:val="0"/>
      <w:divBdr>
        <w:top w:val="none" w:sz="0" w:space="0" w:color="auto"/>
        <w:left w:val="none" w:sz="0" w:space="0" w:color="auto"/>
        <w:bottom w:val="none" w:sz="0" w:space="0" w:color="auto"/>
        <w:right w:val="none" w:sz="0" w:space="0" w:color="auto"/>
      </w:divBdr>
    </w:div>
    <w:div w:id="510294936">
      <w:bodyDiv w:val="1"/>
      <w:marLeft w:val="0"/>
      <w:marRight w:val="0"/>
      <w:marTop w:val="0"/>
      <w:marBottom w:val="0"/>
      <w:divBdr>
        <w:top w:val="none" w:sz="0" w:space="0" w:color="auto"/>
        <w:left w:val="none" w:sz="0" w:space="0" w:color="auto"/>
        <w:bottom w:val="none" w:sz="0" w:space="0" w:color="auto"/>
        <w:right w:val="none" w:sz="0" w:space="0" w:color="auto"/>
      </w:divBdr>
    </w:div>
    <w:div w:id="646280685">
      <w:bodyDiv w:val="1"/>
      <w:marLeft w:val="0"/>
      <w:marRight w:val="0"/>
      <w:marTop w:val="0"/>
      <w:marBottom w:val="0"/>
      <w:divBdr>
        <w:top w:val="none" w:sz="0" w:space="0" w:color="auto"/>
        <w:left w:val="none" w:sz="0" w:space="0" w:color="auto"/>
        <w:bottom w:val="none" w:sz="0" w:space="0" w:color="auto"/>
        <w:right w:val="none" w:sz="0" w:space="0" w:color="auto"/>
      </w:divBdr>
      <w:divsChild>
        <w:div w:id="946618621">
          <w:marLeft w:val="0"/>
          <w:marRight w:val="0"/>
          <w:marTop w:val="0"/>
          <w:marBottom w:val="150"/>
          <w:divBdr>
            <w:top w:val="none" w:sz="0" w:space="0" w:color="auto"/>
            <w:left w:val="none" w:sz="0" w:space="0" w:color="auto"/>
            <w:bottom w:val="none" w:sz="0" w:space="0" w:color="auto"/>
            <w:right w:val="none" w:sz="0" w:space="0" w:color="auto"/>
          </w:divBdr>
        </w:div>
        <w:div w:id="623928723">
          <w:marLeft w:val="0"/>
          <w:marRight w:val="0"/>
          <w:marTop w:val="0"/>
          <w:marBottom w:val="150"/>
          <w:divBdr>
            <w:top w:val="none" w:sz="0" w:space="0" w:color="auto"/>
            <w:left w:val="none" w:sz="0" w:space="0" w:color="auto"/>
            <w:bottom w:val="none" w:sz="0" w:space="0" w:color="auto"/>
            <w:right w:val="none" w:sz="0" w:space="0" w:color="auto"/>
          </w:divBdr>
        </w:div>
        <w:div w:id="1865634891">
          <w:marLeft w:val="0"/>
          <w:marRight w:val="0"/>
          <w:marTop w:val="0"/>
          <w:marBottom w:val="150"/>
          <w:divBdr>
            <w:top w:val="none" w:sz="0" w:space="0" w:color="auto"/>
            <w:left w:val="none" w:sz="0" w:space="0" w:color="auto"/>
            <w:bottom w:val="none" w:sz="0" w:space="0" w:color="auto"/>
            <w:right w:val="none" w:sz="0" w:space="0" w:color="auto"/>
          </w:divBdr>
        </w:div>
        <w:div w:id="1915045111">
          <w:marLeft w:val="0"/>
          <w:marRight w:val="0"/>
          <w:marTop w:val="0"/>
          <w:marBottom w:val="150"/>
          <w:divBdr>
            <w:top w:val="none" w:sz="0" w:space="0" w:color="auto"/>
            <w:left w:val="none" w:sz="0" w:space="0" w:color="auto"/>
            <w:bottom w:val="none" w:sz="0" w:space="0" w:color="auto"/>
            <w:right w:val="none" w:sz="0" w:space="0" w:color="auto"/>
          </w:divBdr>
        </w:div>
        <w:div w:id="1340423884">
          <w:marLeft w:val="0"/>
          <w:marRight w:val="0"/>
          <w:marTop w:val="0"/>
          <w:marBottom w:val="150"/>
          <w:divBdr>
            <w:top w:val="none" w:sz="0" w:space="0" w:color="auto"/>
            <w:left w:val="none" w:sz="0" w:space="0" w:color="auto"/>
            <w:bottom w:val="none" w:sz="0" w:space="0" w:color="auto"/>
            <w:right w:val="none" w:sz="0" w:space="0" w:color="auto"/>
          </w:divBdr>
        </w:div>
        <w:div w:id="989404173">
          <w:marLeft w:val="0"/>
          <w:marRight w:val="0"/>
          <w:marTop w:val="0"/>
          <w:marBottom w:val="150"/>
          <w:divBdr>
            <w:top w:val="none" w:sz="0" w:space="0" w:color="auto"/>
            <w:left w:val="none" w:sz="0" w:space="0" w:color="auto"/>
            <w:bottom w:val="none" w:sz="0" w:space="0" w:color="auto"/>
            <w:right w:val="none" w:sz="0" w:space="0" w:color="auto"/>
          </w:divBdr>
        </w:div>
      </w:divsChild>
    </w:div>
    <w:div w:id="670568928">
      <w:bodyDiv w:val="1"/>
      <w:marLeft w:val="0"/>
      <w:marRight w:val="0"/>
      <w:marTop w:val="0"/>
      <w:marBottom w:val="0"/>
      <w:divBdr>
        <w:top w:val="none" w:sz="0" w:space="0" w:color="auto"/>
        <w:left w:val="none" w:sz="0" w:space="0" w:color="auto"/>
        <w:bottom w:val="none" w:sz="0" w:space="0" w:color="auto"/>
        <w:right w:val="none" w:sz="0" w:space="0" w:color="auto"/>
      </w:divBdr>
    </w:div>
    <w:div w:id="681975091">
      <w:bodyDiv w:val="1"/>
      <w:marLeft w:val="0"/>
      <w:marRight w:val="0"/>
      <w:marTop w:val="0"/>
      <w:marBottom w:val="0"/>
      <w:divBdr>
        <w:top w:val="none" w:sz="0" w:space="0" w:color="auto"/>
        <w:left w:val="none" w:sz="0" w:space="0" w:color="auto"/>
        <w:bottom w:val="none" w:sz="0" w:space="0" w:color="auto"/>
        <w:right w:val="none" w:sz="0" w:space="0" w:color="auto"/>
      </w:divBdr>
    </w:div>
    <w:div w:id="1012875536">
      <w:bodyDiv w:val="1"/>
      <w:marLeft w:val="0"/>
      <w:marRight w:val="0"/>
      <w:marTop w:val="0"/>
      <w:marBottom w:val="0"/>
      <w:divBdr>
        <w:top w:val="none" w:sz="0" w:space="0" w:color="auto"/>
        <w:left w:val="none" w:sz="0" w:space="0" w:color="auto"/>
        <w:bottom w:val="none" w:sz="0" w:space="0" w:color="auto"/>
        <w:right w:val="none" w:sz="0" w:space="0" w:color="auto"/>
      </w:divBdr>
    </w:div>
    <w:div w:id="1371997639">
      <w:bodyDiv w:val="1"/>
      <w:marLeft w:val="0"/>
      <w:marRight w:val="0"/>
      <w:marTop w:val="0"/>
      <w:marBottom w:val="0"/>
      <w:divBdr>
        <w:top w:val="none" w:sz="0" w:space="0" w:color="auto"/>
        <w:left w:val="none" w:sz="0" w:space="0" w:color="auto"/>
        <w:bottom w:val="none" w:sz="0" w:space="0" w:color="auto"/>
        <w:right w:val="none" w:sz="0" w:space="0" w:color="auto"/>
      </w:divBdr>
    </w:div>
    <w:div w:id="1412654920">
      <w:bodyDiv w:val="1"/>
      <w:marLeft w:val="0"/>
      <w:marRight w:val="0"/>
      <w:marTop w:val="0"/>
      <w:marBottom w:val="0"/>
      <w:divBdr>
        <w:top w:val="none" w:sz="0" w:space="0" w:color="auto"/>
        <w:left w:val="none" w:sz="0" w:space="0" w:color="auto"/>
        <w:bottom w:val="none" w:sz="0" w:space="0" w:color="auto"/>
        <w:right w:val="none" w:sz="0" w:space="0" w:color="auto"/>
      </w:divBdr>
    </w:div>
    <w:div w:id="15694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D8A4-4AD9-49BC-93A0-B415EFE7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8</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102lawm</dc:creator>
  <cp:lastModifiedBy>712emmnan3</cp:lastModifiedBy>
  <cp:revision>26</cp:revision>
  <cp:lastPrinted>2023-03-15T11:35:00Z</cp:lastPrinted>
  <dcterms:created xsi:type="dcterms:W3CDTF">2023-02-14T14:33:00Z</dcterms:created>
  <dcterms:modified xsi:type="dcterms:W3CDTF">2023-05-04T05:37:00Z</dcterms:modified>
</cp:coreProperties>
</file>